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Short-Term</w:t>
      </w:r>
      <w:r>
        <w:t xml:space="preserve"> </w:t>
      </w:r>
      <w:r>
        <w:t xml:space="preserve">Price</w:t>
      </w:r>
      <w:r>
        <w:t xml:space="preserve"> </w:t>
      </w:r>
      <w:r>
        <w:t xml:space="preserve">Elasticities</w:t>
      </w:r>
      <w:r>
        <w:t xml:space="preserve"> </w:t>
      </w:r>
      <w:r>
        <w:t xml:space="preserve">of</w:t>
      </w:r>
      <w:r>
        <w:t xml:space="preserve"> </w:t>
      </w:r>
      <w:r>
        <w:t xml:space="preserve">Heating</w:t>
      </w:r>
      <w:r>
        <w:t xml:space="preserve"> </w:t>
      </w:r>
      <w:r>
        <w:t xml:space="preserve">Demand:</w:t>
      </w:r>
      <w:r>
        <w:t xml:space="preserve"> </w:t>
      </w:r>
      <w:r>
        <w:t xml:space="preserve">A</w:t>
      </w:r>
      <w:r>
        <w:t xml:space="preserve"> </w:t>
      </w:r>
      <w:r>
        <w:t xml:space="preserve">Statistical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Consumption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Germany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Blauert</w:t>
      </w:r>
    </w:p>
    <w:p>
      <w:pPr>
        <w:pStyle w:val="Date"/>
      </w:pPr>
      <w:r>
        <w:t xml:space="preserve">2021-12-13</w:t>
      </w:r>
    </w:p>
    <w:bookmarkStart w:id="24" w:name="preliminary-content"/>
    <w:p>
      <w:pPr>
        <w:pStyle w:val="Heading1"/>
      </w:pPr>
      <w:r>
        <w:t xml:space="preserve">Preliminary Content</w:t>
      </w:r>
    </w:p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I want to thank a few people.</w:t>
      </w:r>
    </w:p>
    <w:bookmarkEnd w:id="20"/>
    <w:bookmarkStart w:id="21" w:name="preface"/>
    <w:p>
      <w:pPr>
        <w:pStyle w:val="Heading2"/>
      </w:pPr>
      <w:r>
        <w:t xml:space="preserve">Preface</w:t>
      </w:r>
    </w:p>
    <w:p>
      <w:pPr>
        <w:pStyle w:val="FirstParagraph"/>
      </w:pPr>
      <w:r>
        <w:t xml:space="preserve">This is an example of a thesis setup to use the reed thesis document class</w:t>
      </w:r>
      <w:r>
        <w:t xml:space="preserve"> </w:t>
      </w:r>
      <w:r>
        <w:t xml:space="preserve">(for LaTeX) and the R bookdown package, in general.</w:t>
      </w:r>
    </w:p>
    <w:bookmarkEnd w:id="21"/>
    <w:bookmarkStart w:id="22" w:name="dedication"/>
    <w:p>
      <w:pPr>
        <w:pStyle w:val="Heading2"/>
      </w:pPr>
      <w:r>
        <w:t xml:space="preserve">Dedication</w:t>
      </w:r>
    </w:p>
    <w:p>
      <w:pPr>
        <w:pStyle w:val="FirstParagraph"/>
      </w:pPr>
      <w:r>
        <w:t xml:space="preserve">You can have a dedication here if you wish.</w:t>
      </w:r>
    </w:p>
    <w:bookmarkEnd w:id="22"/>
    <w:bookmarkStart w:id="23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bookmarkEnd w:id="23"/>
    <w:bookmarkEnd w:id="24"/>
    <w:bookmarkStart w:id="26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CaptionedFigure"/>
      </w:pPr>
      <w:r>
        <w:drawing>
          <wp:inline>
            <wp:extent cx="5334000" cy="2909454"/>
            <wp:effectExtent b="0" l="0" r="0" t="0"/>
            <wp:docPr descr="Figure 1.1: DAG" title="" id="1" name="Picture"/>
            <a:graphic>
              <a:graphicData uri="http://schemas.openxmlformats.org/drawingml/2006/picture">
                <pic:pic>
                  <pic:nvPicPr>
                    <pic:cNvPr descr="figure/conceptual_dag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DAG</w:t>
      </w:r>
    </w:p>
    <w:p>
      <w:pPr>
        <w:pStyle w:val="BodyText"/>
      </w:pPr>
      <w:r>
        <w:t xml:space="preserve">This is to test citations</w:t>
      </w:r>
      <w:r>
        <w:t xml:space="preserve"> </w:t>
      </w:r>
      <w:hyperlink w:anchor="ref-asche_etal08">
        <w:r>
          <w:rPr>
            <w:rStyle w:val="Hyperlink"/>
          </w:rPr>
          <w:t xml:space="preserve">Asche, Bjarte Nilsen, &amp; Tveteras</w:t>
        </w:r>
      </w:hyperlink>
      <w:r>
        <w:t xml:space="preserve"> </w:t>
      </w:r>
      <w:r>
        <w:t xml:space="preserve">(</w:t>
      </w:r>
      <w:hyperlink w:anchor="ref-asche_etal08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Also I would like to see if the established connection with Github works well.</w:t>
      </w:r>
    </w:p>
    <w:bookmarkEnd w:id="26"/>
    <w:bookmarkStart w:id="27" w:name="literatur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Literature Review</w:t>
      </w:r>
    </w:p>
    <w:bookmarkEnd w:id="27"/>
    <w:bookmarkStart w:id="28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8"/>
    <w:bookmarkStart w:id="29" w:name="data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Data</w:t>
      </w:r>
    </w:p>
    <w:bookmarkEnd w:id="29"/>
    <w:bookmarkStart w:id="30" w:name="result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Results</w:t>
      </w:r>
    </w:p>
    <w:p>
      <w:pPr>
        <w:pStyle w:val="FirstParagraph"/>
      </w:pPr>
      <w:r>
        <w:t xml:space="preserve">(#tab:tabletest)Number of flight connections per destination</w:t>
      </w:r>
    </w:p>
    <w:p>
      <w:pPr>
        <w:pStyle w:val="BodyText"/>
      </w:pPr>
      <w:r>
        <w:t xml:space="preserve">Destination</w:t>
      </w:r>
    </w:p>
    <w:p>
      <w:pPr>
        <w:pStyle w:val="BodyText"/>
      </w:pPr>
      <w:r>
        <w:t xml:space="preserve">Number of connections</w:t>
      </w:r>
    </w:p>
    <w:p>
      <w:pPr>
        <w:pStyle w:val="BodyText"/>
      </w:pPr>
      <w:r>
        <w:t xml:space="preserve">Albuquerque International Sunport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Bob Hope</w:t>
      </w:r>
    </w:p>
    <w:p>
      <w:pPr>
        <w:pStyle w:val="BodyText"/>
      </w:pPr>
      <w:r>
        <w:t xml:space="preserve">261</w:t>
      </w:r>
    </w:p>
    <w:p>
      <w:pPr>
        <w:pStyle w:val="BodyText"/>
      </w:pPr>
      <w:r>
        <w:t xml:space="preserve">Boise Air Terminal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Charlotte Douglas Intl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Chicago Midway Intl</w:t>
      </w:r>
    </w:p>
    <w:p>
      <w:pPr>
        <w:pStyle w:val="BodyText"/>
      </w:pPr>
      <w:r>
        <w:t xml:space="preserve">104</w:t>
      </w:r>
    </w:p>
    <w:p>
      <w:pPr>
        <w:pStyle w:val="BodyText"/>
      </w:pPr>
      <w:r>
        <w:t xml:space="preserve">Chicago Ohare Intl</w:t>
      </w:r>
    </w:p>
    <w:p>
      <w:pPr>
        <w:pStyle w:val="BodyText"/>
      </w:pPr>
      <w:r>
        <w:t xml:space="preserve">524</w:t>
      </w:r>
    </w:p>
    <w:p>
      <w:pPr>
        <w:pStyle w:val="BodyText"/>
      </w:pPr>
      <w:r>
        <w:t xml:space="preserve">Dallas Fort Worth Intl</w:t>
      </w:r>
    </w:p>
    <w:p>
      <w:pPr>
        <w:pStyle w:val="BodyText"/>
      </w:pPr>
      <w:r>
        <w:t xml:space="preserve">441</w:t>
      </w:r>
    </w:p>
    <w:p>
      <w:pPr>
        <w:pStyle w:val="BodyText"/>
      </w:pPr>
      <w:r>
        <w:t xml:space="preserve">Denver Intl</w:t>
      </w:r>
    </w:p>
    <w:p>
      <w:pPr>
        <w:pStyle w:val="BodyText"/>
      </w:pPr>
      <w:r>
        <w:t xml:space="preserve">905</w:t>
      </w:r>
    </w:p>
    <w:p>
      <w:pPr>
        <w:pStyle w:val="BodyText"/>
      </w:pPr>
      <w:r>
        <w:t xml:space="preserve">Detroit Metro Wayne Co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General Edward Lawrence Logan Intl</w:t>
      </w:r>
    </w:p>
    <w:p>
      <w:pPr>
        <w:pStyle w:val="BodyText"/>
      </w:pPr>
      <w:r>
        <w:t xml:space="preserve">70</w:t>
      </w:r>
    </w:p>
    <w:p>
      <w:pPr>
        <w:pStyle w:val="BodyText"/>
      </w:pPr>
      <w:r>
        <w:t xml:space="preserve">George Bush Intercontinental</w:t>
      </w:r>
    </w:p>
    <w:p>
      <w:pPr>
        <w:pStyle w:val="BodyText"/>
      </w:pPr>
      <w:r>
        <w:t xml:space="preserve">228</w:t>
      </w:r>
    </w:p>
    <w:p>
      <w:pPr>
        <w:pStyle w:val="BodyText"/>
      </w:pPr>
      <w:r>
        <w:t xml:space="preserve">Hartsfield Jackson Atlanta Intl</w:t>
      </w:r>
    </w:p>
    <w:p>
      <w:pPr>
        <w:pStyle w:val="BodyText"/>
      </w:pPr>
      <w:r>
        <w:t xml:space="preserve">410</w:t>
      </w:r>
    </w:p>
    <w:p>
      <w:pPr>
        <w:pStyle w:val="BodyText"/>
      </w:pPr>
      <w:r>
        <w:t xml:space="preserve">Honolulu Intl</w:t>
      </w:r>
    </w:p>
    <w:p>
      <w:pPr>
        <w:pStyle w:val="BodyText"/>
      </w:pPr>
      <w:r>
        <w:t xml:space="preserve">180</w:t>
      </w:r>
    </w:p>
    <w:p>
      <w:pPr>
        <w:pStyle w:val="BodyText"/>
      </w:pPr>
      <w:r>
        <w:t xml:space="preserve">John F Kennedy Intl</w:t>
      </w:r>
    </w:p>
    <w:p>
      <w:pPr>
        <w:pStyle w:val="BodyText"/>
      </w:pPr>
      <w:r>
        <w:t xml:space="preserve">137</w:t>
      </w:r>
    </w:p>
    <w:p>
      <w:pPr>
        <w:pStyle w:val="BodyText"/>
      </w:pPr>
      <w:r>
        <w:t xml:space="preserve">John Wayne Arpt Orange Co</w:t>
      </w:r>
    </w:p>
    <w:p>
      <w:pPr>
        <w:pStyle w:val="BodyText"/>
      </w:pPr>
      <w:r>
        <w:t xml:space="preserve">247</w:t>
      </w:r>
    </w:p>
    <w:p>
      <w:pPr>
        <w:pStyle w:val="BodyText"/>
      </w:pPr>
      <w:r>
        <w:t xml:space="preserve">Kahului</w:t>
      </w:r>
    </w:p>
    <w:p>
      <w:pPr>
        <w:pStyle w:val="BodyText"/>
      </w:pPr>
      <w:r>
        <w:t xml:space="preserve">171</w:t>
      </w:r>
    </w:p>
    <w:p>
      <w:pPr>
        <w:pStyle w:val="BodyText"/>
      </w:pPr>
      <w:r>
        <w:t xml:space="preserve">Kansas City Intl</w:t>
      </w:r>
    </w:p>
    <w:p>
      <w:pPr>
        <w:pStyle w:val="BodyText"/>
      </w:pPr>
      <w:r>
        <w:t xml:space="preserve">89</w:t>
      </w:r>
    </w:p>
    <w:p>
      <w:pPr>
        <w:pStyle w:val="BodyText"/>
      </w:pPr>
      <w:r>
        <w:t xml:space="preserve">Klamath Falls Airport</w:t>
      </w:r>
    </w:p>
    <w:p>
      <w:pPr>
        <w:pStyle w:val="BodyText"/>
      </w:pPr>
      <w:r>
        <w:t xml:space="preserve">82</w:t>
      </w:r>
    </w:p>
    <w:p>
      <w:pPr>
        <w:pStyle w:val="BodyText"/>
      </w:pPr>
      <w:r>
        <w:t xml:space="preserve">Kona Intl At Keahole</w:t>
      </w:r>
    </w:p>
    <w:p>
      <w:pPr>
        <w:pStyle w:val="BodyText"/>
      </w:pPr>
      <w:r>
        <w:t xml:space="preserve">90</w:t>
      </w:r>
    </w:p>
    <w:p>
      <w:pPr>
        <w:pStyle w:val="BodyText"/>
      </w:pPr>
      <w:r>
        <w:t xml:space="preserve">Lihue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Long Beach</w:t>
      </w:r>
    </w:p>
    <w:p>
      <w:pPr>
        <w:pStyle w:val="BodyText"/>
      </w:pPr>
      <w:r>
        <w:t xml:space="preserve">263</w:t>
      </w:r>
    </w:p>
    <w:p>
      <w:pPr>
        <w:pStyle w:val="BodyText"/>
      </w:pPr>
      <w:r>
        <w:t xml:space="preserve">Los Angeles Intl</w:t>
      </w:r>
    </w:p>
    <w:p>
      <w:pPr>
        <w:pStyle w:val="BodyText"/>
      </w:pPr>
      <w:r>
        <w:t xml:space="preserve">912</w:t>
      </w:r>
    </w:p>
    <w:p>
      <w:pPr>
        <w:pStyle w:val="BodyText"/>
      </w:pPr>
      <w:r>
        <w:t xml:space="preserve">Mahlon Sweet Fld</w:t>
      </w:r>
    </w:p>
    <w:p>
      <w:pPr>
        <w:pStyle w:val="BodyText"/>
      </w:pPr>
      <w:r>
        <w:t xml:space="preserve">189</w:t>
      </w:r>
    </w:p>
    <w:p>
      <w:pPr>
        <w:pStyle w:val="BodyText"/>
      </w:pPr>
      <w:r>
        <w:t xml:space="preserve">Mc Carran Intl</w:t>
      </w:r>
    </w:p>
    <w:p>
      <w:pPr>
        <w:pStyle w:val="BodyText"/>
      </w:pPr>
      <w:r>
        <w:t xml:space="preserve">564</w:t>
      </w:r>
    </w:p>
    <w:p>
      <w:pPr>
        <w:pStyle w:val="BodyText"/>
      </w:pPr>
      <w:r>
        <w:t xml:space="preserve">Metropolitan Oakland Intl</w:t>
      </w:r>
    </w:p>
    <w:p>
      <w:pPr>
        <w:pStyle w:val="BodyText"/>
      </w:pPr>
      <w:r>
        <w:t xml:space="preserve">451</w:t>
      </w:r>
    </w:p>
    <w:p>
      <w:pPr>
        <w:pStyle w:val="BodyText"/>
      </w:pPr>
      <w:r>
        <w:t xml:space="preserve">Minneapolis St Paul Intl</w:t>
      </w:r>
    </w:p>
    <w:p>
      <w:pPr>
        <w:pStyle w:val="BodyText"/>
      </w:pPr>
      <w:r>
        <w:t xml:space="preserve">270</w:t>
      </w:r>
    </w:p>
    <w:p>
      <w:pPr>
        <w:pStyle w:val="BodyText"/>
      </w:pPr>
      <w:r>
        <w:t xml:space="preserve">Newark Liberty Intl</w:t>
      </w:r>
    </w:p>
    <w:p>
      <w:pPr>
        <w:pStyle w:val="BodyText"/>
      </w:pPr>
      <w:r>
        <w:t xml:space="preserve">91</w:t>
      </w:r>
    </w:p>
    <w:p>
      <w:pPr>
        <w:pStyle w:val="BodyText"/>
      </w:pPr>
      <w:r>
        <w:t xml:space="preserve">Norman Y Mineta San Jose Intl</w:t>
      </w:r>
    </w:p>
    <w:p>
      <w:pPr>
        <w:pStyle w:val="BodyText"/>
      </w:pPr>
      <w:r>
        <w:t xml:space="preserve">574</w:t>
      </w:r>
    </w:p>
    <w:p>
      <w:pPr>
        <w:pStyle w:val="BodyText"/>
      </w:pPr>
      <w:r>
        <w:t xml:space="preserve">Ontario Intl</w:t>
      </w:r>
    </w:p>
    <w:p>
      <w:pPr>
        <w:pStyle w:val="BodyText"/>
      </w:pPr>
      <w:r>
        <w:t xml:space="preserve">196</w:t>
      </w:r>
    </w:p>
    <w:p>
      <w:pPr>
        <w:pStyle w:val="BodyText"/>
      </w:pPr>
      <w:r>
        <w:t xml:space="preserve">Palm Springs Intl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Phoenix Sky Harbor Intl</w:t>
      </w:r>
    </w:p>
    <w:p>
      <w:pPr>
        <w:pStyle w:val="BodyText"/>
      </w:pPr>
      <w:r>
        <w:t xml:space="preserve">888</w:t>
      </w:r>
    </w:p>
    <w:p>
      <w:pPr>
        <w:pStyle w:val="BodyText"/>
      </w:pPr>
      <w:r>
        <w:t xml:space="preserve">Reno Tahoe Intl</w:t>
      </w:r>
    </w:p>
    <w:p>
      <w:pPr>
        <w:pStyle w:val="BodyText"/>
      </w:pPr>
      <w:r>
        <w:t xml:space="preserve">94</w:t>
      </w:r>
    </w:p>
    <w:p>
      <w:pPr>
        <w:pStyle w:val="BodyText"/>
      </w:pPr>
      <w:r>
        <w:t xml:space="preserve">Roberts Fld</w:t>
      </w:r>
    </w:p>
    <w:p>
      <w:pPr>
        <w:pStyle w:val="BodyText"/>
      </w:pPr>
      <w:r>
        <w:t xml:space="preserve">252</w:t>
      </w:r>
    </w:p>
    <w:p>
      <w:pPr>
        <w:pStyle w:val="BodyText"/>
      </w:pPr>
      <w:r>
        <w:t xml:space="preserve">Ronald Reagan Washington Natl</w:t>
      </w:r>
    </w:p>
    <w:p>
      <w:pPr>
        <w:pStyle w:val="BodyText"/>
      </w:pPr>
      <w:r>
        <w:t xml:space="preserve">87</w:t>
      </w:r>
    </w:p>
    <w:p>
      <w:pPr>
        <w:pStyle w:val="BodyText"/>
      </w:pPr>
      <w:r>
        <w:t xml:space="preserve">Sacramento Intl</w:t>
      </w:r>
    </w:p>
    <w:p>
      <w:pPr>
        <w:pStyle w:val="BodyText"/>
      </w:pPr>
      <w:r>
        <w:t xml:space="preserve">404</w:t>
      </w:r>
    </w:p>
    <w:p>
      <w:pPr>
        <w:pStyle w:val="BodyText"/>
      </w:pPr>
      <w:r>
        <w:t xml:space="preserve">Salt Lake City Intl</w:t>
      </w:r>
    </w:p>
    <w:p>
      <w:pPr>
        <w:pStyle w:val="BodyText"/>
      </w:pPr>
      <w:r>
        <w:t xml:space="preserve">538</w:t>
      </w:r>
    </w:p>
    <w:p>
      <w:pPr>
        <w:pStyle w:val="BodyText"/>
      </w:pPr>
      <w:r>
        <w:t xml:space="preserve">San Diego Intl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San Francisco Intl</w:t>
      </w:r>
    </w:p>
    <w:p>
      <w:pPr>
        <w:pStyle w:val="BodyText"/>
      </w:pPr>
      <w:r>
        <w:t xml:space="preserve">1265</w:t>
      </w:r>
    </w:p>
    <w:p>
      <w:pPr>
        <w:pStyle w:val="BodyText"/>
      </w:pPr>
      <w:r>
        <w:t xml:space="preserve">Santa Barbara Muni</w:t>
      </w:r>
    </w:p>
    <w:p>
      <w:pPr>
        <w:pStyle w:val="BodyText"/>
      </w:pPr>
      <w:r>
        <w:t xml:space="preserve">89</w:t>
      </w:r>
    </w:p>
    <w:p>
      <w:pPr>
        <w:pStyle w:val="BodyText"/>
      </w:pPr>
      <w:r>
        <w:t xml:space="preserve">Seattle Tacoma Intl</w:t>
      </w:r>
    </w:p>
    <w:p>
      <w:pPr>
        <w:pStyle w:val="BodyText"/>
      </w:pPr>
      <w:r>
        <w:t xml:space="preserve">569</w:t>
      </w:r>
    </w:p>
    <w:p>
      <w:pPr>
        <w:pStyle w:val="BodyText"/>
      </w:pPr>
      <w:r>
        <w:t xml:space="preserve">Ted Stevens Anchorage Intl</w:t>
      </w:r>
    </w:p>
    <w:p>
      <w:pPr>
        <w:pStyle w:val="BodyText"/>
      </w:pPr>
      <w:r>
        <w:t xml:space="preserve">254</w:t>
      </w:r>
    </w:p>
    <w:p>
      <w:pPr>
        <w:pStyle w:val="BodyText"/>
      </w:pPr>
      <w:r>
        <w:t xml:space="preserve">Tucson Intl</w:t>
      </w:r>
    </w:p>
    <w:p>
      <w:pPr>
        <w:pStyle w:val="BodyText"/>
      </w:pPr>
      <w:r>
        <w:t xml:space="preserve">90</w:t>
      </w:r>
    </w:p>
    <w:p>
      <w:pPr>
        <w:pStyle w:val="BodyText"/>
      </w:pPr>
      <w:r>
        <w:t xml:space="preserve">Washington Dulles Intl</w:t>
      </w:r>
    </w:p>
    <w:p>
      <w:pPr>
        <w:pStyle w:val="BodyText"/>
      </w:pPr>
      <w:r>
        <w:t xml:space="preserve">89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This table was created based on the flights dataset.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Source: R Packages.</w:t>
      </w:r>
    </w:p>
    <w:bookmarkEnd w:id="30"/>
    <w:bookmarkStart w:id="31" w:name="discus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Discussion</w:t>
      </w:r>
    </w:p>
    <w:bookmarkEnd w:id="31"/>
    <w:bookmarkStart w:id="32" w:name="conclusio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Conclusion</w:t>
      </w:r>
    </w:p>
    <w:bookmarkEnd w:id="32"/>
    <w:bookmarkStart w:id="33" w:name="appendix-appendix"/>
    <w:p>
      <w:pPr>
        <w:pStyle w:val="Heading1"/>
      </w:pPr>
      <w:r>
        <w:t xml:space="preserve">(APPENDIX) Appendix</w:t>
      </w:r>
    </w:p>
    <w:bookmarkEnd w:id="33"/>
    <w:bookmarkStart w:id="34" w:name="first-appendix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First Appendix</w:t>
      </w:r>
    </w:p>
    <w:bookmarkEnd w:id="34"/>
    <w:bookmarkStart w:id="35" w:name="second-appendix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Second Appendix</w:t>
      </w:r>
    </w:p>
    <w:p>
      <w:pPr>
        <w:pStyle w:val="FirstParagraph"/>
      </w:pPr>
      <w:r>
        <w:t xml:space="preserve">(…)</w:t>
      </w:r>
    </w:p>
    <w:bookmarkEnd w:id="35"/>
    <w:bookmarkStart w:id="39" w:name="references"/>
    <w:p>
      <w:pPr>
        <w:pStyle w:val="Heading1"/>
      </w:pPr>
      <w:r>
        <w:t xml:space="preserve">References</w:t>
      </w:r>
    </w:p>
    <w:p>
      <w:pPr>
        <w:pStyle w:val="FirstParagraph"/>
      </w:pPr>
    </w:p>
    <w:bookmarkStart w:id="38" w:name="refs"/>
    <w:bookmarkStart w:id="37" w:name="ref-asche_etal08"/>
    <w:p>
      <w:pPr>
        <w:pStyle w:val="Bibliography"/>
      </w:pPr>
      <w:r>
        <w:t xml:space="preserve">Asche, F., Bjarte Nilsen, O., &amp; Tveteras, R. (2008). Natural Gas Demand in the European Household Sector.</w:t>
      </w:r>
      <w:r>
        <w:t xml:space="preserve"> </w:t>
      </w:r>
      <w:r>
        <w:rPr>
          <w:iCs/>
          <w:i/>
        </w:rPr>
        <w:t xml:space="preserve">The Energy Journal</w:t>
      </w:r>
      <w:r>
        <w:t xml:space="preserve">,</w:t>
      </w:r>
      <w:r>
        <w:t xml:space="preserve"> </w:t>
      </w:r>
      <w:r>
        <w:rPr>
          <w:iCs/>
          <w:i/>
        </w:rPr>
        <w:t xml:space="preserve">29</w:t>
      </w:r>
      <w:r>
        <w:t xml:space="preserve">(3). http://doi.org/</w:t>
      </w:r>
      <w:hyperlink r:id="rId36">
        <w:r>
          <w:rPr>
            <w:rStyle w:val="Hyperlink"/>
          </w:rPr>
          <w:t xml:space="preserve">10.5547/ISSN0195-6574-EJ-Vol29-No3-2</w:t>
        </w:r>
      </w:hyperlink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df" /><Relationship Type="http://schemas.openxmlformats.org/officeDocument/2006/relationships/hyperlink" Id="rId36" Target="https://doi.org/10.5547/ISSN0195-6574-EJ-Vol29-No3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5547/ISSN0195-6574-EJ-Vol29-No3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Short-Term Price Elasticities of Heating Demand: A Statistical Analysis of Consumption Data in Germany</dc:title>
  <dc:creator>Marc Blauert</dc:creator>
  <cp:keywords/>
  <dcterms:created xsi:type="dcterms:W3CDTF">2021-12-13T17:00:17Z</dcterms:created>
  <dcterms:modified xsi:type="dcterms:W3CDTF">2021-12-13T17:00:17Z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cknowledgements">
    <vt:lpwstr>People I need to thank: Franziska, Till, Abteilung beim DIW –&gt; Bereitstellung Daten, Betreuer.</vt:lpwstr>
  </property>
  <property fmtid="{D5CDD505-2E9C-101B-9397-08002B2CF9AE}" pid="4" name="advisor">
    <vt:lpwstr>Prof. Dr. Karsten Neuhoff</vt:lpwstr>
  </property>
  <property fmtid="{D5CDD505-2E9C-101B-9397-08002B2CF9AE}" pid="5" name="altadvisor">
    <vt:lpwstr>Prof. Dr. Tobias Krüger</vt:lpwstr>
  </property>
  <property fmtid="{D5CDD505-2E9C-101B-9397-08002B2CF9AE}" pid="6" name="always_allow_html">
    <vt:lpwstr>True</vt:lpwstr>
  </property>
  <property fmtid="{D5CDD505-2E9C-101B-9397-08002B2CF9AE}" pid="7" name="bibliography">
    <vt:lpwstr>bib/references.json</vt:lpwstr>
  </property>
  <property fmtid="{D5CDD505-2E9C-101B-9397-08002B2CF9AE}" pid="8" name="bookdown">
    <vt:lpwstr/>
  </property>
  <property fmtid="{D5CDD505-2E9C-101B-9397-08002B2CF9AE}" pid="9" name="csl">
    <vt:lpwstr>csl/apa.csl</vt:lpwstr>
  </property>
  <property fmtid="{D5CDD505-2E9C-101B-9397-08002B2CF9AE}" pid="10" name="date">
    <vt:lpwstr>2021-12-13</vt:lpwstr>
  </property>
  <property fmtid="{D5CDD505-2E9C-101B-9397-08002B2CF9AE}" pid="11" name="degree">
    <vt:lpwstr>Master of Science</vt:lpwstr>
  </property>
  <property fmtid="{D5CDD505-2E9C-101B-9397-08002B2CF9AE}" pid="12" name="department">
    <vt:lpwstr>Integrated Natural Resource Management (INRM)</vt:lpwstr>
  </property>
  <property fmtid="{D5CDD505-2E9C-101B-9397-08002B2CF9AE}" pid="13" name="division">
    <vt:lpwstr>Albrecht Daniel Thaer-Institute</vt:lpwstr>
  </property>
  <property fmtid="{D5CDD505-2E9C-101B-9397-08002B2CF9AE}" pid="14" name="header-includes">
    <vt:lpwstr/>
  </property>
  <property fmtid="{D5CDD505-2E9C-101B-9397-08002B2CF9AE}" pid="15" name="institution">
    <vt:lpwstr>Humboldt University of Berlin</vt:lpwstr>
  </property>
  <property fmtid="{D5CDD505-2E9C-101B-9397-08002B2CF9AE}" pid="16" name="knit">
    <vt:lpwstr>bookdown::render_book</vt:lpwstr>
  </property>
  <property fmtid="{D5CDD505-2E9C-101B-9397-08002B2CF9AE}" pid="17" name="link-citations">
    <vt:lpwstr>True</vt:lpwstr>
  </property>
  <property fmtid="{D5CDD505-2E9C-101B-9397-08002B2CF9AE}" pid="18" name="linkcolor">
    <vt:lpwstr>blue</vt:lpwstr>
  </property>
  <property fmtid="{D5CDD505-2E9C-101B-9397-08002B2CF9AE}" pid="19" name="lof">
    <vt:lpwstr>True</vt:lpwstr>
  </property>
  <property fmtid="{D5CDD505-2E9C-101B-9397-08002B2CF9AE}" pid="20" name="lot">
    <vt:lpwstr>True</vt:lpwstr>
  </property>
  <property fmtid="{D5CDD505-2E9C-101B-9397-08002B2CF9AE}" pid="21" name="output">
    <vt:lpwstr/>
  </property>
  <property fmtid="{D5CDD505-2E9C-101B-9397-08002B2CF9AE}" pid="22" name="params">
    <vt:lpwstr/>
  </property>
  <property fmtid="{D5CDD505-2E9C-101B-9397-08002B2CF9AE}" pid="23" name="site">
    <vt:lpwstr>bookdown::bookdown_site</vt:lpwstr>
  </property>
  <property fmtid="{D5CDD505-2E9C-101B-9397-08002B2CF9AE}" pid="24" name="urlcolor">
    <vt:lpwstr>blue</vt:lpwstr>
  </property>
</Properties>
</file>