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E9DE" w14:textId="4E5686DE" w:rsidR="003876AB" w:rsidRDefault="003876AB" w:rsidP="003876AB">
      <w:pPr>
        <w:pStyle w:val="Titre"/>
      </w:pPr>
      <w:r>
        <w:t>Propagation d’une onde acoustique</w:t>
      </w:r>
    </w:p>
    <w:p w14:paraId="41F48552" w14:textId="77777777" w:rsidR="003876AB" w:rsidRDefault="003876AB" w:rsidP="003876AB">
      <w:pPr>
        <w:pStyle w:val="Titre1"/>
      </w:pPr>
      <w:r>
        <w:t>But</w:t>
      </w:r>
    </w:p>
    <w:p w14:paraId="0ED685C5" w14:textId="014BA8B7" w:rsidR="003876AB" w:rsidRDefault="00623AB7" w:rsidP="003876AB">
      <w:pPr>
        <w:pStyle w:val="Paragraphedeliste"/>
        <w:numPr>
          <w:ilvl w:val="0"/>
          <w:numId w:val="1"/>
        </w:numPr>
      </w:pPr>
      <w:r>
        <w:t>Déterminer</w:t>
      </w:r>
      <w:r w:rsidR="003876AB">
        <w:t xml:space="preserve"> la </w:t>
      </w:r>
      <w:r>
        <w:t>célérité</w:t>
      </w:r>
      <w:r w:rsidR="003876AB">
        <w:t xml:space="preserve"> d’une onde sonore</w:t>
      </w:r>
    </w:p>
    <w:p w14:paraId="0CA311A9" w14:textId="77988AEF" w:rsidR="003876AB" w:rsidRDefault="003876AB" w:rsidP="003876AB">
      <w:pPr>
        <w:pStyle w:val="Paragraphedeliste"/>
        <w:numPr>
          <w:ilvl w:val="0"/>
          <w:numId w:val="1"/>
        </w:numPr>
      </w:pPr>
      <w:r>
        <w:t>Comprendre l’</w:t>
      </w:r>
      <w:r w:rsidR="00623AB7">
        <w:t>atténuation</w:t>
      </w:r>
      <w:r>
        <w:t xml:space="preserve"> </w:t>
      </w:r>
      <w:r w:rsidR="00623AB7">
        <w:t>géométrique</w:t>
      </w:r>
      <w:r>
        <w:t xml:space="preserve"> et l’</w:t>
      </w:r>
      <w:r w:rsidR="00623AB7">
        <w:t>atténuation</w:t>
      </w:r>
      <w:r>
        <w:t xml:space="preserve"> par absorption</w:t>
      </w:r>
    </w:p>
    <w:p w14:paraId="785E656F" w14:textId="77777777" w:rsidR="003876AB" w:rsidRDefault="003876AB" w:rsidP="003876AB">
      <w:pPr>
        <w:pStyle w:val="Titre1"/>
      </w:pPr>
      <w:r>
        <w:t>Moyens / Ressources</w:t>
      </w:r>
    </w:p>
    <w:p w14:paraId="5138EE22" w14:textId="77777777" w:rsidR="003876AB" w:rsidRDefault="003876AB" w:rsidP="003876AB">
      <w:pPr>
        <w:pStyle w:val="Titre2"/>
      </w:pPr>
      <w:r>
        <w:t>Matériel :</w:t>
      </w:r>
    </w:p>
    <w:p w14:paraId="0FEE84FF" w14:textId="673F45F4" w:rsidR="003876AB" w:rsidRDefault="003876AB" w:rsidP="003876AB">
      <w:pPr>
        <w:pStyle w:val="Paragraphedeliste"/>
        <w:numPr>
          <w:ilvl w:val="0"/>
          <w:numId w:val="1"/>
        </w:numPr>
      </w:pPr>
      <w:r>
        <w:t xml:space="preserve">Un </w:t>
      </w:r>
      <w:r w:rsidR="00623AB7">
        <w:t>émetteur</w:t>
      </w:r>
      <w:r>
        <w:t xml:space="preserve"> </w:t>
      </w:r>
      <w:r w:rsidR="00623AB7">
        <w:t>à</w:t>
      </w:r>
      <w:r>
        <w:t xml:space="preserve"> ultrasons,</w:t>
      </w:r>
    </w:p>
    <w:p w14:paraId="59565947" w14:textId="2537241A" w:rsidR="003876AB" w:rsidRDefault="003876AB" w:rsidP="003876AB">
      <w:pPr>
        <w:pStyle w:val="Paragraphedeliste"/>
        <w:numPr>
          <w:ilvl w:val="0"/>
          <w:numId w:val="1"/>
        </w:numPr>
      </w:pPr>
      <w:r>
        <w:t xml:space="preserve">Deux </w:t>
      </w:r>
      <w:r w:rsidR="00623AB7">
        <w:t>récepteurs</w:t>
      </w:r>
      <w:r>
        <w:t xml:space="preserve"> </w:t>
      </w:r>
      <w:r w:rsidR="00623AB7">
        <w:t>à</w:t>
      </w:r>
      <w:r>
        <w:t xml:space="preserve"> ultrasons</w:t>
      </w:r>
    </w:p>
    <w:p w14:paraId="371BA57E" w14:textId="3EDD9481" w:rsidR="003876AB" w:rsidRDefault="003876AB" w:rsidP="003876AB">
      <w:pPr>
        <w:pStyle w:val="Paragraphedeliste"/>
        <w:numPr>
          <w:ilvl w:val="0"/>
          <w:numId w:val="1"/>
        </w:numPr>
      </w:pPr>
      <w:r>
        <w:t xml:space="preserve">Un </w:t>
      </w:r>
      <w:r w:rsidR="00623AB7">
        <w:t>générateur</w:t>
      </w:r>
      <w:r>
        <w:t xml:space="preserve"> basse </w:t>
      </w:r>
      <w:r w:rsidR="00623AB7">
        <w:t>fréquence</w:t>
      </w:r>
    </w:p>
    <w:p w14:paraId="18BB50C9" w14:textId="2A20D31A" w:rsidR="003876AB" w:rsidRDefault="00623AB7" w:rsidP="003876AB">
      <w:pPr>
        <w:pStyle w:val="Paragraphedeliste"/>
        <w:numPr>
          <w:ilvl w:val="0"/>
          <w:numId w:val="1"/>
        </w:numPr>
      </w:pPr>
      <w:r>
        <w:t>Une règle graduée</w:t>
      </w:r>
    </w:p>
    <w:p w14:paraId="61AFC920" w14:textId="77777777" w:rsidR="003876AB" w:rsidRDefault="003876AB" w:rsidP="003876AB">
      <w:pPr>
        <w:pStyle w:val="Paragraphedeliste"/>
        <w:numPr>
          <w:ilvl w:val="0"/>
          <w:numId w:val="1"/>
        </w:numPr>
      </w:pPr>
      <w:r>
        <w:t>Un oscilloscope</w:t>
      </w:r>
    </w:p>
    <w:p w14:paraId="6A77EBF2" w14:textId="77777777" w:rsidR="003876AB" w:rsidRDefault="003876AB" w:rsidP="003876AB">
      <w:pPr>
        <w:pStyle w:val="Paragraphedeliste"/>
        <w:numPr>
          <w:ilvl w:val="0"/>
          <w:numId w:val="1"/>
        </w:numPr>
      </w:pPr>
      <w:r>
        <w:t>Des fils de connexion</w:t>
      </w:r>
    </w:p>
    <w:p w14:paraId="5036E571" w14:textId="567BFB22" w:rsidR="003876AB" w:rsidRDefault="003876AB" w:rsidP="003876AB">
      <w:pPr>
        <w:pStyle w:val="Titre2"/>
      </w:pPr>
      <w:r>
        <w:t>Cadre théorique</w:t>
      </w:r>
    </w:p>
    <w:p w14:paraId="59A0ADF3" w14:textId="203A6AED" w:rsidR="003876AB" w:rsidRDefault="003876AB" w:rsidP="003876AB">
      <w:pPr>
        <w:pStyle w:val="Paragraphedeliste"/>
        <w:numPr>
          <w:ilvl w:val="0"/>
          <w:numId w:val="1"/>
        </w:numPr>
      </w:pPr>
      <w:r>
        <w:t xml:space="preserve">Ultrasons sont des ondes </w:t>
      </w:r>
      <w:r w:rsidR="00623AB7">
        <w:t>mécaniques</w:t>
      </w:r>
      <w:r>
        <w:t xml:space="preserve"> et périodiques, </w:t>
      </w:r>
      <w:r w:rsidR="00623AB7">
        <w:t>sinusoïdales</w:t>
      </w:r>
      <w:r>
        <w:t xml:space="preserve"> </w:t>
      </w:r>
      <w:r w:rsidR="00623AB7">
        <w:t>longitudinales</w:t>
      </w:r>
    </w:p>
    <w:p w14:paraId="05D327A0" w14:textId="1B02E9A5" w:rsidR="003876AB" w:rsidRDefault="003876AB" w:rsidP="003876AB">
      <w:pPr>
        <w:pStyle w:val="Titre1"/>
      </w:pPr>
      <w:r>
        <w:t xml:space="preserve">Méthodes </w:t>
      </w:r>
    </w:p>
    <w:p w14:paraId="634BD747" w14:textId="6F8EBB9F" w:rsidR="003876AB" w:rsidRPr="003876AB" w:rsidRDefault="003876AB" w:rsidP="003876AB">
      <w:pPr>
        <w:rPr>
          <w:b/>
          <w:bCs/>
          <w:u w:val="single"/>
        </w:rPr>
      </w:pPr>
      <w:r w:rsidRPr="003876AB">
        <w:rPr>
          <w:b/>
          <w:bCs/>
          <w:u w:val="single"/>
        </w:rPr>
        <w:t>Protocole de mesure de la célérité d’une onde dans l’air.</w:t>
      </w:r>
    </w:p>
    <w:p w14:paraId="3B4AC0D9" w14:textId="1E542FC0" w:rsidR="003876AB" w:rsidRDefault="003876AB" w:rsidP="003876AB">
      <w:pPr>
        <w:pStyle w:val="Paragraphedeliste"/>
        <w:numPr>
          <w:ilvl w:val="0"/>
          <w:numId w:val="1"/>
        </w:numPr>
      </w:pPr>
      <w:r>
        <w:t xml:space="preserve">Brancher le </w:t>
      </w:r>
      <w:r w:rsidR="00623AB7">
        <w:t>générateur</w:t>
      </w:r>
      <w:r>
        <w:t xml:space="preserve"> basse </w:t>
      </w:r>
      <w:r w:rsidR="00623AB7">
        <w:t>fréquence</w:t>
      </w:r>
      <w:r>
        <w:t xml:space="preserve"> en mode salve</w:t>
      </w:r>
    </w:p>
    <w:p w14:paraId="6A93935B" w14:textId="66E5C60A" w:rsidR="003876AB" w:rsidRDefault="003876AB" w:rsidP="003876AB">
      <w:pPr>
        <w:pStyle w:val="Paragraphedeliste"/>
        <w:numPr>
          <w:ilvl w:val="1"/>
          <w:numId w:val="1"/>
        </w:numPr>
      </w:pPr>
      <w:r>
        <w:t xml:space="preserve">Brancher </w:t>
      </w:r>
      <w:r w:rsidR="00623AB7">
        <w:t>la sortie « émetteur »</w:t>
      </w:r>
      <w:r>
        <w:t xml:space="preserve"> à l’</w:t>
      </w:r>
      <w:r w:rsidR="00623AB7">
        <w:t>émetteur</w:t>
      </w:r>
      <w:r>
        <w:t xml:space="preserve"> US</w:t>
      </w:r>
    </w:p>
    <w:p w14:paraId="5AAB1577" w14:textId="00A21707" w:rsidR="003876AB" w:rsidRDefault="00623AB7" w:rsidP="003876AB">
      <w:pPr>
        <w:pStyle w:val="Paragraphedeliste"/>
        <w:numPr>
          <w:ilvl w:val="1"/>
          <w:numId w:val="1"/>
        </w:numPr>
      </w:pPr>
      <w:r>
        <w:t>Brancher la</w:t>
      </w:r>
      <w:r w:rsidR="003876AB">
        <w:t xml:space="preserve"> sortie oscilloscope à l’oscilloscope, </w:t>
      </w:r>
      <w:r>
        <w:t xml:space="preserve">chaine 1 </w:t>
      </w:r>
    </w:p>
    <w:p w14:paraId="0D6308C1" w14:textId="3D9A6F98" w:rsidR="00623AB7" w:rsidRDefault="00623AB7" w:rsidP="00623AB7">
      <w:pPr>
        <w:pStyle w:val="Paragraphedeliste"/>
        <w:numPr>
          <w:ilvl w:val="0"/>
          <w:numId w:val="1"/>
        </w:numPr>
      </w:pPr>
      <w:r>
        <w:t>Positionner le récepteur en face de l’émetteur à un distance d</w:t>
      </w:r>
    </w:p>
    <w:p w14:paraId="729F498A" w14:textId="553E3E6B" w:rsidR="00623AB7" w:rsidRDefault="00623AB7" w:rsidP="00623AB7">
      <w:pPr>
        <w:pStyle w:val="Paragraphedeliste"/>
        <w:numPr>
          <w:ilvl w:val="0"/>
          <w:numId w:val="1"/>
        </w:numPr>
      </w:pPr>
      <w:r>
        <w:t>Brancher le récepteur sur l’entrée 2 du générateur</w:t>
      </w:r>
    </w:p>
    <w:p w14:paraId="14256876" w14:textId="09874072" w:rsidR="00623AB7" w:rsidRDefault="00623AB7" w:rsidP="00623AB7">
      <w:pPr>
        <w:pStyle w:val="Paragraphedeliste"/>
        <w:numPr>
          <w:ilvl w:val="0"/>
          <w:numId w:val="1"/>
        </w:numPr>
      </w:pPr>
      <w:r>
        <w:t>Régler l’oscilloscope pour faire apparaitre le retard dans la réception d’une salve par rapport à l’émission.</w:t>
      </w:r>
    </w:p>
    <w:p w14:paraId="26E6B11C" w14:textId="382D6916" w:rsidR="00623AB7" w:rsidRDefault="00623AB7" w:rsidP="00623AB7">
      <w:pPr>
        <w:pStyle w:val="Paragraphedeliste"/>
        <w:numPr>
          <w:ilvl w:val="1"/>
          <w:numId w:val="1"/>
        </w:numPr>
      </w:pPr>
      <w:r>
        <w:t xml:space="preserve">Relever le retard </w:t>
      </w:r>
      <w:r w:rsidRPr="00623AB7">
        <w:t>Δ</w:t>
      </w:r>
      <w:r>
        <w:t>t</w:t>
      </w:r>
    </w:p>
    <w:p w14:paraId="2ECFE69F" w14:textId="77777777" w:rsidR="00623AB7" w:rsidRDefault="00623AB7" w:rsidP="00623AB7">
      <w:pPr>
        <w:pStyle w:val="Paragraphedeliste"/>
        <w:numPr>
          <w:ilvl w:val="0"/>
          <w:numId w:val="1"/>
        </w:numPr>
      </w:pPr>
      <w:r>
        <w:t xml:space="preserve">Recommencer avec plusieurs distances d et relever à chaque fois le </w:t>
      </w:r>
      <w:r w:rsidRPr="00623AB7">
        <w:t>Δ</w:t>
      </w:r>
      <w:r>
        <w:t>t</w:t>
      </w:r>
    </w:p>
    <w:p w14:paraId="7734DC9D" w14:textId="123AF272" w:rsidR="0087404B" w:rsidRDefault="0087404B" w:rsidP="00623AB7">
      <w:pPr>
        <w:pStyle w:val="Paragraphedeliste"/>
        <w:numPr>
          <w:ilvl w:val="0"/>
          <w:numId w:val="1"/>
        </w:numPr>
      </w:pPr>
      <w:r>
        <w:t xml:space="preserve">Tracer dans un logiciel tableur la courbe du </w:t>
      </w:r>
      <w:r w:rsidRPr="00623AB7">
        <w:t>Δ</w:t>
      </w:r>
      <w:r>
        <w:t>t</w:t>
      </w:r>
      <w:r>
        <w:t xml:space="preserve"> en fonction de la distance. Construire un modèle linéaire : </w:t>
      </w:r>
      <m:oMath>
        <m:r>
          <m:rPr>
            <m:sty m:val="p"/>
          </m:rPr>
          <w:rPr>
            <w:rFonts w:ascii="Cambria Math" w:hAnsi="Cambria Math"/>
          </w:rPr>
          <m:t>Δt</m:t>
        </m:r>
        <m:r>
          <m:rPr>
            <m:sty m:val="p"/>
          </m:rPr>
          <w:rPr>
            <w:rFonts w:ascii="Cambria Math"/>
          </w:rPr>
          <m:t xml:space="preserve"> = </m:t>
        </m:r>
        <m:f>
          <m:fPr>
            <m:ctrlPr>
              <w:rPr>
                <w:rFonts w:ascii="Cambria Math"/>
              </w:rPr>
            </m:ctrlPr>
          </m:fPr>
          <m:num>
            <m:r>
              <w:rPr>
                <w:rFonts w:ascii="Cambria Math"/>
              </w:rPr>
              <m:t>d</m:t>
            </m:r>
          </m:num>
          <m:den>
            <m:r>
              <w:rPr>
                <w:rFonts w:ascii="Cambria Math"/>
              </w:rPr>
              <m:t>v</m:t>
            </m:r>
          </m:den>
        </m:f>
      </m:oMath>
      <w:r>
        <w:rPr>
          <w:rFonts w:eastAsiaTheme="minorEastAsia"/>
        </w:rPr>
        <w:t xml:space="preserve"> ainsi v est la vitesse de l’onde.</w:t>
      </w:r>
    </w:p>
    <w:p w14:paraId="4D616E50" w14:textId="593EFB3E" w:rsidR="00623AB7" w:rsidRPr="00623AB7" w:rsidRDefault="00623AB7" w:rsidP="00623AB7">
      <w:pPr>
        <w:rPr>
          <w:b/>
          <w:bCs/>
          <w:u w:val="single"/>
        </w:rPr>
      </w:pPr>
      <w:r w:rsidRPr="00623AB7">
        <w:rPr>
          <w:b/>
          <w:bCs/>
          <w:u w:val="single"/>
        </w:rPr>
        <w:t xml:space="preserve">Protocole de mesure de la longueur d’onde </w:t>
      </w:r>
    </w:p>
    <w:p w14:paraId="6844C563" w14:textId="5763D195" w:rsidR="00623AB7" w:rsidRDefault="00623AB7" w:rsidP="00623AB7">
      <w:pPr>
        <w:pStyle w:val="Paragraphedeliste"/>
        <w:numPr>
          <w:ilvl w:val="0"/>
          <w:numId w:val="1"/>
        </w:numPr>
      </w:pPr>
      <w:r>
        <w:t xml:space="preserve">Brancher le générateur basse fréquence en mode </w:t>
      </w:r>
      <w:r>
        <w:t>continu</w:t>
      </w:r>
    </w:p>
    <w:p w14:paraId="31555962" w14:textId="77777777" w:rsidR="00623AB7" w:rsidRDefault="00623AB7" w:rsidP="00623AB7">
      <w:pPr>
        <w:pStyle w:val="Paragraphedeliste"/>
        <w:numPr>
          <w:ilvl w:val="1"/>
          <w:numId w:val="1"/>
        </w:numPr>
      </w:pPr>
      <w:r>
        <w:t>Brancher la sortie « émetteur » à l’émetteur US</w:t>
      </w:r>
    </w:p>
    <w:p w14:paraId="55DFF1E9" w14:textId="330121D4" w:rsidR="003876AB" w:rsidRDefault="00623AB7" w:rsidP="00623AB7">
      <w:pPr>
        <w:pStyle w:val="Paragraphedeliste"/>
        <w:numPr>
          <w:ilvl w:val="0"/>
          <w:numId w:val="1"/>
        </w:numPr>
      </w:pPr>
      <w:r>
        <w:t>Positionner les deux récepteurs en face de l’émetteur.</w:t>
      </w:r>
    </w:p>
    <w:p w14:paraId="562072FE" w14:textId="1864E5C3" w:rsidR="00623AB7" w:rsidRDefault="00623AB7" w:rsidP="00623AB7">
      <w:pPr>
        <w:pStyle w:val="Paragraphedeliste"/>
        <w:numPr>
          <w:ilvl w:val="1"/>
          <w:numId w:val="1"/>
        </w:numPr>
      </w:pPr>
      <w:r>
        <w:t>Brancher les deux récepteurs chacun sur une entrée de l’oscilloscope</w:t>
      </w:r>
    </w:p>
    <w:p w14:paraId="3C2CD852" w14:textId="48A72CAB" w:rsidR="00623AB7" w:rsidRDefault="00623AB7" w:rsidP="00623AB7">
      <w:pPr>
        <w:pStyle w:val="Paragraphedeliste"/>
        <w:numPr>
          <w:ilvl w:val="1"/>
          <w:numId w:val="1"/>
        </w:numPr>
      </w:pPr>
      <w:r>
        <w:t>Régler l’oscilloscope pour afficher les longueurs d’onde.</w:t>
      </w:r>
    </w:p>
    <w:p w14:paraId="00CB801C" w14:textId="74CA0DBB" w:rsidR="00623AB7" w:rsidRDefault="00623AB7" w:rsidP="00623AB7">
      <w:pPr>
        <w:pStyle w:val="Paragraphedeliste"/>
        <w:numPr>
          <w:ilvl w:val="1"/>
          <w:numId w:val="1"/>
        </w:numPr>
      </w:pPr>
      <w:r>
        <w:t>Repositionner les deux récepteurs pour que les courbes de la tension en fonction du temps soient superposées</w:t>
      </w:r>
    </w:p>
    <w:p w14:paraId="360317C5" w14:textId="6CDC814B" w:rsidR="00623AB7" w:rsidRDefault="00623AB7" w:rsidP="00623AB7">
      <w:pPr>
        <w:pStyle w:val="Paragraphedeliste"/>
        <w:numPr>
          <w:ilvl w:val="0"/>
          <w:numId w:val="1"/>
        </w:numPr>
      </w:pPr>
      <w:r>
        <w:t>Éloigner de l’émetteur, en restant en face de celui-ci le second récepteur en relevant de combien de période temporelle se décale la courbe sur l’oscilloscope.</w:t>
      </w:r>
    </w:p>
    <w:p w14:paraId="2698187F" w14:textId="33A0D23A" w:rsidR="00623AB7" w:rsidRDefault="00623AB7" w:rsidP="00623AB7">
      <w:pPr>
        <w:pStyle w:val="Paragraphedeliste"/>
        <w:numPr>
          <w:ilvl w:val="0"/>
          <w:numId w:val="1"/>
        </w:numPr>
      </w:pPr>
      <w:r>
        <w:t>Lorsque 10 périodes sont passées, relever la distance d qui sépare les deux récepteurs.</w:t>
      </w:r>
    </w:p>
    <w:p w14:paraId="1F7E7D56" w14:textId="4DCE50E5" w:rsidR="00623AB7" w:rsidRDefault="00623AB7" w:rsidP="00623AB7">
      <w:pPr>
        <w:pStyle w:val="Paragraphedeliste"/>
        <w:numPr>
          <w:ilvl w:val="0"/>
          <w:numId w:val="1"/>
        </w:numPr>
      </w:pPr>
      <w:r>
        <w:t>La longueur d’onde est égale à la distance sur le nombre de période temporelle passée</w:t>
      </w:r>
    </w:p>
    <w:p w14:paraId="1EBA833F" w14:textId="29739D38" w:rsidR="0087404B" w:rsidRDefault="0087404B" w:rsidP="0087404B">
      <w:pPr>
        <w:pStyle w:val="Titre1"/>
      </w:pPr>
      <w:r>
        <w:t>Résultat / Observations</w:t>
      </w:r>
    </w:p>
    <w:p w14:paraId="4183103B" w14:textId="51E2675E" w:rsidR="00623AB7" w:rsidRDefault="00623AB7" w:rsidP="00623AB7"/>
    <w:sectPr w:rsidR="00623A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77C48"/>
    <w:multiLevelType w:val="hybridMultilevel"/>
    <w:tmpl w:val="5082F26E"/>
    <w:lvl w:ilvl="0" w:tplc="05E807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25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AB"/>
    <w:rsid w:val="0034745C"/>
    <w:rsid w:val="003876AB"/>
    <w:rsid w:val="00623AB7"/>
    <w:rsid w:val="0087404B"/>
    <w:rsid w:val="00A37AE6"/>
    <w:rsid w:val="00D8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E15B"/>
  <w15:chartTrackingRefBased/>
  <w15:docId w15:val="{CED4C6B6-1FD3-4F08-AE31-7EE008E6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7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7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7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87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7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76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76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76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76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76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76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76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76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76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7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76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76AB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8740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1</cp:revision>
  <dcterms:created xsi:type="dcterms:W3CDTF">2025-11-24T12:16:00Z</dcterms:created>
  <dcterms:modified xsi:type="dcterms:W3CDTF">2025-11-24T12:41:00Z</dcterms:modified>
</cp:coreProperties>
</file>