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40F074" w14:textId="6BB5EB37" w:rsidR="006D59BB" w:rsidRPr="00E06780" w:rsidRDefault="006D59BB" w:rsidP="002A71FF">
      <w:pPr>
        <w:pStyle w:val="Titre"/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Corneille, Le Menteur Acte I, scène 6</w:t>
      </w:r>
    </w:p>
    <w:p w14:paraId="4C1D9F5F" w14:textId="2C42DE78" w:rsidR="006D59BB" w:rsidRPr="00E06780" w:rsidRDefault="006D59BB" w:rsidP="002A71FF">
      <w:pPr>
        <w:pStyle w:val="Corpsdetexte"/>
      </w:pPr>
      <w:r w:rsidRPr="00E06780">
        <w:t>Comment l’explication entre Cliton et Dorante tourne-t-elle à l’éloge du théâtre et à une promesse de spectacle ?</w:t>
      </w:r>
    </w:p>
    <w:p w14:paraId="542B0AD7" w14:textId="7161C071" w:rsidR="006D59BB" w:rsidRPr="00E06780" w:rsidRDefault="006D59BB" w:rsidP="002A71FF">
      <w:pPr>
        <w:pStyle w:val="Titre1"/>
        <w:numPr>
          <w:ilvl w:val="0"/>
          <w:numId w:val="2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Un éloge paradoxal du mensonge (v.1 à 10)</w:t>
      </w:r>
    </w:p>
    <w:p w14:paraId="48D6BEC7" w14:textId="2FCA2862" w:rsidR="006D59BB" w:rsidRPr="00E06780" w:rsidRDefault="006D59BB" w:rsidP="002A71FF">
      <w:pPr>
        <w:pStyle w:val="Titre2"/>
        <w:numPr>
          <w:ilvl w:val="0"/>
          <w:numId w:val="3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Cliton réagit avec précaution au discours de Dorante (v.1)</w:t>
      </w:r>
    </w:p>
    <w:p w14:paraId="446347E6" w14:textId="075B0BF9" w:rsidR="006D59BB" w:rsidRPr="00E06780" w:rsidRDefault="006D59BB" w:rsidP="002A71FF">
      <w:pPr>
        <w:pStyle w:val="Titre2"/>
        <w:numPr>
          <w:ilvl w:val="0"/>
          <w:numId w:val="3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Cliton change ensuite de sujet et commente le 2nd mensonge, celui du festin (v.2 à 9)</w:t>
      </w:r>
    </w:p>
    <w:p w14:paraId="332757AB" w14:textId="1DC90486" w:rsidR="006D59BB" w:rsidRPr="00E06780" w:rsidRDefault="006D59BB" w:rsidP="002A71FF">
      <w:pPr>
        <w:pStyle w:val="Titre1"/>
        <w:numPr>
          <w:ilvl w:val="0"/>
          <w:numId w:val="2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Dorante se glorifie de ses mensonges (v.11 à 17)</w:t>
      </w:r>
    </w:p>
    <w:p w14:paraId="1610CE5A" w14:textId="18A9A63B" w:rsidR="006D59BB" w:rsidRPr="00E06780" w:rsidRDefault="006D59BB" w:rsidP="002A71FF">
      <w:pPr>
        <w:pStyle w:val="Titre2"/>
        <w:numPr>
          <w:ilvl w:val="0"/>
          <w:numId w:val="4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Dorante revendique son goût pour le mensonge (v.11)</w:t>
      </w:r>
    </w:p>
    <w:p w14:paraId="383D09B1" w14:textId="302D49CE" w:rsidR="006D59BB" w:rsidRPr="00E06780" w:rsidRDefault="006D59BB" w:rsidP="002A71FF">
      <w:pPr>
        <w:pStyle w:val="Titre2"/>
        <w:numPr>
          <w:ilvl w:val="0"/>
          <w:numId w:val="4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Dorante se présente ensuite en héros, guerrier du mensonge (v.12 à 15)</w:t>
      </w:r>
    </w:p>
    <w:p w14:paraId="3B7C71FA" w14:textId="717A920C" w:rsidR="006D59BB" w:rsidRPr="00E06780" w:rsidRDefault="006D59BB" w:rsidP="002A71FF">
      <w:pPr>
        <w:pStyle w:val="Titre2"/>
        <w:numPr>
          <w:ilvl w:val="0"/>
          <w:numId w:val="4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Le plaisir de mentir (v.16-17)</w:t>
      </w:r>
    </w:p>
    <w:p w14:paraId="1D4815D7" w14:textId="52EF7FB7" w:rsidR="006D59BB" w:rsidRPr="00E06780" w:rsidRDefault="006D59BB" w:rsidP="002A71FF">
      <w:pPr>
        <w:pStyle w:val="Titre1"/>
        <w:numPr>
          <w:ilvl w:val="0"/>
          <w:numId w:val="2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La mise en garde vaine de Cliton (v.18 à 23)</w:t>
      </w:r>
    </w:p>
    <w:p w14:paraId="44502D87" w14:textId="6278F993" w:rsidR="006D59BB" w:rsidRPr="00E06780" w:rsidRDefault="006D59BB" w:rsidP="002A71FF">
      <w:pPr>
        <w:pStyle w:val="Titre2"/>
        <w:numPr>
          <w:ilvl w:val="0"/>
          <w:numId w:val="5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Cliton met en garde Dorante avec précaution (v.18-19)</w:t>
      </w:r>
    </w:p>
    <w:p w14:paraId="59BDD3F3" w14:textId="7E5D2272" w:rsidR="006D59BB" w:rsidRPr="00E06780" w:rsidRDefault="006D59BB" w:rsidP="002A71FF">
      <w:pPr>
        <w:pStyle w:val="Titre2"/>
        <w:numPr>
          <w:ilvl w:val="0"/>
          <w:numId w:val="5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Dorante se projette au contraire dans de prochaines aventures (v.20 à 23)</w:t>
      </w:r>
    </w:p>
    <w:p w14:paraId="37727C8D" w14:textId="3E20F6E1" w:rsidR="00966AAA" w:rsidRPr="00E06780" w:rsidRDefault="00966AAA" w:rsidP="002A71FF">
      <w:p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br w:type="page"/>
      </w:r>
    </w:p>
    <w:p w14:paraId="11ABDE6C" w14:textId="77777777" w:rsidR="00966AAA" w:rsidRPr="00E06780" w:rsidRDefault="00966AAA" w:rsidP="002A71FF">
      <w:pPr>
        <w:spacing w:line="720" w:lineRule="auto"/>
        <w:rPr>
          <w:sz w:val="24"/>
          <w:szCs w:val="24"/>
        </w:rPr>
      </w:pPr>
    </w:p>
    <w:p w14:paraId="1B2FF07C" w14:textId="516997BD" w:rsidR="006D59BB" w:rsidRPr="00E06780" w:rsidRDefault="006D59BB" w:rsidP="002A71FF">
      <w:pPr>
        <w:pStyle w:val="Titre"/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Corneille, Le menteur Acte II, scène 2</w:t>
      </w:r>
    </w:p>
    <w:p w14:paraId="1E44B395" w14:textId="41A5EFF2" w:rsidR="006D59BB" w:rsidRPr="00E06780" w:rsidRDefault="006D59BB" w:rsidP="002A71FF">
      <w:p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En quoi cette scène de confidence est-elle l’occasion pour Clarice de mener une réflexion sur la société de son époque ?</w:t>
      </w:r>
    </w:p>
    <w:p w14:paraId="72AEADB6" w14:textId="6E78631F" w:rsidR="006D59BB" w:rsidRPr="00E06780" w:rsidRDefault="006D59BB" w:rsidP="002A71FF">
      <w:pPr>
        <w:pStyle w:val="Titre1"/>
        <w:numPr>
          <w:ilvl w:val="0"/>
          <w:numId w:val="7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Clarice porte un regard critique sur les apparences (v.407-427)</w:t>
      </w:r>
    </w:p>
    <w:p w14:paraId="235E8C8D" w14:textId="1E07C84E" w:rsidR="006D59BB" w:rsidRPr="00E06780" w:rsidRDefault="006D59BB" w:rsidP="002A71FF">
      <w:pPr>
        <w:pStyle w:val="Titre2"/>
        <w:numPr>
          <w:ilvl w:val="0"/>
          <w:numId w:val="6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Danger des apparences / Apparences trompeuses</w:t>
      </w:r>
    </w:p>
    <w:p w14:paraId="0F17C5B1" w14:textId="7CDB9F6F" w:rsidR="006D59BB" w:rsidRPr="00E06780" w:rsidRDefault="006D59BB" w:rsidP="002A71FF">
      <w:pPr>
        <w:pStyle w:val="Titre2"/>
        <w:numPr>
          <w:ilvl w:val="0"/>
          <w:numId w:val="6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La beauté, une condition nécessaire mais pas suffisante</w:t>
      </w:r>
    </w:p>
    <w:p w14:paraId="2570E412" w14:textId="456B1F53" w:rsidR="006D59BB" w:rsidRPr="00E06780" w:rsidRDefault="006D59BB" w:rsidP="002A71FF">
      <w:pPr>
        <w:pStyle w:val="Titre2"/>
        <w:numPr>
          <w:ilvl w:val="0"/>
          <w:numId w:val="6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L’enjeu crucial du mariage</w:t>
      </w:r>
    </w:p>
    <w:p w14:paraId="6BB843A2" w14:textId="08D52E99" w:rsidR="006D59BB" w:rsidRPr="00E06780" w:rsidRDefault="006D59BB" w:rsidP="002A71FF">
      <w:pPr>
        <w:pStyle w:val="Titre1"/>
        <w:numPr>
          <w:ilvl w:val="0"/>
          <w:numId w:val="7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LES ATERMOIEMENTS D’ALCIPPE</w:t>
      </w:r>
    </w:p>
    <w:p w14:paraId="64A2731A" w14:textId="7BEC264B" w:rsidR="006D59BB" w:rsidRPr="00E06780" w:rsidRDefault="006D59BB" w:rsidP="002A71FF">
      <w:pPr>
        <w:pStyle w:val="Titre2"/>
        <w:numPr>
          <w:ilvl w:val="0"/>
          <w:numId w:val="8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L’intervention d’Isabelle</w:t>
      </w:r>
    </w:p>
    <w:p w14:paraId="75747BB9" w14:textId="5D8FD841" w:rsidR="006D59BB" w:rsidRPr="00E06780" w:rsidRDefault="006D59BB" w:rsidP="002A71FF">
      <w:pPr>
        <w:pStyle w:val="Titre2"/>
        <w:numPr>
          <w:ilvl w:val="0"/>
          <w:numId w:val="8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Les scrupules et l’amertume de Clarice</w:t>
      </w:r>
    </w:p>
    <w:p w14:paraId="473A7A6A" w14:textId="5FAE5CC1" w:rsidR="006D59BB" w:rsidRPr="00E06780" w:rsidRDefault="00966AAA" w:rsidP="002A71FF">
      <w:pPr>
        <w:pStyle w:val="Titre1"/>
        <w:numPr>
          <w:ilvl w:val="0"/>
          <w:numId w:val="7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DIFFICILE CONDITION FÉMININE</w:t>
      </w:r>
    </w:p>
    <w:p w14:paraId="0EABF4AD" w14:textId="0980900F" w:rsidR="00966AAA" w:rsidRPr="00E06780" w:rsidRDefault="00966AAA" w:rsidP="002A71FF">
      <w:p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br w:type="page"/>
      </w:r>
    </w:p>
    <w:p w14:paraId="2423331E" w14:textId="6062B1A1" w:rsidR="00966AAA" w:rsidRPr="00E06780" w:rsidRDefault="00966AAA" w:rsidP="002A71FF">
      <w:pPr>
        <w:pStyle w:val="Titre"/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lastRenderedPageBreak/>
        <w:t>Corneille, Le Menteur, Acte IV, scène 1</w:t>
      </w:r>
    </w:p>
    <w:p w14:paraId="11424D1F" w14:textId="3D9D9AED" w:rsidR="00966AAA" w:rsidRPr="00E06780" w:rsidRDefault="00966AAA" w:rsidP="002A71FF">
      <w:pPr>
        <w:pStyle w:val="Titre1"/>
        <w:numPr>
          <w:ilvl w:val="0"/>
          <w:numId w:val="9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L’invitation au mensonge — v. 1122-1131</w:t>
      </w:r>
    </w:p>
    <w:p w14:paraId="603C6EEE" w14:textId="23A7E6CC" w:rsidR="00966AAA" w:rsidRPr="00E06780" w:rsidRDefault="00966AAA" w:rsidP="002A71FF">
      <w:pPr>
        <w:pStyle w:val="Titre2"/>
        <w:numPr>
          <w:ilvl w:val="0"/>
          <w:numId w:val="10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Cliton à l’initiative de la conversation.</w:t>
      </w:r>
    </w:p>
    <w:p w14:paraId="7AC60991" w14:textId="5C28113E" w:rsidR="00966AAA" w:rsidRPr="00E06780" w:rsidRDefault="00966AAA" w:rsidP="002A71FF">
      <w:pPr>
        <w:pStyle w:val="Titre2"/>
        <w:numPr>
          <w:ilvl w:val="0"/>
          <w:numId w:val="10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Dorante prépare son mensonge et attend que Cliton lui demande de mentir</w:t>
      </w:r>
    </w:p>
    <w:p w14:paraId="5DD0284E" w14:textId="69627F0C" w:rsidR="00966AAA" w:rsidRPr="00E06780" w:rsidRDefault="00966AAA" w:rsidP="002A71FF">
      <w:pPr>
        <w:pStyle w:val="Titre2"/>
        <w:numPr>
          <w:ilvl w:val="0"/>
          <w:numId w:val="10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Dorante suscite le doute</w:t>
      </w:r>
    </w:p>
    <w:p w14:paraId="759E9AA4" w14:textId="59828217" w:rsidR="00966AAA" w:rsidRPr="00E06780" w:rsidRDefault="00966AAA" w:rsidP="002A71FF">
      <w:pPr>
        <w:pStyle w:val="Titre1"/>
        <w:numPr>
          <w:ilvl w:val="0"/>
          <w:numId w:val="9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Le mensonge : la virtuosité de Dorante à l’œuvre</w:t>
      </w:r>
    </w:p>
    <w:p w14:paraId="748FD272" w14:textId="0FC8B3E4" w:rsidR="00966AAA" w:rsidRPr="00E06780" w:rsidRDefault="00966AAA" w:rsidP="002A71FF">
      <w:pPr>
        <w:pStyle w:val="Paragraphedeliste"/>
        <w:numPr>
          <w:ilvl w:val="0"/>
          <w:numId w:val="11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Captatio Benevolentiae</w:t>
      </w:r>
    </w:p>
    <w:p w14:paraId="61C45FBC" w14:textId="2D833327" w:rsidR="00966AAA" w:rsidRPr="00E06780" w:rsidRDefault="00966AAA" w:rsidP="002A71FF">
      <w:pPr>
        <w:pStyle w:val="Paragraphedeliste"/>
        <w:numPr>
          <w:ilvl w:val="0"/>
          <w:numId w:val="11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Attise l’attention de Cliton</w:t>
      </w:r>
    </w:p>
    <w:p w14:paraId="5D74ED52" w14:textId="076AD517" w:rsidR="00966AAA" w:rsidRPr="00E06780" w:rsidRDefault="00966AAA" w:rsidP="002A71FF">
      <w:pPr>
        <w:pStyle w:val="Paragraphedeliste"/>
        <w:numPr>
          <w:ilvl w:val="0"/>
          <w:numId w:val="11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Le mensonge</w:t>
      </w:r>
    </w:p>
    <w:p w14:paraId="3DDFE587" w14:textId="0585395D" w:rsidR="00966AAA" w:rsidRPr="00E06780" w:rsidRDefault="00966AAA" w:rsidP="002A71FF">
      <w:pPr>
        <w:pStyle w:val="Titre1"/>
        <w:numPr>
          <w:ilvl w:val="0"/>
          <w:numId w:val="9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Ses conséquences : Cliton est persuadé — v. 1148-fin</w:t>
      </w:r>
    </w:p>
    <w:p w14:paraId="7ACB5366" w14:textId="77777777" w:rsidR="00966AAA" w:rsidRPr="00E06780" w:rsidRDefault="00966AAA" w:rsidP="002A71FF">
      <w:pPr>
        <w:pStyle w:val="Paragraphedeliste"/>
        <w:numPr>
          <w:ilvl w:val="0"/>
          <w:numId w:val="12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Crédulité de Cliton</w:t>
      </w:r>
    </w:p>
    <w:p w14:paraId="654B65EA" w14:textId="77777777" w:rsidR="00966AAA" w:rsidRPr="00E06780" w:rsidRDefault="00966AAA" w:rsidP="002A71FF">
      <w:pPr>
        <w:pStyle w:val="Paragraphedeliste"/>
        <w:numPr>
          <w:ilvl w:val="0"/>
          <w:numId w:val="12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Réplique réfléchie de Dorante</w:t>
      </w:r>
    </w:p>
    <w:p w14:paraId="1DF5A76A" w14:textId="1891B793" w:rsidR="00966AAA" w:rsidRPr="00E06780" w:rsidRDefault="00966AAA" w:rsidP="002A71FF">
      <w:pPr>
        <w:pStyle w:val="Paragraphedeliste"/>
        <w:numPr>
          <w:ilvl w:val="0"/>
          <w:numId w:val="12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Hommage au mort</w:t>
      </w:r>
    </w:p>
    <w:p w14:paraId="1EC469E7" w14:textId="7DE059E9" w:rsidR="00966AAA" w:rsidRPr="00E06780" w:rsidRDefault="00966AAA" w:rsidP="002A71FF">
      <w:p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br w:type="page"/>
      </w:r>
    </w:p>
    <w:p w14:paraId="22E63283" w14:textId="30DAC85F" w:rsidR="00966AAA" w:rsidRPr="00E06780" w:rsidRDefault="00966AAA" w:rsidP="002A71FF">
      <w:pPr>
        <w:pStyle w:val="Titre"/>
        <w:spacing w:line="720" w:lineRule="auto"/>
        <w:rPr>
          <w:sz w:val="24"/>
          <w:szCs w:val="24"/>
        </w:rPr>
      </w:pPr>
      <w:r w:rsidRPr="00E06780">
        <w:rPr>
          <w:i/>
          <w:iCs/>
          <w:sz w:val="24"/>
          <w:szCs w:val="24"/>
        </w:rPr>
        <w:lastRenderedPageBreak/>
        <w:t>La suite du Menteur,</w:t>
      </w:r>
      <w:r w:rsidRPr="00E06780">
        <w:rPr>
          <w:sz w:val="24"/>
          <w:szCs w:val="24"/>
        </w:rPr>
        <w:t xml:space="preserve"> Acte 1, Scène 3</w:t>
      </w:r>
    </w:p>
    <w:p w14:paraId="5892C5E4" w14:textId="741E78B2" w:rsidR="00966AAA" w:rsidRPr="00E06780" w:rsidRDefault="00966AAA" w:rsidP="002A71FF">
      <w:p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Comment la dialogue permet-il à Corneille, grâce à la mise en abyme, d’évoquer le succès de la représentation du Menteur à Paris ?</w:t>
      </w:r>
    </w:p>
    <w:p w14:paraId="79CC5DF1" w14:textId="174D230C" w:rsidR="00966AAA" w:rsidRPr="00E06780" w:rsidRDefault="00966AAA" w:rsidP="002A71FF">
      <w:pPr>
        <w:pStyle w:val="Paragraphedeliste"/>
        <w:numPr>
          <w:ilvl w:val="0"/>
          <w:numId w:val="13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</w:rPr>
        <w:t>Dorante, une célébrité à Paris (v.1 à 6)</w:t>
      </w:r>
    </w:p>
    <w:p w14:paraId="6125EB22" w14:textId="02860AC2" w:rsidR="00966AAA" w:rsidRPr="00E06780" w:rsidRDefault="00966AAA" w:rsidP="002A71FF">
      <w:pPr>
        <w:pStyle w:val="Paragraphedeliste"/>
        <w:numPr>
          <w:ilvl w:val="0"/>
          <w:numId w:val="14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 xml:space="preserve">À l’origine de sa célébrité : sa très mauvaise réputation </w:t>
      </w:r>
    </w:p>
    <w:p w14:paraId="7430A4B3" w14:textId="456919D9" w:rsidR="00966AAA" w:rsidRPr="00E06780" w:rsidRDefault="00966AAA" w:rsidP="002A71FF">
      <w:pPr>
        <w:pStyle w:val="Paragraphedeliste"/>
        <w:numPr>
          <w:ilvl w:val="0"/>
          <w:numId w:val="14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C’est cette très mauvaise réputation qui le transforme néanmoins en héros de comédie</w:t>
      </w:r>
    </w:p>
    <w:p w14:paraId="07257282" w14:textId="46C8A0EC" w:rsidR="00966AAA" w:rsidRPr="00E06780" w:rsidRDefault="00966AAA" w:rsidP="002A71FF">
      <w:pPr>
        <w:pStyle w:val="Paragraphedeliste"/>
        <w:numPr>
          <w:ilvl w:val="0"/>
          <w:numId w:val="13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</w:rPr>
        <w:t>Cliton, un spectateur averti, capable de juger avec acuité les personnages de la pièce. (v.6 à 24)</w:t>
      </w:r>
    </w:p>
    <w:p w14:paraId="16014DD8" w14:textId="147F2F7D" w:rsidR="00897C07" w:rsidRPr="00E06780" w:rsidRDefault="00897C07" w:rsidP="002A71FF">
      <w:pPr>
        <w:pStyle w:val="Paragraphedeliste"/>
        <w:numPr>
          <w:ilvl w:val="0"/>
          <w:numId w:val="15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Cliton partage avec Dorante sa réaction de spectateur</w:t>
      </w:r>
    </w:p>
    <w:p w14:paraId="1F1E99D9" w14:textId="58AA038D" w:rsidR="00897C07" w:rsidRPr="00E06780" w:rsidRDefault="00897C07" w:rsidP="002A71FF">
      <w:pPr>
        <w:pStyle w:val="Paragraphedeliste"/>
        <w:numPr>
          <w:ilvl w:val="0"/>
          <w:numId w:val="15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Cliton commente ensuite les personnages de la pièce (v.8 à 24)</w:t>
      </w:r>
    </w:p>
    <w:p w14:paraId="1239F928" w14:textId="48ADBB4D" w:rsidR="00966AAA" w:rsidRPr="00E06780" w:rsidRDefault="00966AAA" w:rsidP="002A71FF">
      <w:pPr>
        <w:pStyle w:val="Paragraphedeliste"/>
        <w:numPr>
          <w:ilvl w:val="0"/>
          <w:numId w:val="13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</w:rPr>
        <w:t>La curiosité croissante de Dorante (v.25 à la fin)</w:t>
      </w:r>
    </w:p>
    <w:p w14:paraId="6C4FA681" w14:textId="3603B7D7" w:rsidR="00897C07" w:rsidRPr="00E06780" w:rsidRDefault="00897C07" w:rsidP="002A71FF">
      <w:pPr>
        <w:pStyle w:val="Paragraphedeliste"/>
        <w:numPr>
          <w:ilvl w:val="0"/>
          <w:numId w:val="16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L’intérêt de Dorante</w:t>
      </w:r>
    </w:p>
    <w:p w14:paraId="2CE0D63E" w14:textId="5E3B0054" w:rsidR="00897C07" w:rsidRPr="00E06780" w:rsidRDefault="00897C07" w:rsidP="002A71FF">
      <w:pPr>
        <w:pStyle w:val="Paragraphedeliste"/>
        <w:numPr>
          <w:ilvl w:val="0"/>
          <w:numId w:val="16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Sa soif de détails</w:t>
      </w:r>
    </w:p>
    <w:p w14:paraId="31DB0C57" w14:textId="3B753674" w:rsidR="00897C07" w:rsidRPr="00E06780" w:rsidRDefault="00897C07" w:rsidP="002A71FF">
      <w:p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sz w:val="24"/>
          <w:szCs w:val="24"/>
        </w:rPr>
        <w:br w:type="page"/>
      </w:r>
    </w:p>
    <w:p w14:paraId="4A229867" w14:textId="77777777" w:rsidR="00897C07" w:rsidRPr="00E06780" w:rsidRDefault="00897C07" w:rsidP="002A71FF">
      <w:pPr>
        <w:pStyle w:val="Titre"/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lastRenderedPageBreak/>
        <w:t xml:space="preserve">Fragment 78 des </w:t>
      </w:r>
      <w:r w:rsidRPr="00E06780">
        <w:rPr>
          <w:i/>
          <w:iCs/>
          <w:sz w:val="24"/>
          <w:szCs w:val="24"/>
        </w:rPr>
        <w:t>Pensées</w:t>
      </w:r>
      <w:r w:rsidRPr="00E06780">
        <w:rPr>
          <w:sz w:val="24"/>
          <w:szCs w:val="24"/>
        </w:rPr>
        <w:t xml:space="preserve"> de Pascal</w:t>
      </w:r>
    </w:p>
    <w:p w14:paraId="722B7971" w14:textId="6C8BCC1E" w:rsidR="00897C07" w:rsidRPr="00E06780" w:rsidRDefault="00897C07" w:rsidP="002A71FF">
      <w:p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Comment Pascal oppose-t-il radicalement les puissances trompeuses et vaines représentées par l'imagination à la force dont la réalité n'est pas niable ?</w:t>
      </w:r>
    </w:p>
    <w:p w14:paraId="1B0A3DF5" w14:textId="77777777" w:rsidR="00897C07" w:rsidRPr="00E06780" w:rsidRDefault="00897C07" w:rsidP="002A71FF">
      <w:pPr>
        <w:pStyle w:val="Titre1"/>
        <w:numPr>
          <w:ilvl w:val="0"/>
          <w:numId w:val="17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Portrait satirique des juges et des médecins</w:t>
      </w:r>
    </w:p>
    <w:p w14:paraId="2E3737CB" w14:textId="375B1107" w:rsidR="00897C07" w:rsidRPr="00E06780" w:rsidRDefault="00897C07" w:rsidP="002A71FF">
      <w:pPr>
        <w:pStyle w:val="Paragraphedeliste"/>
        <w:numPr>
          <w:ilvl w:val="0"/>
          <w:numId w:val="14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Portrait satirique des magistrats</w:t>
      </w:r>
    </w:p>
    <w:p w14:paraId="17643C8B" w14:textId="7D89BC95" w:rsidR="00897C07" w:rsidRPr="00E06780" w:rsidRDefault="00897C07" w:rsidP="002A71FF">
      <w:pPr>
        <w:pStyle w:val="Paragraphedeliste"/>
        <w:numPr>
          <w:ilvl w:val="0"/>
          <w:numId w:val="14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Portraits satiriques des médecins et docteurs</w:t>
      </w:r>
    </w:p>
    <w:p w14:paraId="169C4F26" w14:textId="0BF0FEC2" w:rsidR="00897C07" w:rsidRPr="00E06780" w:rsidRDefault="00897C07" w:rsidP="002A71FF">
      <w:pPr>
        <w:pStyle w:val="Paragraphedeliste"/>
        <w:numPr>
          <w:ilvl w:val="0"/>
          <w:numId w:val="14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Conclusion partielle</w:t>
      </w:r>
    </w:p>
    <w:p w14:paraId="72F7B1E6" w14:textId="77777777" w:rsidR="00897C07" w:rsidRPr="00E06780" w:rsidRDefault="00897C07" w:rsidP="002A71FF">
      <w:pPr>
        <w:pStyle w:val="Titre1"/>
        <w:numPr>
          <w:ilvl w:val="0"/>
          <w:numId w:val="17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Opposition avec la force</w:t>
      </w:r>
    </w:p>
    <w:p w14:paraId="5153EBDF" w14:textId="77777777" w:rsidR="00897C07" w:rsidRPr="00E06780" w:rsidRDefault="00897C07" w:rsidP="002A71FF">
      <w:pPr>
        <w:pStyle w:val="Paragraphedeliste"/>
        <w:numPr>
          <w:ilvl w:val="0"/>
          <w:numId w:val="18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Transition avec les gens de guerre</w:t>
      </w:r>
    </w:p>
    <w:p w14:paraId="1B8C9C83" w14:textId="77777777" w:rsidR="00897C07" w:rsidRPr="00E06780" w:rsidRDefault="00897C07" w:rsidP="002A71FF">
      <w:pPr>
        <w:pStyle w:val="Paragraphedeliste"/>
        <w:numPr>
          <w:ilvl w:val="0"/>
          <w:numId w:val="18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Affirmation du roi</w:t>
      </w:r>
    </w:p>
    <w:p w14:paraId="5EE0D937" w14:textId="7C5D008A" w:rsidR="00897C07" w:rsidRPr="00E06780" w:rsidRDefault="00897C07" w:rsidP="002A71FF">
      <w:pPr>
        <w:pStyle w:val="Paragraphedeliste"/>
        <w:numPr>
          <w:ilvl w:val="0"/>
          <w:numId w:val="18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Ils se sont accompagnés -&gt; concession</w:t>
      </w:r>
    </w:p>
    <w:p w14:paraId="01B0191D" w14:textId="2370B2DA" w:rsidR="00897C07" w:rsidRPr="00E06780" w:rsidRDefault="00897C07" w:rsidP="002A71FF">
      <w:pPr>
        <w:pStyle w:val="Titre1"/>
        <w:numPr>
          <w:ilvl w:val="0"/>
          <w:numId w:val="17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Critique de la crédulité</w:t>
      </w:r>
    </w:p>
    <w:p w14:paraId="7BA12033" w14:textId="77777777" w:rsidR="00897C07" w:rsidRPr="00E06780" w:rsidRDefault="00897C07" w:rsidP="002A71FF">
      <w:pPr>
        <w:pStyle w:val="Paragraphedeliste"/>
        <w:numPr>
          <w:ilvl w:val="0"/>
          <w:numId w:val="19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Éloge du bon sens</w:t>
      </w:r>
    </w:p>
    <w:p w14:paraId="5F4CE99A" w14:textId="6F5D36CA" w:rsidR="00897C07" w:rsidRPr="00E06780" w:rsidRDefault="00897C07" w:rsidP="002A71FF">
      <w:pPr>
        <w:pStyle w:val="Paragraphedeliste"/>
        <w:numPr>
          <w:ilvl w:val="0"/>
          <w:numId w:val="19"/>
        </w:numPr>
        <w:spacing w:line="720" w:lineRule="auto"/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</w:pPr>
      <w:r w:rsidRPr="00E06780">
        <w:rPr>
          <w:rFonts w:asciiTheme="majorHAnsi" w:eastAsiaTheme="majorEastAsia" w:hAnsiTheme="majorHAnsi" w:cstheme="majorBidi"/>
          <w:color w:val="2F5496" w:themeColor="accent1" w:themeShade="BF"/>
          <w:lang w:eastAsia="en-US"/>
        </w:rPr>
        <w:t>Imagination est supérieure</w:t>
      </w:r>
    </w:p>
    <w:p w14:paraId="562BE41C" w14:textId="590CE1AF" w:rsidR="00897C07" w:rsidRPr="00E06780" w:rsidRDefault="00897C07" w:rsidP="002A71FF">
      <w:pPr>
        <w:pStyle w:val="Titre"/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br w:type="page"/>
      </w:r>
      <w:r w:rsidRPr="00E06780">
        <w:rPr>
          <w:i/>
          <w:iCs/>
          <w:sz w:val="24"/>
          <w:szCs w:val="24"/>
        </w:rPr>
        <w:lastRenderedPageBreak/>
        <w:t xml:space="preserve">Les Caractères </w:t>
      </w:r>
      <w:r w:rsidRPr="00E06780">
        <w:rPr>
          <w:sz w:val="24"/>
          <w:szCs w:val="24"/>
        </w:rPr>
        <w:t>de La bruyère VI, 78, [VIII]</w:t>
      </w:r>
    </w:p>
    <w:p w14:paraId="15B871E0" w14:textId="681C9A4C" w:rsidR="00897C07" w:rsidRPr="00E06780" w:rsidRDefault="00897C07" w:rsidP="002A71FF">
      <w:p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Comment Corneille jette un regard critique sur Zénobie en faisant un éloge de son palais en construction</w:t>
      </w:r>
    </w:p>
    <w:p w14:paraId="6FFAC703" w14:textId="6EB9736D" w:rsidR="00897C07" w:rsidRPr="00E06780" w:rsidRDefault="00897C07" w:rsidP="002A71FF">
      <w:pPr>
        <w:pStyle w:val="Titre1"/>
        <w:numPr>
          <w:ilvl w:val="0"/>
          <w:numId w:val="20"/>
        </w:numPr>
        <w:spacing w:line="720" w:lineRule="auto"/>
        <w:rPr>
          <w:sz w:val="24"/>
          <w:szCs w:val="24"/>
        </w:rPr>
      </w:pPr>
      <w:bookmarkStart w:id="0" w:name="_Toc185004071"/>
      <w:r w:rsidRPr="00E06780">
        <w:rPr>
          <w:sz w:val="24"/>
          <w:szCs w:val="24"/>
        </w:rPr>
        <w:t>La Bruyère flatte Zénobie</w:t>
      </w:r>
      <w:bookmarkEnd w:id="0"/>
    </w:p>
    <w:p w14:paraId="6680FE75" w14:textId="77777777" w:rsidR="00897C07" w:rsidRPr="00E06780" w:rsidRDefault="00897C07" w:rsidP="002A71FF">
      <w:pPr>
        <w:spacing w:line="720" w:lineRule="auto"/>
        <w:rPr>
          <w:sz w:val="24"/>
          <w:szCs w:val="24"/>
        </w:rPr>
      </w:pPr>
    </w:p>
    <w:p w14:paraId="6EEDF14F" w14:textId="26D435D2" w:rsidR="00897C07" w:rsidRPr="00E06780" w:rsidRDefault="00897C07" w:rsidP="002A71FF">
      <w:pPr>
        <w:pStyle w:val="Titre1"/>
        <w:numPr>
          <w:ilvl w:val="0"/>
          <w:numId w:val="20"/>
        </w:numPr>
        <w:spacing w:line="720" w:lineRule="auto"/>
        <w:rPr>
          <w:sz w:val="24"/>
          <w:szCs w:val="24"/>
        </w:rPr>
      </w:pPr>
      <w:bookmarkStart w:id="1" w:name="_Toc185004073"/>
      <w:r w:rsidRPr="00E06780">
        <w:rPr>
          <w:sz w:val="24"/>
          <w:szCs w:val="24"/>
        </w:rPr>
        <w:t>La Bruyère décrit le palais</w:t>
      </w:r>
      <w:bookmarkEnd w:id="1"/>
    </w:p>
    <w:p w14:paraId="32DE6E3A" w14:textId="77777777" w:rsidR="00897C07" w:rsidRPr="00E06780" w:rsidRDefault="00897C07" w:rsidP="002A71FF">
      <w:pPr>
        <w:spacing w:line="720" w:lineRule="auto"/>
        <w:rPr>
          <w:sz w:val="24"/>
          <w:szCs w:val="24"/>
        </w:rPr>
      </w:pPr>
      <w:bookmarkStart w:id="2" w:name="_Toc185004077"/>
    </w:p>
    <w:p w14:paraId="5D0F69CB" w14:textId="23D50F61" w:rsidR="00897C07" w:rsidRPr="00E06780" w:rsidRDefault="00897C07" w:rsidP="002A71FF">
      <w:pPr>
        <w:pStyle w:val="Titre1"/>
        <w:numPr>
          <w:ilvl w:val="0"/>
          <w:numId w:val="20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Le parachèvement du palais</w:t>
      </w:r>
      <w:bookmarkStart w:id="3" w:name="_Toc185004078"/>
      <w:bookmarkEnd w:id="2"/>
    </w:p>
    <w:p w14:paraId="22F11BDF" w14:textId="77777777" w:rsidR="00897C07" w:rsidRPr="00E06780" w:rsidRDefault="00897C07" w:rsidP="002A71FF">
      <w:pPr>
        <w:spacing w:line="720" w:lineRule="auto"/>
        <w:rPr>
          <w:sz w:val="24"/>
          <w:szCs w:val="24"/>
        </w:rPr>
      </w:pPr>
    </w:p>
    <w:p w14:paraId="76A6CA3E" w14:textId="6AD1C852" w:rsidR="00897C07" w:rsidRPr="00E06780" w:rsidRDefault="00897C07" w:rsidP="002A71FF">
      <w:pPr>
        <w:pStyle w:val="Titre1"/>
        <w:numPr>
          <w:ilvl w:val="0"/>
          <w:numId w:val="20"/>
        </w:numPr>
        <w:spacing w:line="720" w:lineRule="auto"/>
        <w:rPr>
          <w:sz w:val="24"/>
          <w:szCs w:val="24"/>
        </w:rPr>
      </w:pPr>
      <w:r w:rsidRPr="00E06780">
        <w:rPr>
          <w:sz w:val="24"/>
          <w:szCs w:val="24"/>
        </w:rPr>
        <w:t>La chute</w:t>
      </w:r>
      <w:bookmarkEnd w:id="3"/>
    </w:p>
    <w:p w14:paraId="4F26B4AE" w14:textId="77777777" w:rsidR="00897C07" w:rsidRPr="00E06780" w:rsidRDefault="00897C07" w:rsidP="002A71FF">
      <w:pPr>
        <w:spacing w:line="720" w:lineRule="auto"/>
        <w:rPr>
          <w:sz w:val="24"/>
          <w:szCs w:val="24"/>
        </w:rPr>
      </w:pPr>
    </w:p>
    <w:sectPr w:rsidR="00897C07" w:rsidRPr="00E067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1649E"/>
    <w:multiLevelType w:val="hybridMultilevel"/>
    <w:tmpl w:val="ABCE9978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0403357"/>
    <w:multiLevelType w:val="hybridMultilevel"/>
    <w:tmpl w:val="519A06C4"/>
    <w:lvl w:ilvl="0" w:tplc="040C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93F63B6"/>
    <w:multiLevelType w:val="hybridMultilevel"/>
    <w:tmpl w:val="F7921F00"/>
    <w:lvl w:ilvl="0" w:tplc="D85605AE">
      <w:start w:val="1"/>
      <w:numFmt w:val="upperRoman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229D6"/>
    <w:multiLevelType w:val="hybridMultilevel"/>
    <w:tmpl w:val="5164E93C"/>
    <w:lvl w:ilvl="0" w:tplc="D85605AE">
      <w:start w:val="1"/>
      <w:numFmt w:val="upperRoman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80158"/>
    <w:multiLevelType w:val="hybridMultilevel"/>
    <w:tmpl w:val="6480070E"/>
    <w:lvl w:ilvl="0" w:tplc="D85605AE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26A00"/>
    <w:multiLevelType w:val="hybridMultilevel"/>
    <w:tmpl w:val="ABCE9978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0E34FD6"/>
    <w:multiLevelType w:val="hybridMultilevel"/>
    <w:tmpl w:val="ABCE9978"/>
    <w:lvl w:ilvl="0" w:tplc="040C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15C10B9"/>
    <w:multiLevelType w:val="hybridMultilevel"/>
    <w:tmpl w:val="ABCE9978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283A5E"/>
    <w:multiLevelType w:val="hybridMultilevel"/>
    <w:tmpl w:val="CA2EBCC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2C0F39"/>
    <w:multiLevelType w:val="hybridMultilevel"/>
    <w:tmpl w:val="ABCE9978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98D278F"/>
    <w:multiLevelType w:val="hybridMultilevel"/>
    <w:tmpl w:val="94DC59E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386548"/>
    <w:multiLevelType w:val="hybridMultilevel"/>
    <w:tmpl w:val="B8FC2CE0"/>
    <w:lvl w:ilvl="0" w:tplc="D73007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1505D4"/>
    <w:multiLevelType w:val="hybridMultilevel"/>
    <w:tmpl w:val="370AED44"/>
    <w:lvl w:ilvl="0" w:tplc="6FDA93A8">
      <w:start w:val="1"/>
      <w:numFmt w:val="lowerLetter"/>
      <w:lvlText w:val="%1)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3" w15:restartNumberingAfterBreak="0">
    <w:nsid w:val="47F71469"/>
    <w:multiLevelType w:val="hybridMultilevel"/>
    <w:tmpl w:val="8D74019C"/>
    <w:lvl w:ilvl="0" w:tplc="040C0017">
      <w:start w:val="1"/>
      <w:numFmt w:val="lowerLetter"/>
      <w:lvlText w:val="%1)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48EA6B4C"/>
    <w:multiLevelType w:val="hybridMultilevel"/>
    <w:tmpl w:val="ABCE9978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FC20CA5"/>
    <w:multiLevelType w:val="hybridMultilevel"/>
    <w:tmpl w:val="A566CC9C"/>
    <w:lvl w:ilvl="0" w:tplc="D85605AE">
      <w:start w:val="1"/>
      <w:numFmt w:val="upperRoman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A95550"/>
    <w:multiLevelType w:val="hybridMultilevel"/>
    <w:tmpl w:val="F39E96B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76422C"/>
    <w:multiLevelType w:val="hybridMultilevel"/>
    <w:tmpl w:val="19CAB4C6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DEC82D2E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B95CB4"/>
    <w:multiLevelType w:val="hybridMultilevel"/>
    <w:tmpl w:val="ABCE9978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ADB1DE1"/>
    <w:multiLevelType w:val="hybridMultilevel"/>
    <w:tmpl w:val="3EAA6992"/>
    <w:lvl w:ilvl="0" w:tplc="33A24DD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827305">
    <w:abstractNumId w:val="17"/>
  </w:num>
  <w:num w:numId="2" w16cid:durableId="419716861">
    <w:abstractNumId w:val="11"/>
  </w:num>
  <w:num w:numId="3" w16cid:durableId="1781803419">
    <w:abstractNumId w:val="8"/>
  </w:num>
  <w:num w:numId="4" w16cid:durableId="652804268">
    <w:abstractNumId w:val="16"/>
  </w:num>
  <w:num w:numId="5" w16cid:durableId="1906866472">
    <w:abstractNumId w:val="10"/>
  </w:num>
  <w:num w:numId="6" w16cid:durableId="1476794196">
    <w:abstractNumId w:val="12"/>
  </w:num>
  <w:num w:numId="7" w16cid:durableId="1776902032">
    <w:abstractNumId w:val="4"/>
  </w:num>
  <w:num w:numId="8" w16cid:durableId="55979529">
    <w:abstractNumId w:val="13"/>
  </w:num>
  <w:num w:numId="9" w16cid:durableId="1183471335">
    <w:abstractNumId w:val="19"/>
  </w:num>
  <w:num w:numId="10" w16cid:durableId="908081172">
    <w:abstractNumId w:val="1"/>
  </w:num>
  <w:num w:numId="11" w16cid:durableId="357043909">
    <w:abstractNumId w:val="6"/>
  </w:num>
  <w:num w:numId="12" w16cid:durableId="532965506">
    <w:abstractNumId w:val="9"/>
  </w:num>
  <w:num w:numId="13" w16cid:durableId="617493190">
    <w:abstractNumId w:val="3"/>
  </w:num>
  <w:num w:numId="14" w16cid:durableId="574898380">
    <w:abstractNumId w:val="14"/>
  </w:num>
  <w:num w:numId="15" w16cid:durableId="1534995017">
    <w:abstractNumId w:val="0"/>
  </w:num>
  <w:num w:numId="16" w16cid:durableId="1298294482">
    <w:abstractNumId w:val="5"/>
  </w:num>
  <w:num w:numId="17" w16cid:durableId="2098552848">
    <w:abstractNumId w:val="2"/>
  </w:num>
  <w:num w:numId="18" w16cid:durableId="1050571123">
    <w:abstractNumId w:val="7"/>
  </w:num>
  <w:num w:numId="19" w16cid:durableId="659772326">
    <w:abstractNumId w:val="18"/>
  </w:num>
  <w:num w:numId="20" w16cid:durableId="15292198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9BB"/>
    <w:rsid w:val="00247382"/>
    <w:rsid w:val="002A71FF"/>
    <w:rsid w:val="006D59BB"/>
    <w:rsid w:val="00897C07"/>
    <w:rsid w:val="00966AAA"/>
    <w:rsid w:val="00C46C0E"/>
    <w:rsid w:val="00E06780"/>
    <w:rsid w:val="00FC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906B8"/>
  <w15:chartTrackingRefBased/>
  <w15:docId w15:val="{07959803-B4F2-4F03-B432-A753D5BE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D59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D59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D59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6D59B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D5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phedeliste">
    <w:name w:val="List Paragraph"/>
    <w:basedOn w:val="Normal"/>
    <w:uiPriority w:val="34"/>
    <w:qFormat/>
    <w:rsid w:val="006D59BB"/>
    <w:pPr>
      <w:spacing w:line="278" w:lineRule="auto"/>
      <w:ind w:left="720"/>
      <w:contextualSpacing/>
    </w:pPr>
    <w:rPr>
      <w:rFonts w:eastAsiaTheme="minorEastAsia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D59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966AAA"/>
    <w:pPr>
      <w:ind w:left="72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966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orpsdetexte">
    <w:name w:val="Body Text"/>
    <w:basedOn w:val="Normal"/>
    <w:link w:val="CorpsdetexteCar"/>
    <w:uiPriority w:val="99"/>
    <w:unhideWhenUsed/>
    <w:rsid w:val="002A71FF"/>
    <w:pPr>
      <w:spacing w:line="720" w:lineRule="auto"/>
    </w:pPr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rsid w:val="002A71F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472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brunet</dc:creator>
  <cp:keywords/>
  <dc:description/>
  <cp:lastModifiedBy>marc brunet</cp:lastModifiedBy>
  <cp:revision>2</cp:revision>
  <cp:lastPrinted>2024-12-14T14:31:00Z</cp:lastPrinted>
  <dcterms:created xsi:type="dcterms:W3CDTF">2024-12-13T19:01:00Z</dcterms:created>
  <dcterms:modified xsi:type="dcterms:W3CDTF">2024-12-14T14:43:00Z</dcterms:modified>
</cp:coreProperties>
</file>