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284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 xml:space="preserve">Paris possède la Tour Eiffel, symbole de la ville. </w:t>
      </w:r>
    </w:p>
    <w:p w:rsidR="005A4B81" w:rsidRPr="006637A5" w:rsidRDefault="005A4B81" w:rsidP="005A4B81">
      <w:pPr>
        <w:spacing w:after="0" w:line="240" w:lineRule="auto"/>
      </w:pPr>
      <w:r w:rsidRPr="006637A5">
        <w:rPr>
          <w:lang w:val="ru-RU"/>
        </w:rPr>
        <w:t>В Париже есть Эйфелева башня, символ города.</w:t>
      </w:r>
    </w:p>
    <w:p w:rsidR="005A4B81" w:rsidRPr="006637A5" w:rsidRDefault="005A4B81" w:rsidP="005A4B81">
      <w:pPr>
        <w:spacing w:after="0" w:line="240" w:lineRule="auto"/>
        <w:rPr>
          <w:i/>
          <w:color w:val="4F81BD" w:themeColor="accent1"/>
          <w:lang w:val="en-GB"/>
        </w:rPr>
      </w:pPr>
      <w:r w:rsidRPr="006637A5">
        <w:rPr>
          <w:i/>
          <w:color w:val="4F81BD" w:themeColor="accent1"/>
          <w:lang w:val="en-GB"/>
        </w:rPr>
        <w:t>V Parije yest Efeleva bachnya, simvol goroda.</w:t>
      </w:r>
    </w:p>
    <w:p w:rsidR="005A4B81" w:rsidRPr="006637A5" w:rsidRDefault="005A4B81" w:rsidP="005A4B81">
      <w:pPr>
        <w:spacing w:after="0" w:line="240" w:lineRule="auto"/>
        <w:rPr>
          <w:lang w:val="en-GB"/>
        </w:rPr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>sur Les Champs-Élysées à Paris il y a des magasins de luxe come louis vitton.</w:t>
      </w:r>
    </w:p>
    <w:p w:rsidR="005A4B81" w:rsidRPr="006637A5" w:rsidRDefault="005A4B81" w:rsidP="005A4B81">
      <w:pPr>
        <w:spacing w:after="0" w:line="240" w:lineRule="auto"/>
      </w:pPr>
      <w:r w:rsidRPr="006637A5">
        <w:rPr>
          <w:lang w:val="ru-RU"/>
        </w:rPr>
        <w:t xml:space="preserve">На Елисейских полях в Париже есть роскошные магазины, такие как </w:t>
      </w:r>
      <w:r w:rsidRPr="006637A5">
        <w:t>Louis</w:t>
      </w:r>
      <w:r w:rsidRPr="006637A5">
        <w:rPr>
          <w:lang w:val="ru-RU"/>
        </w:rPr>
        <w:t xml:space="preserve"> </w:t>
      </w:r>
      <w:r w:rsidRPr="006637A5">
        <w:t>Vitton</w:t>
      </w:r>
      <w:r w:rsidRPr="006637A5">
        <w:rPr>
          <w:lang w:val="ru-RU"/>
        </w:rPr>
        <w:t>.</w:t>
      </w:r>
    </w:p>
    <w:p w:rsidR="005A4B81" w:rsidRPr="006637A5" w:rsidRDefault="005A4B81" w:rsidP="005A4B81">
      <w:pPr>
        <w:spacing w:after="0" w:line="240" w:lineRule="auto"/>
        <w:rPr>
          <w:i/>
          <w:color w:val="4F81BD" w:themeColor="accent1"/>
          <w:lang w:val="en-GB"/>
        </w:rPr>
      </w:pPr>
      <w:r w:rsidRPr="006637A5">
        <w:rPr>
          <w:i/>
          <w:color w:val="4F81BD" w:themeColor="accent1"/>
          <w:lang w:val="en-GB"/>
        </w:rPr>
        <w:t>Na Yeliseyskir   polyar v Parije yest      roskoshnye    magaziny, takiye kak Louis Vitton.</w:t>
      </w:r>
    </w:p>
    <w:p w:rsidR="005A4B81" w:rsidRPr="006637A5" w:rsidRDefault="005A4B81" w:rsidP="005A4B81">
      <w:pPr>
        <w:spacing w:after="0" w:line="240" w:lineRule="auto"/>
        <w:rPr>
          <w:lang w:val="en-GB"/>
        </w:rPr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>Au Musée du Louvre à Paris il y a de célèbres œuvres d'art comme la Joconde.</w:t>
      </w:r>
    </w:p>
    <w:p w:rsidR="005A4B81" w:rsidRPr="006637A5" w:rsidRDefault="005A4B81" w:rsidP="005A4B81">
      <w:pPr>
        <w:spacing w:after="0" w:line="240" w:lineRule="auto"/>
        <w:rPr>
          <w:lang w:val="ru-RU"/>
        </w:rPr>
      </w:pPr>
      <w:r w:rsidRPr="006637A5">
        <w:rPr>
          <w:lang w:val="ru-RU"/>
        </w:rPr>
        <w:t xml:space="preserve">В Лувре в Париже  </w:t>
      </w:r>
      <w:r w:rsidRPr="006637A5">
        <w:rPr>
          <w:lang w:val="ru-RU"/>
        </w:rPr>
        <w:t>есть</w:t>
      </w:r>
      <w:r w:rsidRPr="006637A5">
        <w:rPr>
          <w:lang w:val="ru-RU"/>
        </w:rPr>
        <w:t xml:space="preserve"> картина, такие как Мона Лиза.</w:t>
      </w:r>
    </w:p>
    <w:p w:rsidR="005A4B81" w:rsidRPr="006637A5" w:rsidRDefault="005A4B81" w:rsidP="005A4B81">
      <w:pPr>
        <w:spacing w:after="0" w:line="240" w:lineRule="auto"/>
        <w:rPr>
          <w:i/>
          <w:color w:val="4F81BD" w:themeColor="accent1"/>
          <w:lang w:val="en-GB"/>
        </w:rPr>
      </w:pPr>
      <w:r w:rsidRPr="006637A5">
        <w:rPr>
          <w:i/>
          <w:color w:val="4F81BD" w:themeColor="accent1"/>
          <w:lang w:val="en-GB"/>
        </w:rPr>
        <w:t>V Luvri v Parije yest kartina , takiye kak Mona Liza.</w:t>
      </w:r>
    </w:p>
    <w:p w:rsidR="005A4B81" w:rsidRPr="006637A5" w:rsidRDefault="005A4B81" w:rsidP="005A4B81">
      <w:pPr>
        <w:spacing w:after="0" w:line="240" w:lineRule="auto"/>
        <w:rPr>
          <w:lang w:val="en-GB"/>
        </w:rPr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>Les rives de la Seine à Paris sont agreable pour se promener.</w:t>
      </w:r>
    </w:p>
    <w:p w:rsidR="005A4B81" w:rsidRPr="006637A5" w:rsidRDefault="005A4B81" w:rsidP="005A4B81">
      <w:pPr>
        <w:spacing w:after="0" w:line="240" w:lineRule="auto"/>
      </w:pPr>
      <w:r w:rsidRPr="006637A5">
        <w:rPr>
          <w:lang w:val="ru-RU"/>
        </w:rPr>
        <w:t>Берега Сены в Париже приятны для прогулок.</w:t>
      </w:r>
    </w:p>
    <w:p w:rsidR="005A4B81" w:rsidRPr="006637A5" w:rsidRDefault="005A4B81" w:rsidP="005A4B81">
      <w:pPr>
        <w:spacing w:after="0" w:line="240" w:lineRule="auto"/>
        <w:rPr>
          <w:i/>
          <w:color w:val="4F81BD" w:themeColor="accent1"/>
          <w:lang w:val="en-GB"/>
        </w:rPr>
      </w:pPr>
      <w:r w:rsidRPr="006637A5">
        <w:rPr>
          <w:i/>
          <w:color w:val="4F81BD" w:themeColor="accent1"/>
          <w:lang w:val="en-GB"/>
        </w:rPr>
        <w:t>Berega Seny v Pari</w:t>
      </w:r>
      <w:r w:rsidR="006637A5" w:rsidRPr="006637A5">
        <w:rPr>
          <w:i/>
          <w:color w:val="4F81BD" w:themeColor="accent1"/>
          <w:lang w:val="en-GB"/>
        </w:rPr>
        <w:t>j</w:t>
      </w:r>
      <w:r w:rsidRPr="006637A5">
        <w:rPr>
          <w:i/>
          <w:color w:val="4F81BD" w:themeColor="accent1"/>
          <w:lang w:val="en-GB"/>
        </w:rPr>
        <w:t>e priyatny dlya progulok.</w:t>
      </w:r>
    </w:p>
    <w:p w:rsidR="005A4B81" w:rsidRPr="006637A5" w:rsidRDefault="005A4B81" w:rsidP="005A4B81">
      <w:pPr>
        <w:spacing w:after="0" w:line="240" w:lineRule="auto"/>
        <w:rPr>
          <w:lang w:val="en-GB"/>
        </w:rPr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 xml:space="preserve">Paris possède la cathédrale </w:t>
      </w:r>
      <w:bookmarkStart w:id="0" w:name="_GoBack"/>
      <w:bookmarkEnd w:id="0"/>
      <w:r w:rsidRPr="006637A5">
        <w:rPr>
          <w:highlight w:val="yellow"/>
        </w:rPr>
        <w:t>Notre-Dame,</w:t>
      </w:r>
      <w:r w:rsidRPr="006637A5">
        <w:rPr>
          <w:highlight w:val="yellow"/>
        </w:rPr>
        <w:t xml:space="preserve"> au patrimoine mondial de l'UNES</w:t>
      </w:r>
      <w:r w:rsidRPr="006637A5">
        <w:rPr>
          <w:highlight w:val="yellow"/>
        </w:rPr>
        <w:t>CO.</w:t>
      </w:r>
    </w:p>
    <w:p w:rsidR="005A4B81" w:rsidRPr="006637A5" w:rsidRDefault="005A4B81" w:rsidP="005A4B81">
      <w:pPr>
        <w:spacing w:after="0" w:line="240" w:lineRule="auto"/>
      </w:pPr>
      <w:r w:rsidRPr="006637A5">
        <w:rPr>
          <w:lang w:val="ru-RU"/>
        </w:rPr>
        <w:t>В Париже есть собор Парижской Богоматери, объект всемирного наследия ЮНЕСКО.</w:t>
      </w:r>
    </w:p>
    <w:p w:rsidR="005A4B81" w:rsidRPr="006637A5" w:rsidRDefault="005A4B81" w:rsidP="005A4B81">
      <w:pPr>
        <w:spacing w:after="0" w:line="240" w:lineRule="auto"/>
        <w:rPr>
          <w:i/>
          <w:color w:val="4F81BD" w:themeColor="accent1"/>
        </w:rPr>
      </w:pPr>
      <w:r w:rsidRPr="006637A5">
        <w:rPr>
          <w:i/>
          <w:color w:val="4F81BD" w:themeColor="accent1"/>
        </w:rPr>
        <w:t>V Parizhe y</w:t>
      </w:r>
      <w:r w:rsidR="006637A5" w:rsidRPr="006637A5">
        <w:rPr>
          <w:i/>
          <w:color w:val="4F81BD" w:themeColor="accent1"/>
        </w:rPr>
        <w:t xml:space="preserve">est' sobor Parijskoy Bogomateri, ob </w:t>
      </w:r>
      <w:r w:rsidRPr="006637A5">
        <w:rPr>
          <w:i/>
          <w:color w:val="4F81BD" w:themeColor="accent1"/>
        </w:rPr>
        <w:t>yekt vsemirnogo naslediya YUNESKO.</w:t>
      </w:r>
    </w:p>
    <w:p w:rsidR="005A4B81" w:rsidRPr="006637A5" w:rsidRDefault="005A4B81" w:rsidP="005A4B81">
      <w:pPr>
        <w:spacing w:after="0" w:line="240" w:lineRule="auto"/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>Il y a divers arrondissement comme monmartre, passy</w:t>
      </w:r>
    </w:p>
    <w:p w:rsidR="005A4B81" w:rsidRPr="006637A5" w:rsidRDefault="006637A5" w:rsidP="005A4B81">
      <w:pPr>
        <w:spacing w:after="0" w:line="240" w:lineRule="auto"/>
        <w:rPr>
          <w:lang w:val="ru-RU"/>
        </w:rPr>
      </w:pPr>
      <w:r w:rsidRPr="006637A5">
        <w:rPr>
          <w:lang w:val="ru-RU"/>
        </w:rPr>
        <w:t xml:space="preserve">В Париже </w:t>
      </w:r>
      <w:r w:rsidR="005A4B81" w:rsidRPr="006637A5">
        <w:rPr>
          <w:lang w:val="ru-RU"/>
        </w:rPr>
        <w:t>Есть различные районы, такие как Монмартр, Пасси.</w:t>
      </w:r>
    </w:p>
    <w:p w:rsidR="005A4B81" w:rsidRPr="006637A5" w:rsidRDefault="006637A5" w:rsidP="005A4B81">
      <w:pPr>
        <w:spacing w:after="0" w:line="240" w:lineRule="auto"/>
        <w:rPr>
          <w:i/>
          <w:color w:val="4F81BD" w:themeColor="accent1"/>
          <w:lang w:val="en-GB"/>
        </w:rPr>
      </w:pPr>
      <w:r w:rsidRPr="006637A5">
        <w:rPr>
          <w:i/>
          <w:color w:val="4F81BD" w:themeColor="accent1"/>
          <w:lang w:val="en-GB"/>
        </w:rPr>
        <w:t xml:space="preserve">V Parizhe </w:t>
      </w:r>
      <w:r w:rsidRPr="006637A5">
        <w:rPr>
          <w:i/>
          <w:color w:val="4F81BD" w:themeColor="accent1"/>
          <w:lang w:val="en-GB"/>
        </w:rPr>
        <w:t>Yest</w:t>
      </w:r>
      <w:r w:rsidR="005A4B81" w:rsidRPr="006637A5">
        <w:rPr>
          <w:i/>
          <w:color w:val="4F81BD" w:themeColor="accent1"/>
          <w:lang w:val="en-GB"/>
        </w:rPr>
        <w:t xml:space="preserve"> razlichnyye rayony, takiye kak Monmartr, Passi.</w:t>
      </w:r>
    </w:p>
    <w:p w:rsidR="005A4B81" w:rsidRPr="006637A5" w:rsidRDefault="005A4B81" w:rsidP="005A4B81">
      <w:pPr>
        <w:spacing w:after="0" w:line="240" w:lineRule="auto"/>
        <w:rPr>
          <w:lang w:val="en-GB"/>
        </w:rPr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>À Paris, il y a l'architecture haussmannienne dans de nombreux quartiers.</w:t>
      </w:r>
    </w:p>
    <w:p w:rsidR="005A4B81" w:rsidRPr="006637A5" w:rsidRDefault="006637A5" w:rsidP="005A4B81">
      <w:pPr>
        <w:spacing w:after="0" w:line="240" w:lineRule="auto"/>
        <w:rPr>
          <w:lang w:val="ru-RU"/>
        </w:rPr>
      </w:pPr>
      <w:r w:rsidRPr="006637A5">
        <w:rPr>
          <w:lang w:val="ru-RU"/>
        </w:rPr>
        <w:t>В Париже</w:t>
      </w:r>
      <w:r w:rsidR="005A4B81" w:rsidRPr="006637A5">
        <w:rPr>
          <w:lang w:val="ru-RU"/>
        </w:rPr>
        <w:t xml:space="preserve"> многих районах Парижа есть османская архитектура.</w:t>
      </w:r>
    </w:p>
    <w:p w:rsidR="005A4B81" w:rsidRPr="006637A5" w:rsidRDefault="006637A5" w:rsidP="005A4B81">
      <w:pPr>
        <w:spacing w:after="0" w:line="240" w:lineRule="auto"/>
        <w:rPr>
          <w:i/>
          <w:color w:val="4F81BD" w:themeColor="accent1"/>
          <w:lang w:val="ru-RU"/>
        </w:rPr>
      </w:pPr>
      <w:r w:rsidRPr="006637A5">
        <w:rPr>
          <w:i/>
          <w:color w:val="4F81BD" w:themeColor="accent1"/>
        </w:rPr>
        <w:t>V</w:t>
      </w:r>
      <w:r w:rsidRPr="006637A5">
        <w:rPr>
          <w:i/>
          <w:color w:val="4F81BD" w:themeColor="accent1"/>
          <w:lang w:val="ru-RU"/>
        </w:rPr>
        <w:t xml:space="preserve"> </w:t>
      </w:r>
      <w:r w:rsidRPr="006637A5">
        <w:rPr>
          <w:i/>
          <w:color w:val="4F81BD" w:themeColor="accent1"/>
        </w:rPr>
        <w:t>Parizhe</w:t>
      </w:r>
      <w:r w:rsidRPr="006637A5">
        <w:rPr>
          <w:i/>
          <w:color w:val="4F81BD" w:themeColor="accent1"/>
          <w:lang w:val="ru-RU"/>
        </w:rPr>
        <w:t xml:space="preserve"> </w:t>
      </w:r>
      <w:r w:rsidR="005A4B81" w:rsidRPr="006637A5">
        <w:rPr>
          <w:i/>
          <w:color w:val="4F81BD" w:themeColor="accent1"/>
          <w:lang w:val="ru-RU"/>
        </w:rPr>
        <w:t xml:space="preserve"> </w:t>
      </w:r>
      <w:r w:rsidR="005A4B81" w:rsidRPr="006637A5">
        <w:rPr>
          <w:i/>
          <w:color w:val="4F81BD" w:themeColor="accent1"/>
        </w:rPr>
        <w:t>mnogikh</w:t>
      </w:r>
      <w:r w:rsidR="005A4B81" w:rsidRPr="006637A5">
        <w:rPr>
          <w:i/>
          <w:color w:val="4F81BD" w:themeColor="accent1"/>
          <w:lang w:val="ru-RU"/>
        </w:rPr>
        <w:t xml:space="preserve"> </w:t>
      </w:r>
      <w:r w:rsidR="005A4B81" w:rsidRPr="006637A5">
        <w:rPr>
          <w:i/>
          <w:color w:val="4F81BD" w:themeColor="accent1"/>
        </w:rPr>
        <w:t>rayonakh</w:t>
      </w:r>
      <w:r w:rsidR="005A4B81" w:rsidRPr="006637A5">
        <w:rPr>
          <w:i/>
          <w:color w:val="4F81BD" w:themeColor="accent1"/>
          <w:lang w:val="ru-RU"/>
        </w:rPr>
        <w:t xml:space="preserve"> </w:t>
      </w:r>
      <w:r w:rsidR="005A4B81" w:rsidRPr="006637A5">
        <w:rPr>
          <w:i/>
          <w:color w:val="4F81BD" w:themeColor="accent1"/>
        </w:rPr>
        <w:t>Parizha</w:t>
      </w:r>
      <w:r w:rsidR="005A4B81" w:rsidRPr="006637A5">
        <w:rPr>
          <w:i/>
          <w:color w:val="4F81BD" w:themeColor="accent1"/>
          <w:lang w:val="ru-RU"/>
        </w:rPr>
        <w:t xml:space="preserve"> </w:t>
      </w:r>
      <w:r w:rsidR="005A4B81" w:rsidRPr="006637A5">
        <w:rPr>
          <w:i/>
          <w:color w:val="4F81BD" w:themeColor="accent1"/>
        </w:rPr>
        <w:t>yest</w:t>
      </w:r>
      <w:r w:rsidR="005A4B81" w:rsidRPr="006637A5">
        <w:rPr>
          <w:i/>
          <w:color w:val="4F81BD" w:themeColor="accent1"/>
          <w:lang w:val="ru-RU"/>
        </w:rPr>
        <w:t xml:space="preserve">' </w:t>
      </w:r>
      <w:r w:rsidR="005A4B81" w:rsidRPr="006637A5">
        <w:rPr>
          <w:i/>
          <w:color w:val="4F81BD" w:themeColor="accent1"/>
        </w:rPr>
        <w:t>osmanskaya</w:t>
      </w:r>
      <w:r w:rsidR="005A4B81" w:rsidRPr="006637A5">
        <w:rPr>
          <w:i/>
          <w:color w:val="4F81BD" w:themeColor="accent1"/>
          <w:lang w:val="ru-RU"/>
        </w:rPr>
        <w:t xml:space="preserve"> </w:t>
      </w:r>
      <w:r w:rsidR="005A4B81" w:rsidRPr="006637A5">
        <w:rPr>
          <w:i/>
          <w:color w:val="4F81BD" w:themeColor="accent1"/>
        </w:rPr>
        <w:t>arkhitektura</w:t>
      </w:r>
      <w:r w:rsidR="005A4B81" w:rsidRPr="006637A5">
        <w:rPr>
          <w:i/>
          <w:color w:val="4F81BD" w:themeColor="accent1"/>
          <w:lang w:val="ru-RU"/>
        </w:rPr>
        <w:t>.</w:t>
      </w:r>
    </w:p>
    <w:p w:rsidR="005A4B81" w:rsidRPr="006637A5" w:rsidRDefault="005A4B81" w:rsidP="005A4B81">
      <w:pPr>
        <w:spacing w:after="0" w:line="240" w:lineRule="auto"/>
        <w:rPr>
          <w:lang w:val="ru-RU"/>
        </w:rPr>
      </w:pPr>
    </w:p>
    <w:p w:rsidR="005A4B81" w:rsidRPr="006637A5" w:rsidRDefault="005A4B81" w:rsidP="005A4B81">
      <w:pPr>
        <w:spacing w:after="0" w:line="240" w:lineRule="auto"/>
        <w:rPr>
          <w:highlight w:val="yellow"/>
        </w:rPr>
      </w:pPr>
      <w:r w:rsidRPr="006637A5">
        <w:rPr>
          <w:highlight w:val="yellow"/>
        </w:rPr>
        <w:t>A Paris il y a de nombreus parc comme celui du Luxembourg, le parc monceau et le champs de Mars</w:t>
      </w:r>
      <w:r w:rsidRPr="006637A5">
        <w:rPr>
          <w:highlight w:val="yellow"/>
        </w:rPr>
        <w:t>.</w:t>
      </w:r>
    </w:p>
    <w:p w:rsidR="005A4B81" w:rsidRPr="006637A5" w:rsidRDefault="005A4B81" w:rsidP="005A4B81">
      <w:pPr>
        <w:spacing w:after="0" w:line="240" w:lineRule="auto"/>
        <w:rPr>
          <w:lang w:val="ru-RU"/>
        </w:rPr>
      </w:pPr>
      <w:r w:rsidRPr="006637A5">
        <w:rPr>
          <w:lang w:val="ru-RU"/>
        </w:rPr>
        <w:t>В Париже</w:t>
      </w:r>
      <w:r w:rsidR="006637A5" w:rsidRPr="006637A5">
        <w:rPr>
          <w:lang w:val="ru-RU"/>
        </w:rPr>
        <w:t xml:space="preserve"> </w:t>
      </w:r>
      <w:r w:rsidR="006637A5" w:rsidRPr="006637A5">
        <w:rPr>
          <w:lang w:val="ru-RU"/>
        </w:rPr>
        <w:t>Есть</w:t>
      </w:r>
      <w:r w:rsidRPr="006637A5">
        <w:rPr>
          <w:lang w:val="ru-RU"/>
        </w:rPr>
        <w:t xml:space="preserve"> много парков, таких как парк Люксембурга, парк Монсо и Марсово поле.</w:t>
      </w:r>
    </w:p>
    <w:p w:rsidR="005A4B81" w:rsidRPr="006637A5" w:rsidRDefault="005A4B81" w:rsidP="005A4B81">
      <w:pPr>
        <w:spacing w:after="0" w:line="240" w:lineRule="auto"/>
        <w:rPr>
          <w:i/>
          <w:color w:val="4F81BD" w:themeColor="accent1"/>
          <w:lang w:val="en-GB"/>
        </w:rPr>
      </w:pPr>
      <w:r w:rsidRPr="006637A5">
        <w:rPr>
          <w:i/>
          <w:color w:val="4F81BD" w:themeColor="accent1"/>
          <w:lang w:val="en-GB"/>
        </w:rPr>
        <w:t>V Parizhe</w:t>
      </w:r>
      <w:r w:rsidR="006637A5" w:rsidRPr="006637A5">
        <w:rPr>
          <w:i/>
          <w:color w:val="4F81BD" w:themeColor="accent1"/>
          <w:lang w:val="en-GB"/>
        </w:rPr>
        <w:t xml:space="preserve"> yest </w:t>
      </w:r>
      <w:r w:rsidRPr="006637A5">
        <w:rPr>
          <w:i/>
          <w:color w:val="4F81BD" w:themeColor="accent1"/>
          <w:lang w:val="en-GB"/>
        </w:rPr>
        <w:t xml:space="preserve"> mnogo parkov, takikh kak park Lyuksemburga, park Monso i Marsovo pole.</w:t>
      </w:r>
    </w:p>
    <w:sectPr w:rsidR="005A4B81" w:rsidRPr="006637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B81"/>
    <w:rsid w:val="005A4B81"/>
    <w:rsid w:val="006637A5"/>
    <w:rsid w:val="00DF16F2"/>
    <w:rsid w:val="00E3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</dc:creator>
  <cp:lastModifiedBy>Nicolas</cp:lastModifiedBy>
  <cp:revision>2</cp:revision>
  <cp:lastPrinted>2024-04-04T16:36:00Z</cp:lastPrinted>
  <dcterms:created xsi:type="dcterms:W3CDTF">2024-04-04T16:10:00Z</dcterms:created>
  <dcterms:modified xsi:type="dcterms:W3CDTF">2024-04-04T16:44:00Z</dcterms:modified>
</cp:coreProperties>
</file>