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EA72E" w14:textId="77777777" w:rsidR="00AC7F98" w:rsidRDefault="00AC7F98">
      <w:pPr>
        <w:pStyle w:val="Heading2"/>
        <w:shd w:val="clear" w:color="auto" w:fill="FFFFFF"/>
        <w:spacing w:before="0"/>
        <w:rPr>
          <w:rFonts w:eastAsia="Times New Roman"/>
          <w:color w:val="212529"/>
          <w:kern w:val="0"/>
          <w:sz w:val="36"/>
          <w:szCs w:val="36"/>
          <w14:ligatures w14:val="none"/>
        </w:rPr>
      </w:pPr>
      <w:r>
        <w:rPr>
          <w:rFonts w:eastAsia="Times New Roman"/>
          <w:b/>
          <w:bCs/>
          <w:color w:val="212529"/>
        </w:rPr>
        <w:t>Section 1: Modules and Packages</w:t>
      </w:r>
    </w:p>
    <w:p w14:paraId="2FB06B6D" w14:textId="77777777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Style w:val="Emphasis"/>
          <w:rFonts w:ascii="Arial" w:hAnsi="Arial"/>
          <w:color w:val="212529"/>
        </w:rPr>
        <w:t>Objectives covered by the section → 6 exam items</w:t>
      </w:r>
    </w:p>
    <w:p w14:paraId="1E15F4AA" w14:textId="77777777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Fonts w:ascii="Arial" w:hAnsi="Arial"/>
          <w:b/>
          <w:bCs/>
          <w:color w:val="212529"/>
        </w:rPr>
        <w:t>PCAP-31-03 1.1 – Import and use modules and packages</w:t>
      </w:r>
    </w:p>
    <w:p w14:paraId="4B57DCD9" w14:textId="77777777" w:rsidR="00AC7F98" w:rsidRDefault="00AC7F98" w:rsidP="00AC7F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import variants: </w:t>
      </w:r>
      <w:r>
        <w:rPr>
          <w:rStyle w:val="Emphasis"/>
          <w:rFonts w:ascii="Arial" w:eastAsia="Times New Roman" w:hAnsi="Arial"/>
          <w:color w:val="212529"/>
        </w:rPr>
        <w:t>import</w:t>
      </w:r>
      <w:r>
        <w:rPr>
          <w:rFonts w:ascii="Arial" w:eastAsia="Times New Roman" w:hAnsi="Arial"/>
          <w:color w:val="212529"/>
        </w:rPr>
        <w:t>, </w:t>
      </w:r>
      <w:r>
        <w:rPr>
          <w:rStyle w:val="Emphasis"/>
          <w:rFonts w:ascii="Arial" w:eastAsia="Times New Roman" w:hAnsi="Arial"/>
          <w:color w:val="212529"/>
        </w:rPr>
        <w:t>from … import</w:t>
      </w:r>
      <w:r>
        <w:rPr>
          <w:rFonts w:ascii="Arial" w:eastAsia="Times New Roman" w:hAnsi="Arial"/>
          <w:color w:val="212529"/>
        </w:rPr>
        <w:t>, </w:t>
      </w:r>
      <w:r>
        <w:rPr>
          <w:rStyle w:val="Emphasis"/>
          <w:rFonts w:ascii="Arial" w:eastAsia="Times New Roman" w:hAnsi="Arial"/>
          <w:color w:val="212529"/>
        </w:rPr>
        <w:t>import as</w:t>
      </w:r>
      <w:r>
        <w:rPr>
          <w:rFonts w:ascii="Arial" w:eastAsia="Times New Roman" w:hAnsi="Arial"/>
          <w:color w:val="212529"/>
        </w:rPr>
        <w:t>, </w:t>
      </w:r>
      <w:r>
        <w:rPr>
          <w:rStyle w:val="Emphasis"/>
          <w:rFonts w:ascii="Arial" w:eastAsia="Times New Roman" w:hAnsi="Arial"/>
          <w:color w:val="212529"/>
        </w:rPr>
        <w:t>from … import *</w:t>
      </w:r>
    </w:p>
    <w:p w14:paraId="04C0486D" w14:textId="77777777" w:rsidR="00AC7F98" w:rsidRDefault="00AC7F98" w:rsidP="00AC7F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advanced qualifying for nested modules</w:t>
      </w:r>
    </w:p>
    <w:p w14:paraId="5FA73E09" w14:textId="77777777" w:rsidR="00AC7F98" w:rsidRDefault="00AC7F98" w:rsidP="00AC7F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the </w:t>
      </w:r>
      <w:proofErr w:type="spellStart"/>
      <w:r>
        <w:rPr>
          <w:rStyle w:val="Emphasis"/>
          <w:rFonts w:ascii="Arial" w:eastAsia="Times New Roman" w:hAnsi="Arial"/>
          <w:color w:val="212529"/>
        </w:rPr>
        <w:t>dir</w:t>
      </w:r>
      <w:proofErr w:type="spellEnd"/>
      <w:r>
        <w:rPr>
          <w:rStyle w:val="Emphasis"/>
          <w:rFonts w:ascii="Arial" w:eastAsia="Times New Roman" w:hAnsi="Arial"/>
          <w:color w:val="212529"/>
        </w:rPr>
        <w:t>()</w:t>
      </w:r>
      <w:r>
        <w:rPr>
          <w:rFonts w:ascii="Arial" w:eastAsia="Times New Roman" w:hAnsi="Arial"/>
          <w:color w:val="212529"/>
        </w:rPr>
        <w:t> function</w:t>
      </w:r>
    </w:p>
    <w:p w14:paraId="2E03C134" w14:textId="77777777" w:rsidR="00AC7F98" w:rsidRDefault="00AC7F98" w:rsidP="00AC7F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the </w:t>
      </w:r>
      <w:proofErr w:type="spellStart"/>
      <w:r>
        <w:rPr>
          <w:rStyle w:val="Emphasis"/>
          <w:rFonts w:ascii="Arial" w:eastAsia="Times New Roman" w:hAnsi="Arial"/>
          <w:color w:val="212529"/>
        </w:rPr>
        <w:t>sys.path</w:t>
      </w:r>
      <w:proofErr w:type="spellEnd"/>
      <w:r>
        <w:rPr>
          <w:rFonts w:ascii="Arial" w:eastAsia="Times New Roman" w:hAnsi="Arial"/>
          <w:color w:val="212529"/>
        </w:rPr>
        <w:t> variable</w:t>
      </w:r>
    </w:p>
    <w:p w14:paraId="6117AAE0" w14:textId="77777777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Fonts w:ascii="Arial" w:hAnsi="Arial"/>
          <w:b/>
          <w:bCs/>
          <w:color w:val="212529"/>
        </w:rPr>
        <w:t>PCAP-31-03 1.2 – Perform evaluations using the </w:t>
      </w:r>
      <w:r>
        <w:rPr>
          <w:rStyle w:val="Emphasis"/>
          <w:rFonts w:ascii="Arial" w:hAnsi="Arial"/>
          <w:b/>
          <w:bCs/>
          <w:color w:val="212529"/>
        </w:rPr>
        <w:t>math</w:t>
      </w:r>
      <w:r>
        <w:rPr>
          <w:rFonts w:ascii="Arial" w:hAnsi="Arial"/>
          <w:b/>
          <w:bCs/>
          <w:color w:val="212529"/>
        </w:rPr>
        <w:t> module</w:t>
      </w:r>
    </w:p>
    <w:p w14:paraId="64033C0C" w14:textId="77777777" w:rsidR="00AC7F98" w:rsidRDefault="00AC7F98" w:rsidP="00AC7F9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functions: </w:t>
      </w:r>
      <w:r>
        <w:rPr>
          <w:rStyle w:val="Emphasis"/>
          <w:rFonts w:ascii="Arial" w:eastAsia="Times New Roman" w:hAnsi="Arial"/>
          <w:color w:val="212529"/>
        </w:rPr>
        <w:t>ceil()</w:t>
      </w:r>
      <w:r>
        <w:rPr>
          <w:rFonts w:ascii="Arial" w:eastAsia="Times New Roman" w:hAnsi="Arial"/>
          <w:color w:val="212529"/>
        </w:rPr>
        <w:t>, </w:t>
      </w:r>
      <w:r>
        <w:rPr>
          <w:rStyle w:val="Emphasis"/>
          <w:rFonts w:ascii="Arial" w:eastAsia="Times New Roman" w:hAnsi="Arial"/>
          <w:color w:val="212529"/>
        </w:rPr>
        <w:t>floor()</w:t>
      </w:r>
      <w:r>
        <w:rPr>
          <w:rFonts w:ascii="Arial" w:eastAsia="Times New Roman" w:hAnsi="Arial"/>
          <w:color w:val="212529"/>
        </w:rPr>
        <w:t>, </w:t>
      </w:r>
      <w:r>
        <w:rPr>
          <w:rStyle w:val="Emphasis"/>
          <w:rFonts w:ascii="Arial" w:eastAsia="Times New Roman" w:hAnsi="Arial"/>
          <w:color w:val="212529"/>
        </w:rPr>
        <w:t>trunc()</w:t>
      </w:r>
      <w:r>
        <w:rPr>
          <w:rFonts w:ascii="Arial" w:eastAsia="Times New Roman" w:hAnsi="Arial"/>
          <w:color w:val="212529"/>
        </w:rPr>
        <w:t>, </w:t>
      </w:r>
      <w:r>
        <w:rPr>
          <w:rStyle w:val="Emphasis"/>
          <w:rFonts w:ascii="Arial" w:eastAsia="Times New Roman" w:hAnsi="Arial"/>
          <w:color w:val="212529"/>
        </w:rPr>
        <w:t>factorial()</w:t>
      </w:r>
      <w:r>
        <w:rPr>
          <w:rFonts w:ascii="Arial" w:eastAsia="Times New Roman" w:hAnsi="Arial"/>
          <w:color w:val="212529"/>
        </w:rPr>
        <w:t>, </w:t>
      </w:r>
      <w:r>
        <w:rPr>
          <w:rStyle w:val="Emphasis"/>
          <w:rFonts w:ascii="Arial" w:eastAsia="Times New Roman" w:hAnsi="Arial"/>
          <w:color w:val="212529"/>
        </w:rPr>
        <w:t>hypot()</w:t>
      </w:r>
      <w:r>
        <w:rPr>
          <w:rFonts w:ascii="Arial" w:eastAsia="Times New Roman" w:hAnsi="Arial"/>
          <w:color w:val="212529"/>
        </w:rPr>
        <w:t>, </w:t>
      </w:r>
      <w:r>
        <w:rPr>
          <w:rStyle w:val="Emphasis"/>
          <w:rFonts w:ascii="Arial" w:eastAsia="Times New Roman" w:hAnsi="Arial"/>
          <w:color w:val="212529"/>
        </w:rPr>
        <w:t>sqrt()</w:t>
      </w:r>
    </w:p>
    <w:p w14:paraId="6B238F0B" w14:textId="77777777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Fonts w:ascii="Arial" w:hAnsi="Arial"/>
          <w:b/>
          <w:bCs/>
          <w:color w:val="212529"/>
        </w:rPr>
        <w:t>PCAP-31-03 1.3 – Generate random values using the </w:t>
      </w:r>
      <w:r>
        <w:rPr>
          <w:rStyle w:val="Emphasis"/>
          <w:rFonts w:ascii="Arial" w:hAnsi="Arial"/>
          <w:b/>
          <w:bCs/>
          <w:color w:val="212529"/>
        </w:rPr>
        <w:t>random</w:t>
      </w:r>
      <w:r>
        <w:rPr>
          <w:rFonts w:ascii="Arial" w:hAnsi="Arial"/>
          <w:b/>
          <w:bCs/>
          <w:color w:val="212529"/>
        </w:rPr>
        <w:t> module</w:t>
      </w:r>
    </w:p>
    <w:p w14:paraId="4E338E68" w14:textId="77777777" w:rsidR="00AC7F98" w:rsidRDefault="00AC7F98" w:rsidP="00AC7F9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functions: </w:t>
      </w:r>
      <w:r>
        <w:rPr>
          <w:rStyle w:val="Emphasis"/>
          <w:rFonts w:ascii="Arial" w:eastAsia="Times New Roman" w:hAnsi="Arial"/>
          <w:color w:val="212529"/>
        </w:rPr>
        <w:t>random()</w:t>
      </w:r>
      <w:r>
        <w:rPr>
          <w:rFonts w:ascii="Arial" w:eastAsia="Times New Roman" w:hAnsi="Arial"/>
          <w:color w:val="212529"/>
        </w:rPr>
        <w:t>, </w:t>
      </w:r>
      <w:r>
        <w:rPr>
          <w:rStyle w:val="Emphasis"/>
          <w:rFonts w:ascii="Arial" w:eastAsia="Times New Roman" w:hAnsi="Arial"/>
          <w:color w:val="212529"/>
        </w:rPr>
        <w:t>seed()</w:t>
      </w:r>
      <w:r>
        <w:rPr>
          <w:rFonts w:ascii="Arial" w:eastAsia="Times New Roman" w:hAnsi="Arial"/>
          <w:color w:val="212529"/>
        </w:rPr>
        <w:t>, </w:t>
      </w:r>
      <w:r>
        <w:rPr>
          <w:rStyle w:val="Emphasis"/>
          <w:rFonts w:ascii="Arial" w:eastAsia="Times New Roman" w:hAnsi="Arial"/>
          <w:color w:val="212529"/>
        </w:rPr>
        <w:t>choice()</w:t>
      </w:r>
      <w:r>
        <w:rPr>
          <w:rFonts w:ascii="Arial" w:eastAsia="Times New Roman" w:hAnsi="Arial"/>
          <w:color w:val="212529"/>
        </w:rPr>
        <w:t>, </w:t>
      </w:r>
      <w:r>
        <w:rPr>
          <w:rStyle w:val="Emphasis"/>
          <w:rFonts w:ascii="Arial" w:eastAsia="Times New Roman" w:hAnsi="Arial"/>
          <w:color w:val="212529"/>
        </w:rPr>
        <w:t>sample()</w:t>
      </w:r>
    </w:p>
    <w:p w14:paraId="2AEB1DE6" w14:textId="77777777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Fonts w:ascii="Arial" w:hAnsi="Arial"/>
          <w:b/>
          <w:bCs/>
          <w:color w:val="212529"/>
        </w:rPr>
        <w:t>PCAP-31-03 1.4 – Discover host platform properties using the </w:t>
      </w:r>
      <w:r>
        <w:rPr>
          <w:rStyle w:val="Emphasis"/>
          <w:rFonts w:ascii="Arial" w:hAnsi="Arial"/>
          <w:b/>
          <w:bCs/>
          <w:color w:val="212529"/>
        </w:rPr>
        <w:t>platform</w:t>
      </w:r>
      <w:r>
        <w:rPr>
          <w:rFonts w:ascii="Arial" w:hAnsi="Arial"/>
          <w:b/>
          <w:bCs/>
          <w:color w:val="212529"/>
        </w:rPr>
        <w:t> module</w:t>
      </w:r>
    </w:p>
    <w:p w14:paraId="18E6CC89" w14:textId="77777777" w:rsidR="00AC7F98" w:rsidRDefault="00AC7F98" w:rsidP="00AC7F9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functions: </w:t>
      </w:r>
      <w:r>
        <w:rPr>
          <w:rStyle w:val="Emphasis"/>
          <w:rFonts w:ascii="Arial" w:eastAsia="Times New Roman" w:hAnsi="Arial"/>
          <w:color w:val="212529"/>
        </w:rPr>
        <w:t>platform()</w:t>
      </w:r>
      <w:r>
        <w:rPr>
          <w:rFonts w:ascii="Arial" w:eastAsia="Times New Roman" w:hAnsi="Arial"/>
          <w:color w:val="212529"/>
        </w:rPr>
        <w:t>, </w:t>
      </w:r>
      <w:r>
        <w:rPr>
          <w:rStyle w:val="Emphasis"/>
          <w:rFonts w:ascii="Arial" w:eastAsia="Times New Roman" w:hAnsi="Arial"/>
          <w:color w:val="212529"/>
        </w:rPr>
        <w:t>machine()</w:t>
      </w:r>
      <w:r>
        <w:rPr>
          <w:rFonts w:ascii="Arial" w:eastAsia="Times New Roman" w:hAnsi="Arial"/>
          <w:color w:val="212529"/>
        </w:rPr>
        <w:t>, </w:t>
      </w:r>
      <w:r>
        <w:rPr>
          <w:rStyle w:val="Emphasis"/>
          <w:rFonts w:ascii="Arial" w:eastAsia="Times New Roman" w:hAnsi="Arial"/>
          <w:color w:val="212529"/>
        </w:rPr>
        <w:t>processor()</w:t>
      </w:r>
      <w:r>
        <w:rPr>
          <w:rFonts w:ascii="Arial" w:eastAsia="Times New Roman" w:hAnsi="Arial"/>
          <w:color w:val="212529"/>
        </w:rPr>
        <w:t>, </w:t>
      </w:r>
      <w:r>
        <w:rPr>
          <w:rStyle w:val="Emphasis"/>
          <w:rFonts w:ascii="Arial" w:eastAsia="Times New Roman" w:hAnsi="Arial"/>
          <w:color w:val="212529"/>
        </w:rPr>
        <w:t>system()</w:t>
      </w:r>
      <w:r>
        <w:rPr>
          <w:rFonts w:ascii="Arial" w:eastAsia="Times New Roman" w:hAnsi="Arial"/>
          <w:color w:val="212529"/>
        </w:rPr>
        <w:t>, </w:t>
      </w:r>
      <w:r>
        <w:rPr>
          <w:rStyle w:val="Emphasis"/>
          <w:rFonts w:ascii="Arial" w:eastAsia="Times New Roman" w:hAnsi="Arial"/>
          <w:color w:val="212529"/>
        </w:rPr>
        <w:t>version()</w:t>
      </w:r>
      <w:r>
        <w:rPr>
          <w:rFonts w:ascii="Arial" w:eastAsia="Times New Roman" w:hAnsi="Arial"/>
          <w:color w:val="212529"/>
        </w:rPr>
        <w:t>, </w:t>
      </w:r>
      <w:r>
        <w:rPr>
          <w:rStyle w:val="Emphasis"/>
          <w:rFonts w:ascii="Arial" w:eastAsia="Times New Roman" w:hAnsi="Arial"/>
          <w:color w:val="212529"/>
        </w:rPr>
        <w:t>python_implementation()</w:t>
      </w:r>
      <w:r>
        <w:rPr>
          <w:rFonts w:ascii="Arial" w:eastAsia="Times New Roman" w:hAnsi="Arial"/>
          <w:color w:val="212529"/>
        </w:rPr>
        <w:t>, </w:t>
      </w:r>
      <w:r>
        <w:rPr>
          <w:rStyle w:val="Emphasis"/>
          <w:rFonts w:ascii="Arial" w:eastAsia="Times New Roman" w:hAnsi="Arial"/>
          <w:color w:val="212529"/>
        </w:rPr>
        <w:t>python_version_tuple()</w:t>
      </w:r>
    </w:p>
    <w:p w14:paraId="69415E49" w14:textId="77777777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Fonts w:ascii="Arial" w:hAnsi="Arial"/>
          <w:b/>
          <w:bCs/>
          <w:color w:val="212529"/>
        </w:rPr>
        <w:t>PCAP-31-03 1.5 – Create and use user-defined modules and packages</w:t>
      </w:r>
    </w:p>
    <w:p w14:paraId="0BCB1168" w14:textId="77777777" w:rsidR="00AC7F98" w:rsidRDefault="00AC7F98" w:rsidP="00AC7F9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idea and rationale</w:t>
      </w:r>
    </w:p>
    <w:p w14:paraId="08677211" w14:textId="77777777" w:rsidR="00AC7F98" w:rsidRDefault="00AC7F98" w:rsidP="00AC7F9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the </w:t>
      </w:r>
      <w:r>
        <w:rPr>
          <w:rStyle w:val="Emphasis"/>
          <w:rFonts w:ascii="Arial" w:eastAsia="Times New Roman" w:hAnsi="Arial"/>
          <w:color w:val="212529"/>
        </w:rPr>
        <w:t>__</w:t>
      </w:r>
      <w:proofErr w:type="spellStart"/>
      <w:r>
        <w:rPr>
          <w:rStyle w:val="Emphasis"/>
          <w:rFonts w:ascii="Arial" w:eastAsia="Times New Roman" w:hAnsi="Arial"/>
          <w:color w:val="212529"/>
        </w:rPr>
        <w:t>pycache</w:t>
      </w:r>
      <w:proofErr w:type="spellEnd"/>
      <w:r>
        <w:rPr>
          <w:rStyle w:val="Emphasis"/>
          <w:rFonts w:ascii="Arial" w:eastAsia="Times New Roman" w:hAnsi="Arial"/>
          <w:color w:val="212529"/>
        </w:rPr>
        <w:t>__</w:t>
      </w:r>
      <w:r>
        <w:rPr>
          <w:rFonts w:ascii="Arial" w:eastAsia="Times New Roman" w:hAnsi="Arial"/>
          <w:color w:val="212529"/>
        </w:rPr>
        <w:t> directory</w:t>
      </w:r>
    </w:p>
    <w:p w14:paraId="038F9AE5" w14:textId="77777777" w:rsidR="00AC7F98" w:rsidRDefault="00AC7F98" w:rsidP="00AC7F9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the </w:t>
      </w:r>
      <w:r>
        <w:rPr>
          <w:rStyle w:val="Emphasis"/>
          <w:rFonts w:ascii="Arial" w:eastAsia="Times New Roman" w:hAnsi="Arial"/>
          <w:color w:val="212529"/>
        </w:rPr>
        <w:t>__name__</w:t>
      </w:r>
      <w:r>
        <w:rPr>
          <w:rFonts w:ascii="Arial" w:eastAsia="Times New Roman" w:hAnsi="Arial"/>
          <w:color w:val="212529"/>
        </w:rPr>
        <w:t> variable</w:t>
      </w:r>
    </w:p>
    <w:p w14:paraId="3735F6D1" w14:textId="77777777" w:rsidR="00AC7F98" w:rsidRDefault="00AC7F98" w:rsidP="00AC7F9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public and private variables</w:t>
      </w:r>
    </w:p>
    <w:p w14:paraId="2C4A8F89" w14:textId="77777777" w:rsidR="00AC7F98" w:rsidRDefault="00AC7F98" w:rsidP="00AC7F9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the </w:t>
      </w:r>
      <w:r>
        <w:rPr>
          <w:rStyle w:val="Emphasis"/>
          <w:rFonts w:ascii="Arial" w:eastAsia="Times New Roman" w:hAnsi="Arial"/>
          <w:color w:val="212529"/>
        </w:rPr>
        <w:t>__</w:t>
      </w:r>
      <w:proofErr w:type="spellStart"/>
      <w:r>
        <w:rPr>
          <w:rStyle w:val="Emphasis"/>
          <w:rFonts w:ascii="Arial" w:eastAsia="Times New Roman" w:hAnsi="Arial"/>
          <w:color w:val="212529"/>
        </w:rPr>
        <w:t>init</w:t>
      </w:r>
      <w:proofErr w:type="spellEnd"/>
      <w:r>
        <w:rPr>
          <w:rStyle w:val="Emphasis"/>
          <w:rFonts w:ascii="Arial" w:eastAsia="Times New Roman" w:hAnsi="Arial"/>
          <w:color w:val="212529"/>
        </w:rPr>
        <w:t>__.</w:t>
      </w:r>
      <w:proofErr w:type="spellStart"/>
      <w:r>
        <w:rPr>
          <w:rStyle w:val="Emphasis"/>
          <w:rFonts w:ascii="Arial" w:eastAsia="Times New Roman" w:hAnsi="Arial"/>
          <w:color w:val="212529"/>
        </w:rPr>
        <w:t>py</w:t>
      </w:r>
      <w:proofErr w:type="spellEnd"/>
      <w:r>
        <w:rPr>
          <w:rFonts w:ascii="Arial" w:eastAsia="Times New Roman" w:hAnsi="Arial"/>
          <w:color w:val="212529"/>
        </w:rPr>
        <w:t> file</w:t>
      </w:r>
    </w:p>
    <w:p w14:paraId="43714BEB" w14:textId="77777777" w:rsidR="00AC7F98" w:rsidRDefault="00AC7F98" w:rsidP="00AC7F9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searching for/through modules/packages</w:t>
      </w:r>
    </w:p>
    <w:p w14:paraId="6C7A4558" w14:textId="77777777" w:rsidR="00AC7F98" w:rsidRDefault="00AC7F98" w:rsidP="00AC7F9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nested packages vs. directory trees</w:t>
      </w:r>
    </w:p>
    <w:p w14:paraId="29C32C0B" w14:textId="77777777" w:rsidR="00AC7F98" w:rsidRDefault="00AC7F98">
      <w:pPr>
        <w:spacing w:after="0"/>
        <w:rPr>
          <w:rFonts w:ascii="Times New Roman" w:eastAsia="Times New Roman" w:hAnsi="Times New Roman"/>
        </w:rPr>
      </w:pPr>
      <w:r>
        <w:rPr>
          <w:rFonts w:ascii="Arial" w:eastAsia="Times New Roman" w:hAnsi="Arial"/>
          <w:color w:val="212529"/>
        </w:rPr>
        <w:br/>
      </w:r>
    </w:p>
    <w:p w14:paraId="3F7D6B34" w14:textId="77777777" w:rsidR="00AC7F98" w:rsidRDefault="00AC7F98">
      <w:pPr>
        <w:pStyle w:val="Heading2"/>
        <w:shd w:val="clear" w:color="auto" w:fill="FFFFFF"/>
        <w:spacing w:before="0"/>
        <w:rPr>
          <w:rFonts w:eastAsia="Times New Roman"/>
          <w:color w:val="212529"/>
        </w:rPr>
      </w:pPr>
      <w:r>
        <w:rPr>
          <w:rFonts w:eastAsia="Times New Roman"/>
          <w:b/>
          <w:bCs/>
          <w:color w:val="212529"/>
        </w:rPr>
        <w:t>Section 2: Exceptions</w:t>
      </w:r>
    </w:p>
    <w:p w14:paraId="49866F20" w14:textId="77777777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Style w:val="Emphasis"/>
          <w:rFonts w:ascii="Arial" w:hAnsi="Arial"/>
          <w:color w:val="212529"/>
        </w:rPr>
        <w:t>Objectives covered by the section → 5 exam items</w:t>
      </w:r>
    </w:p>
    <w:p w14:paraId="4561F22C" w14:textId="77777777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Fonts w:ascii="Arial" w:hAnsi="Arial"/>
          <w:b/>
          <w:bCs/>
          <w:color w:val="212529"/>
        </w:rPr>
        <w:t>PCAP-31-03 2.1 – Handle errors using Python-defined exceptions</w:t>
      </w:r>
    </w:p>
    <w:p w14:paraId="599449C4" w14:textId="77777777" w:rsidR="00AC7F98" w:rsidRDefault="00AC7F98" w:rsidP="00AC7F9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Style w:val="Emphasis"/>
          <w:rFonts w:ascii="Arial" w:eastAsia="Times New Roman" w:hAnsi="Arial"/>
          <w:color w:val="212529"/>
        </w:rPr>
        <w:t>try</w:t>
      </w:r>
      <w:r>
        <w:rPr>
          <w:rFonts w:ascii="Arial" w:eastAsia="Times New Roman" w:hAnsi="Arial"/>
          <w:color w:val="212529"/>
        </w:rPr>
        <w:t> / </w:t>
      </w:r>
      <w:r>
        <w:rPr>
          <w:rStyle w:val="Emphasis"/>
          <w:rFonts w:ascii="Arial" w:eastAsia="Times New Roman" w:hAnsi="Arial"/>
          <w:color w:val="212529"/>
        </w:rPr>
        <w:t>except</w:t>
      </w:r>
      <w:r>
        <w:rPr>
          <w:rFonts w:ascii="Arial" w:eastAsia="Times New Roman" w:hAnsi="Arial"/>
          <w:color w:val="212529"/>
        </w:rPr>
        <w:t>, ordering </w:t>
      </w:r>
      <w:r>
        <w:rPr>
          <w:rStyle w:val="Emphasis"/>
          <w:rFonts w:ascii="Arial" w:eastAsia="Times New Roman" w:hAnsi="Arial"/>
          <w:color w:val="212529"/>
        </w:rPr>
        <w:t>except</w:t>
      </w:r>
      <w:r>
        <w:rPr>
          <w:rFonts w:ascii="Arial" w:eastAsia="Times New Roman" w:hAnsi="Arial"/>
          <w:color w:val="212529"/>
        </w:rPr>
        <w:t> branches, </w:t>
      </w:r>
      <w:r>
        <w:rPr>
          <w:rStyle w:val="Emphasis"/>
          <w:rFonts w:ascii="Arial" w:eastAsia="Times New Roman" w:hAnsi="Arial"/>
          <w:color w:val="212529"/>
        </w:rPr>
        <w:t>except … as</w:t>
      </w:r>
      <w:r>
        <w:rPr>
          <w:rFonts w:ascii="Arial" w:eastAsia="Times New Roman" w:hAnsi="Arial"/>
          <w:color w:val="212529"/>
        </w:rPr>
        <w:t>, grouped exceptions</w:t>
      </w:r>
    </w:p>
    <w:p w14:paraId="28DEBE7E" w14:textId="77777777" w:rsidR="00AC7F98" w:rsidRDefault="00AC7F98" w:rsidP="00AC7F9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the hierarchy of exceptions</w:t>
      </w:r>
    </w:p>
    <w:p w14:paraId="043EBCE5" w14:textId="77777777" w:rsidR="00AC7F98" w:rsidRDefault="00AC7F98" w:rsidP="00AC7F9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Style w:val="Emphasis"/>
          <w:rFonts w:ascii="Arial" w:eastAsia="Times New Roman" w:hAnsi="Arial"/>
          <w:color w:val="212529"/>
        </w:rPr>
        <w:t>raise</w:t>
      </w:r>
      <w:r>
        <w:rPr>
          <w:rFonts w:ascii="Arial" w:eastAsia="Times New Roman" w:hAnsi="Arial"/>
          <w:color w:val="212529"/>
        </w:rPr>
        <w:t>, </w:t>
      </w:r>
      <w:r>
        <w:rPr>
          <w:rStyle w:val="Emphasis"/>
          <w:rFonts w:ascii="Arial" w:eastAsia="Times New Roman" w:hAnsi="Arial"/>
          <w:color w:val="212529"/>
        </w:rPr>
        <w:t>raise ex</w:t>
      </w:r>
      <w:r>
        <w:rPr>
          <w:rFonts w:ascii="Arial" w:eastAsia="Times New Roman" w:hAnsi="Arial"/>
          <w:color w:val="212529"/>
        </w:rPr>
        <w:t>; </w:t>
      </w:r>
      <w:r>
        <w:rPr>
          <w:rStyle w:val="Emphasis"/>
          <w:rFonts w:ascii="Arial" w:eastAsia="Times New Roman" w:hAnsi="Arial"/>
          <w:color w:val="212529"/>
        </w:rPr>
        <w:t>assert</w:t>
      </w:r>
    </w:p>
    <w:p w14:paraId="75E15DDA" w14:textId="77777777" w:rsidR="00AC7F98" w:rsidRDefault="00AC7F98" w:rsidP="00AC7F9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exception classes and the </w:t>
      </w:r>
      <w:proofErr w:type="spellStart"/>
      <w:r>
        <w:rPr>
          <w:rStyle w:val="Emphasis"/>
          <w:rFonts w:ascii="Arial" w:eastAsia="Times New Roman" w:hAnsi="Arial"/>
          <w:color w:val="212529"/>
        </w:rPr>
        <w:t>args</w:t>
      </w:r>
      <w:proofErr w:type="spellEnd"/>
      <w:r>
        <w:rPr>
          <w:rFonts w:ascii="Arial" w:eastAsia="Times New Roman" w:hAnsi="Arial"/>
          <w:color w:val="212529"/>
        </w:rPr>
        <w:t> property</w:t>
      </w:r>
    </w:p>
    <w:p w14:paraId="61DA6B08" w14:textId="77777777" w:rsidR="00AC7F98" w:rsidRDefault="00AC7F98" w:rsidP="00AC7F9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Style w:val="Emphasis"/>
          <w:rFonts w:ascii="Arial" w:eastAsia="Times New Roman" w:hAnsi="Arial"/>
          <w:color w:val="212529"/>
        </w:rPr>
        <w:t>else</w:t>
      </w:r>
      <w:r>
        <w:rPr>
          <w:rFonts w:ascii="Arial" w:eastAsia="Times New Roman" w:hAnsi="Arial"/>
          <w:color w:val="212529"/>
        </w:rPr>
        <w:t> and </w:t>
      </w:r>
      <w:r>
        <w:rPr>
          <w:rStyle w:val="Emphasis"/>
          <w:rFonts w:ascii="Arial" w:eastAsia="Times New Roman" w:hAnsi="Arial"/>
          <w:color w:val="212529"/>
        </w:rPr>
        <w:t>finally</w:t>
      </w:r>
      <w:r>
        <w:rPr>
          <w:rFonts w:ascii="Arial" w:eastAsia="Times New Roman" w:hAnsi="Arial"/>
          <w:color w:val="212529"/>
        </w:rPr>
        <w:t> in exception handling</w:t>
      </w:r>
    </w:p>
    <w:p w14:paraId="1348EEE5" w14:textId="77777777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Fonts w:ascii="Arial" w:hAnsi="Arial"/>
          <w:b/>
          <w:bCs/>
          <w:color w:val="212529"/>
        </w:rPr>
        <w:t>PCAP-31-03 2.2 – Extend the exceptions hierarchy with self-defined exceptions</w:t>
      </w:r>
    </w:p>
    <w:p w14:paraId="70018AA0" w14:textId="77777777" w:rsidR="00AC7F98" w:rsidRDefault="00AC7F98" w:rsidP="00AC7F9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lastRenderedPageBreak/>
        <w:t>defining custom exceptions</w:t>
      </w:r>
    </w:p>
    <w:p w14:paraId="06300840" w14:textId="77777777" w:rsidR="00AC7F98" w:rsidRDefault="00AC7F98" w:rsidP="00AC7F9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using and integrating custom exceptions into existing hierarchies</w:t>
      </w:r>
    </w:p>
    <w:p w14:paraId="7BB936EB" w14:textId="77777777" w:rsidR="00AC7F98" w:rsidRDefault="00AC7F98">
      <w:pPr>
        <w:spacing w:after="0"/>
        <w:rPr>
          <w:rFonts w:ascii="Times New Roman" w:eastAsia="Times New Roman" w:hAnsi="Times New Roman"/>
        </w:rPr>
      </w:pPr>
      <w:r>
        <w:rPr>
          <w:rFonts w:ascii="Arial" w:eastAsia="Times New Roman" w:hAnsi="Arial"/>
          <w:color w:val="212529"/>
        </w:rPr>
        <w:br/>
      </w:r>
    </w:p>
    <w:p w14:paraId="0B7CD401" w14:textId="77777777" w:rsidR="00AC7F98" w:rsidRDefault="00AC7F98">
      <w:pPr>
        <w:pStyle w:val="Heading2"/>
        <w:shd w:val="clear" w:color="auto" w:fill="FFFFFF"/>
        <w:spacing w:before="0"/>
        <w:rPr>
          <w:rFonts w:eastAsia="Times New Roman"/>
          <w:color w:val="212529"/>
        </w:rPr>
      </w:pPr>
      <w:r>
        <w:rPr>
          <w:rFonts w:eastAsia="Times New Roman"/>
          <w:b/>
          <w:bCs/>
          <w:color w:val="212529"/>
        </w:rPr>
        <w:t>Section 3: Strings</w:t>
      </w:r>
    </w:p>
    <w:p w14:paraId="4EDDDCCA" w14:textId="77777777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Style w:val="Emphasis"/>
          <w:rFonts w:ascii="Arial" w:hAnsi="Arial"/>
          <w:color w:val="212529"/>
        </w:rPr>
        <w:t>Objectives covered by the section → 8 exam items</w:t>
      </w:r>
    </w:p>
    <w:p w14:paraId="306C1497" w14:textId="77777777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Fonts w:ascii="Arial" w:hAnsi="Arial"/>
          <w:b/>
          <w:bCs/>
          <w:color w:val="212529"/>
        </w:rPr>
        <w:t>PCAP-31-03 3.1 – Understand machine representation of characters</w:t>
      </w:r>
    </w:p>
    <w:p w14:paraId="3D5EAB37" w14:textId="77777777" w:rsidR="00AC7F98" w:rsidRDefault="00AC7F98" w:rsidP="00AC7F9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encoding standards: ASCII, Unicode, UTF-8; code points; escape sequences</w:t>
      </w:r>
    </w:p>
    <w:p w14:paraId="73DB25F5" w14:textId="77777777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Fonts w:ascii="Arial" w:hAnsi="Arial"/>
          <w:b/>
          <w:bCs/>
          <w:color w:val="212529"/>
        </w:rPr>
        <w:t>PCAP-31-03 3.2 – Operate on strings</w:t>
      </w:r>
    </w:p>
    <w:p w14:paraId="394C250F" w14:textId="77777777" w:rsidR="00AC7F98" w:rsidRDefault="00AC7F98" w:rsidP="00AC7F9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functions: </w:t>
      </w:r>
      <w:proofErr w:type="spellStart"/>
      <w:r>
        <w:rPr>
          <w:rStyle w:val="Emphasis"/>
          <w:rFonts w:ascii="Arial" w:eastAsia="Times New Roman" w:hAnsi="Arial"/>
          <w:color w:val="212529"/>
        </w:rPr>
        <w:t>ord</w:t>
      </w:r>
      <w:proofErr w:type="spellEnd"/>
      <w:r>
        <w:rPr>
          <w:rStyle w:val="Emphasis"/>
          <w:rFonts w:ascii="Arial" w:eastAsia="Times New Roman" w:hAnsi="Arial"/>
          <w:color w:val="212529"/>
        </w:rPr>
        <w:t>()</w:t>
      </w:r>
      <w:r>
        <w:rPr>
          <w:rFonts w:ascii="Arial" w:eastAsia="Times New Roman" w:hAnsi="Arial"/>
          <w:color w:val="212529"/>
        </w:rPr>
        <w:t>, </w:t>
      </w:r>
      <w:proofErr w:type="spellStart"/>
      <w:r>
        <w:rPr>
          <w:rStyle w:val="Emphasis"/>
          <w:rFonts w:ascii="Arial" w:eastAsia="Times New Roman" w:hAnsi="Arial"/>
          <w:color w:val="212529"/>
        </w:rPr>
        <w:t>chr</w:t>
      </w:r>
      <w:proofErr w:type="spellEnd"/>
      <w:r>
        <w:rPr>
          <w:rStyle w:val="Emphasis"/>
          <w:rFonts w:ascii="Arial" w:eastAsia="Times New Roman" w:hAnsi="Arial"/>
          <w:color w:val="212529"/>
        </w:rPr>
        <w:t>()</w:t>
      </w:r>
    </w:p>
    <w:p w14:paraId="3936906F" w14:textId="77777777" w:rsidR="00AC7F98" w:rsidRDefault="00AC7F98" w:rsidP="00AC7F9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indexing, slicing, immutability</w:t>
      </w:r>
    </w:p>
    <w:p w14:paraId="7D4FBFF2" w14:textId="77777777" w:rsidR="00AC7F98" w:rsidRDefault="00AC7F98" w:rsidP="00AC7F9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iteration, concatenation, repetition, comparisons</w:t>
      </w:r>
    </w:p>
    <w:p w14:paraId="7783AE02" w14:textId="77777777" w:rsidR="00AC7F98" w:rsidRDefault="00AC7F98" w:rsidP="00AC7F9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membership operators: </w:t>
      </w:r>
      <w:r>
        <w:rPr>
          <w:rStyle w:val="Emphasis"/>
          <w:rFonts w:ascii="Arial" w:eastAsia="Times New Roman" w:hAnsi="Arial"/>
          <w:color w:val="212529"/>
        </w:rPr>
        <w:t>in</w:t>
      </w:r>
      <w:r>
        <w:rPr>
          <w:rFonts w:ascii="Arial" w:eastAsia="Times New Roman" w:hAnsi="Arial"/>
          <w:color w:val="212529"/>
        </w:rPr>
        <w:t>, </w:t>
      </w:r>
      <w:r>
        <w:rPr>
          <w:rStyle w:val="Emphasis"/>
          <w:rFonts w:ascii="Arial" w:eastAsia="Times New Roman" w:hAnsi="Arial"/>
          <w:color w:val="212529"/>
        </w:rPr>
        <w:t>not in</w:t>
      </w:r>
    </w:p>
    <w:p w14:paraId="11B76FC0" w14:textId="77777777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Fonts w:ascii="Arial" w:hAnsi="Arial"/>
          <w:b/>
          <w:bCs/>
          <w:color w:val="212529"/>
        </w:rPr>
        <w:t>PCAP-31-03 3.3 – Employ built-in string methods</w:t>
      </w:r>
    </w:p>
    <w:p w14:paraId="4546D751" w14:textId="77777777" w:rsidR="00AC7F98" w:rsidRDefault="00AC7F98" w:rsidP="00AC7F9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methods: </w:t>
      </w:r>
      <w:r>
        <w:rPr>
          <w:rStyle w:val="Emphasis"/>
          <w:rFonts w:ascii="Arial" w:eastAsia="Times New Roman" w:hAnsi="Arial"/>
          <w:color w:val="212529"/>
        </w:rPr>
        <w:t>.isxxx()</w:t>
      </w:r>
      <w:r>
        <w:rPr>
          <w:rFonts w:ascii="Arial" w:eastAsia="Times New Roman" w:hAnsi="Arial"/>
          <w:color w:val="212529"/>
        </w:rPr>
        <w:t>, </w:t>
      </w:r>
      <w:r>
        <w:rPr>
          <w:rStyle w:val="Emphasis"/>
          <w:rFonts w:ascii="Arial" w:eastAsia="Times New Roman" w:hAnsi="Arial"/>
          <w:color w:val="212529"/>
        </w:rPr>
        <w:t>.join()</w:t>
      </w:r>
      <w:r>
        <w:rPr>
          <w:rFonts w:ascii="Arial" w:eastAsia="Times New Roman" w:hAnsi="Arial"/>
          <w:color w:val="212529"/>
        </w:rPr>
        <w:t>, </w:t>
      </w:r>
      <w:r>
        <w:rPr>
          <w:rStyle w:val="Emphasis"/>
          <w:rFonts w:ascii="Arial" w:eastAsia="Times New Roman" w:hAnsi="Arial"/>
          <w:color w:val="212529"/>
        </w:rPr>
        <w:t>.split()</w:t>
      </w:r>
      <w:r>
        <w:rPr>
          <w:rFonts w:ascii="Arial" w:eastAsia="Times New Roman" w:hAnsi="Arial"/>
          <w:color w:val="212529"/>
        </w:rPr>
        <w:t>, </w:t>
      </w:r>
      <w:r>
        <w:rPr>
          <w:rStyle w:val="Emphasis"/>
          <w:rFonts w:ascii="Arial" w:eastAsia="Times New Roman" w:hAnsi="Arial"/>
          <w:color w:val="212529"/>
        </w:rPr>
        <w:t>.strip()</w:t>
      </w:r>
      <w:r>
        <w:rPr>
          <w:rFonts w:ascii="Arial" w:eastAsia="Times New Roman" w:hAnsi="Arial"/>
          <w:color w:val="212529"/>
        </w:rPr>
        <w:t>, </w:t>
      </w:r>
      <w:r>
        <w:rPr>
          <w:rStyle w:val="Emphasis"/>
          <w:rFonts w:ascii="Arial" w:eastAsia="Times New Roman" w:hAnsi="Arial"/>
          <w:color w:val="212529"/>
        </w:rPr>
        <w:t>.index()</w:t>
      </w:r>
      <w:r>
        <w:rPr>
          <w:rFonts w:ascii="Arial" w:eastAsia="Times New Roman" w:hAnsi="Arial"/>
          <w:color w:val="212529"/>
        </w:rPr>
        <w:t>, </w:t>
      </w:r>
      <w:r>
        <w:rPr>
          <w:rStyle w:val="Emphasis"/>
          <w:rFonts w:ascii="Arial" w:eastAsia="Times New Roman" w:hAnsi="Arial"/>
          <w:color w:val="212529"/>
        </w:rPr>
        <w:t>.find()</w:t>
      </w:r>
      <w:r>
        <w:rPr>
          <w:rFonts w:ascii="Arial" w:eastAsia="Times New Roman" w:hAnsi="Arial"/>
          <w:color w:val="212529"/>
        </w:rPr>
        <w:t>, </w:t>
      </w:r>
      <w:r>
        <w:rPr>
          <w:rStyle w:val="Emphasis"/>
          <w:rFonts w:ascii="Arial" w:eastAsia="Times New Roman" w:hAnsi="Arial"/>
          <w:color w:val="212529"/>
        </w:rPr>
        <w:t>.rfind()</w:t>
      </w:r>
    </w:p>
    <w:p w14:paraId="49BF0B9A" w14:textId="77777777" w:rsidR="00AC7F98" w:rsidRDefault="00AC7F98" w:rsidP="00AC7F9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functions: </w:t>
      </w:r>
      <w:r>
        <w:rPr>
          <w:rStyle w:val="Emphasis"/>
          <w:rFonts w:ascii="Arial" w:eastAsia="Times New Roman" w:hAnsi="Arial"/>
          <w:color w:val="212529"/>
        </w:rPr>
        <w:t>sorted()</w:t>
      </w:r>
      <w:r>
        <w:rPr>
          <w:rFonts w:ascii="Arial" w:eastAsia="Times New Roman" w:hAnsi="Arial"/>
          <w:color w:val="212529"/>
        </w:rPr>
        <w:t> (ordering strings)</w:t>
      </w:r>
    </w:p>
    <w:p w14:paraId="412CF03B" w14:textId="77777777" w:rsidR="00AC7F98" w:rsidRDefault="00AC7F98">
      <w:pPr>
        <w:spacing w:after="0"/>
        <w:rPr>
          <w:rFonts w:ascii="Times New Roman" w:eastAsia="Times New Roman" w:hAnsi="Times New Roman"/>
        </w:rPr>
      </w:pPr>
      <w:r>
        <w:rPr>
          <w:rFonts w:ascii="Arial" w:eastAsia="Times New Roman" w:hAnsi="Arial"/>
          <w:color w:val="212529"/>
        </w:rPr>
        <w:br/>
      </w:r>
    </w:p>
    <w:p w14:paraId="7408E6BD" w14:textId="77777777" w:rsidR="00AC7F98" w:rsidRDefault="00AC7F98">
      <w:pPr>
        <w:pStyle w:val="Heading2"/>
        <w:shd w:val="clear" w:color="auto" w:fill="FFFFFF"/>
        <w:spacing w:before="0"/>
        <w:rPr>
          <w:rFonts w:eastAsia="Times New Roman"/>
          <w:color w:val="212529"/>
        </w:rPr>
      </w:pPr>
      <w:r>
        <w:rPr>
          <w:rFonts w:eastAsia="Times New Roman"/>
          <w:b/>
          <w:bCs/>
          <w:color w:val="212529"/>
        </w:rPr>
        <w:t>Section 4: Object-Oriented Programming</w:t>
      </w:r>
    </w:p>
    <w:p w14:paraId="1488E2AA" w14:textId="77777777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Style w:val="Emphasis"/>
          <w:rFonts w:ascii="Arial" w:hAnsi="Arial"/>
          <w:color w:val="212529"/>
        </w:rPr>
        <w:t>Objectives covered by the section → 12 exam items</w:t>
      </w:r>
    </w:p>
    <w:p w14:paraId="626C4CED" w14:textId="77777777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Fonts w:ascii="Arial" w:hAnsi="Arial"/>
          <w:b/>
          <w:bCs/>
          <w:color w:val="212529"/>
        </w:rPr>
        <w:t>PCAP-31-03 4.1 – Understand the object-oriented approach</w:t>
      </w:r>
    </w:p>
    <w:p w14:paraId="6FD010A3" w14:textId="77777777" w:rsidR="00AC7F98" w:rsidRDefault="00AC7F98" w:rsidP="00AC7F9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class, object, property, method, encapsulation, inheritance, superclass/subclass</w:t>
      </w:r>
    </w:p>
    <w:p w14:paraId="1C1B36AD" w14:textId="77777777" w:rsidR="00AC7F98" w:rsidRDefault="00AC7F98" w:rsidP="00AC7F9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identifying class components</w:t>
      </w:r>
    </w:p>
    <w:p w14:paraId="5B0D4F42" w14:textId="77777777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Fonts w:ascii="Arial" w:hAnsi="Arial"/>
          <w:b/>
          <w:bCs/>
          <w:color w:val="212529"/>
        </w:rPr>
        <w:t>PCAP-31-03 4.2 – Employ class and object properties</w:t>
      </w:r>
    </w:p>
    <w:p w14:paraId="28A66A99" w14:textId="77777777" w:rsidR="00AC7F98" w:rsidRDefault="00AC7F98" w:rsidP="00AC7F9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instance vs. class variables (declaration/initialization)</w:t>
      </w:r>
    </w:p>
    <w:p w14:paraId="13543E56" w14:textId="77777777" w:rsidR="00AC7F98" w:rsidRDefault="00AC7F98" w:rsidP="00AC7F9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the </w:t>
      </w:r>
      <w:r>
        <w:rPr>
          <w:rStyle w:val="Emphasis"/>
          <w:rFonts w:ascii="Arial" w:eastAsia="Times New Roman" w:hAnsi="Arial"/>
          <w:color w:val="212529"/>
        </w:rPr>
        <w:t>__</w:t>
      </w:r>
      <w:proofErr w:type="spellStart"/>
      <w:r>
        <w:rPr>
          <w:rStyle w:val="Emphasis"/>
          <w:rFonts w:ascii="Arial" w:eastAsia="Times New Roman" w:hAnsi="Arial"/>
          <w:color w:val="212529"/>
        </w:rPr>
        <w:t>dict</w:t>
      </w:r>
      <w:proofErr w:type="spellEnd"/>
      <w:r>
        <w:rPr>
          <w:rStyle w:val="Emphasis"/>
          <w:rFonts w:ascii="Arial" w:eastAsia="Times New Roman" w:hAnsi="Arial"/>
          <w:color w:val="212529"/>
        </w:rPr>
        <w:t>__</w:t>
      </w:r>
      <w:r>
        <w:rPr>
          <w:rFonts w:ascii="Arial" w:eastAsia="Times New Roman" w:hAnsi="Arial"/>
          <w:color w:val="212529"/>
        </w:rPr>
        <w:t> property (objects vs. classes)</w:t>
      </w:r>
    </w:p>
    <w:p w14:paraId="21E8190C" w14:textId="77777777" w:rsidR="00AC7F98" w:rsidRDefault="00AC7F98" w:rsidP="00AC7F9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private components (instances vs. classes) and name mangling</w:t>
      </w:r>
    </w:p>
    <w:p w14:paraId="6015B6DA" w14:textId="77777777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Fonts w:ascii="Arial" w:hAnsi="Arial"/>
          <w:b/>
          <w:bCs/>
          <w:color w:val="212529"/>
        </w:rPr>
        <w:t>PCAP-31-03 4.3 – Equip a class with methods</w:t>
      </w:r>
    </w:p>
    <w:p w14:paraId="3C14ACB3" w14:textId="77777777" w:rsidR="00AC7F98" w:rsidRDefault="00AC7F98" w:rsidP="00AC7F98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declaring and using methods</w:t>
      </w:r>
    </w:p>
    <w:p w14:paraId="00323143" w14:textId="77777777" w:rsidR="00AC7F98" w:rsidRDefault="00AC7F98" w:rsidP="00AC7F98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the </w:t>
      </w:r>
      <w:r>
        <w:rPr>
          <w:rStyle w:val="Emphasis"/>
          <w:rFonts w:ascii="Arial" w:eastAsia="Times New Roman" w:hAnsi="Arial"/>
          <w:color w:val="212529"/>
        </w:rPr>
        <w:t>self</w:t>
      </w:r>
      <w:r>
        <w:rPr>
          <w:rFonts w:ascii="Arial" w:eastAsia="Times New Roman" w:hAnsi="Arial"/>
          <w:color w:val="212529"/>
        </w:rPr>
        <w:t> parameter</w:t>
      </w:r>
    </w:p>
    <w:p w14:paraId="20988FD7" w14:textId="77777777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Fonts w:ascii="Arial" w:hAnsi="Arial"/>
          <w:b/>
          <w:bCs/>
          <w:color w:val="212529"/>
        </w:rPr>
        <w:t>PCAP-31-03 4.4 – Discover the class structure</w:t>
      </w:r>
    </w:p>
    <w:p w14:paraId="17D2DCF0" w14:textId="77777777" w:rsidR="00AC7F98" w:rsidRDefault="00AC7F98" w:rsidP="00AC7F9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lastRenderedPageBreak/>
        <w:t>introspection and </w:t>
      </w:r>
      <w:proofErr w:type="spellStart"/>
      <w:r>
        <w:rPr>
          <w:rStyle w:val="Emphasis"/>
          <w:rFonts w:ascii="Arial" w:eastAsia="Times New Roman" w:hAnsi="Arial"/>
          <w:color w:val="212529"/>
        </w:rPr>
        <w:t>hasattr</w:t>
      </w:r>
      <w:proofErr w:type="spellEnd"/>
      <w:r>
        <w:rPr>
          <w:rStyle w:val="Emphasis"/>
          <w:rFonts w:ascii="Arial" w:eastAsia="Times New Roman" w:hAnsi="Arial"/>
          <w:color w:val="212529"/>
        </w:rPr>
        <w:t>()</w:t>
      </w:r>
      <w:r>
        <w:rPr>
          <w:rFonts w:ascii="Arial" w:eastAsia="Times New Roman" w:hAnsi="Arial"/>
          <w:color w:val="212529"/>
        </w:rPr>
        <w:t> (objects vs. classes)</w:t>
      </w:r>
    </w:p>
    <w:p w14:paraId="0F729D09" w14:textId="77777777" w:rsidR="00AC7F98" w:rsidRDefault="00AC7F98" w:rsidP="00AC7F9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properties: </w:t>
      </w:r>
      <w:r>
        <w:rPr>
          <w:rStyle w:val="Emphasis"/>
          <w:rFonts w:ascii="Arial" w:eastAsia="Times New Roman" w:hAnsi="Arial"/>
          <w:color w:val="212529"/>
        </w:rPr>
        <w:t>__name__</w:t>
      </w:r>
      <w:r>
        <w:rPr>
          <w:rFonts w:ascii="Arial" w:eastAsia="Times New Roman" w:hAnsi="Arial"/>
          <w:color w:val="212529"/>
        </w:rPr>
        <w:t>, </w:t>
      </w:r>
      <w:r>
        <w:rPr>
          <w:rStyle w:val="Emphasis"/>
          <w:rFonts w:ascii="Arial" w:eastAsia="Times New Roman" w:hAnsi="Arial"/>
          <w:color w:val="212529"/>
        </w:rPr>
        <w:t>__module__</w:t>
      </w:r>
      <w:r>
        <w:rPr>
          <w:rFonts w:ascii="Arial" w:eastAsia="Times New Roman" w:hAnsi="Arial"/>
          <w:color w:val="212529"/>
        </w:rPr>
        <w:t>, </w:t>
      </w:r>
      <w:r>
        <w:rPr>
          <w:rStyle w:val="Emphasis"/>
          <w:rFonts w:ascii="Arial" w:eastAsia="Times New Roman" w:hAnsi="Arial"/>
          <w:color w:val="212529"/>
        </w:rPr>
        <w:t>__bases__</w:t>
      </w:r>
    </w:p>
    <w:p w14:paraId="3AFF1E70" w14:textId="77777777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Fonts w:ascii="Arial" w:hAnsi="Arial"/>
          <w:b/>
          <w:bCs/>
          <w:color w:val="212529"/>
        </w:rPr>
        <w:t>PCAP-31-03 4.5 – Build a class hierarchy using inheritance</w:t>
      </w:r>
    </w:p>
    <w:p w14:paraId="683F830E" w14:textId="77777777" w:rsidR="00AC7F98" w:rsidRDefault="00AC7F98" w:rsidP="00AC7F9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single and multiple inheritance</w:t>
      </w:r>
    </w:p>
    <w:p w14:paraId="67939E27" w14:textId="77777777" w:rsidR="00AC7F98" w:rsidRDefault="00AC7F98" w:rsidP="00AC7F9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functions/operators: </w:t>
      </w:r>
      <w:proofErr w:type="spellStart"/>
      <w:r>
        <w:rPr>
          <w:rStyle w:val="Emphasis"/>
          <w:rFonts w:ascii="Arial" w:eastAsia="Times New Roman" w:hAnsi="Arial"/>
          <w:color w:val="212529"/>
        </w:rPr>
        <w:t>isinstance</w:t>
      </w:r>
      <w:proofErr w:type="spellEnd"/>
      <w:r>
        <w:rPr>
          <w:rStyle w:val="Emphasis"/>
          <w:rFonts w:ascii="Arial" w:eastAsia="Times New Roman" w:hAnsi="Arial"/>
          <w:color w:val="212529"/>
        </w:rPr>
        <w:t>()</w:t>
      </w:r>
      <w:r>
        <w:rPr>
          <w:rFonts w:ascii="Arial" w:eastAsia="Times New Roman" w:hAnsi="Arial"/>
          <w:color w:val="212529"/>
        </w:rPr>
        <w:t>, overriding, </w:t>
      </w:r>
      <w:r>
        <w:rPr>
          <w:rStyle w:val="Emphasis"/>
          <w:rFonts w:ascii="Arial" w:eastAsia="Times New Roman" w:hAnsi="Arial"/>
          <w:color w:val="212529"/>
        </w:rPr>
        <w:t>is</w:t>
      </w:r>
      <w:r>
        <w:rPr>
          <w:rFonts w:ascii="Arial" w:eastAsia="Times New Roman" w:hAnsi="Arial"/>
          <w:color w:val="212529"/>
        </w:rPr>
        <w:t> / </w:t>
      </w:r>
      <w:r>
        <w:rPr>
          <w:rStyle w:val="Emphasis"/>
          <w:rFonts w:ascii="Arial" w:eastAsia="Times New Roman" w:hAnsi="Arial"/>
          <w:color w:val="212529"/>
        </w:rPr>
        <w:t>is not</w:t>
      </w:r>
    </w:p>
    <w:p w14:paraId="252737DA" w14:textId="77777777" w:rsidR="00AC7F98" w:rsidRDefault="00AC7F98" w:rsidP="00AC7F9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polymorphism, overriding </w:t>
      </w:r>
      <w:r>
        <w:rPr>
          <w:rStyle w:val="Emphasis"/>
          <w:rFonts w:ascii="Arial" w:eastAsia="Times New Roman" w:hAnsi="Arial"/>
          <w:color w:val="212529"/>
        </w:rPr>
        <w:t>__</w:t>
      </w:r>
      <w:proofErr w:type="spellStart"/>
      <w:r>
        <w:rPr>
          <w:rStyle w:val="Emphasis"/>
          <w:rFonts w:ascii="Arial" w:eastAsia="Times New Roman" w:hAnsi="Arial"/>
          <w:color w:val="212529"/>
        </w:rPr>
        <w:t>str</w:t>
      </w:r>
      <w:proofErr w:type="spellEnd"/>
      <w:r>
        <w:rPr>
          <w:rStyle w:val="Emphasis"/>
          <w:rFonts w:ascii="Arial" w:eastAsia="Times New Roman" w:hAnsi="Arial"/>
          <w:color w:val="212529"/>
        </w:rPr>
        <w:t>__()</w:t>
      </w:r>
      <w:r>
        <w:rPr>
          <w:rFonts w:ascii="Arial" w:eastAsia="Times New Roman" w:hAnsi="Arial"/>
          <w:color w:val="212529"/>
        </w:rPr>
        <w:t>, diamond problems</w:t>
      </w:r>
    </w:p>
    <w:p w14:paraId="6C967F6F" w14:textId="77777777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Fonts w:ascii="Arial" w:hAnsi="Arial"/>
          <w:b/>
          <w:bCs/>
          <w:color w:val="212529"/>
        </w:rPr>
        <w:t>PCAP-31-03 4.6 – Construct and initialize objects</w:t>
      </w:r>
    </w:p>
    <w:p w14:paraId="64A3ABF9" w14:textId="77777777" w:rsidR="00AC7F98" w:rsidRDefault="00AC7F98" w:rsidP="00AC7F9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declaring and invoking constructors</w:t>
      </w:r>
    </w:p>
    <w:p w14:paraId="760969D0" w14:textId="77777777" w:rsidR="00AC7F98" w:rsidRDefault="00AC7F98">
      <w:pPr>
        <w:spacing w:after="0"/>
        <w:rPr>
          <w:rFonts w:ascii="Times New Roman" w:eastAsia="Times New Roman" w:hAnsi="Times New Roman"/>
        </w:rPr>
      </w:pPr>
      <w:r>
        <w:rPr>
          <w:rFonts w:ascii="Arial" w:eastAsia="Times New Roman" w:hAnsi="Arial"/>
          <w:color w:val="212529"/>
        </w:rPr>
        <w:br/>
      </w:r>
    </w:p>
    <w:p w14:paraId="622D4227" w14:textId="77777777" w:rsidR="00AC7F98" w:rsidRDefault="00AC7F98">
      <w:pPr>
        <w:pStyle w:val="Heading2"/>
        <w:shd w:val="clear" w:color="auto" w:fill="FFFFFF"/>
        <w:spacing w:before="0"/>
        <w:rPr>
          <w:rFonts w:eastAsia="Times New Roman"/>
          <w:color w:val="212529"/>
        </w:rPr>
      </w:pPr>
      <w:r>
        <w:rPr>
          <w:rFonts w:eastAsia="Times New Roman"/>
          <w:b/>
          <w:bCs/>
          <w:color w:val="212529"/>
        </w:rPr>
        <w:t>Section 5: Miscellaneous (List Comprehensions, Lambdas, Closures, I/O)</w:t>
      </w:r>
    </w:p>
    <w:p w14:paraId="7D4FBA17" w14:textId="77777777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Style w:val="Emphasis"/>
          <w:rFonts w:ascii="Arial" w:hAnsi="Arial"/>
          <w:color w:val="212529"/>
        </w:rPr>
        <w:t>Objectives covered by the section → 9 exam items</w:t>
      </w:r>
    </w:p>
    <w:p w14:paraId="76A30215" w14:textId="77777777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Fonts w:ascii="Arial" w:hAnsi="Arial"/>
          <w:b/>
          <w:bCs/>
          <w:color w:val="212529"/>
        </w:rPr>
        <w:t>PCAP-31-03 5.1 – Build complex lists using list comprehensions</w:t>
      </w:r>
    </w:p>
    <w:p w14:paraId="6693D7E3" w14:textId="77777777" w:rsidR="00AC7F98" w:rsidRDefault="00AC7F98" w:rsidP="00AC7F9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conditions with </w:t>
      </w:r>
      <w:r>
        <w:rPr>
          <w:rStyle w:val="Emphasis"/>
          <w:rFonts w:ascii="Arial" w:eastAsia="Times New Roman" w:hAnsi="Arial"/>
          <w:color w:val="212529"/>
        </w:rPr>
        <w:t>if</w:t>
      </w:r>
      <w:r>
        <w:rPr>
          <w:rFonts w:ascii="Arial" w:eastAsia="Times New Roman" w:hAnsi="Arial"/>
          <w:color w:val="212529"/>
        </w:rPr>
        <w:t>; nested comprehensions</w:t>
      </w:r>
    </w:p>
    <w:p w14:paraId="50CE0DD5" w14:textId="77777777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Fonts w:ascii="Arial" w:hAnsi="Arial"/>
          <w:b/>
          <w:bCs/>
          <w:color w:val="212529"/>
        </w:rPr>
        <w:t>PCAP-31-03 5.2 – Embed lambda functions into code</w:t>
      </w:r>
    </w:p>
    <w:p w14:paraId="0BF59393" w14:textId="77777777" w:rsidR="00AC7F98" w:rsidRDefault="00AC7F98" w:rsidP="00AC7F9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defining and using lambdas</w:t>
      </w:r>
    </w:p>
    <w:p w14:paraId="672B3728" w14:textId="77777777" w:rsidR="00AC7F98" w:rsidRDefault="00AC7F98" w:rsidP="00AC7F9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user-defined functions taking lambdas as arguments</w:t>
      </w:r>
    </w:p>
    <w:p w14:paraId="7FEFE1AE" w14:textId="77777777" w:rsidR="00AC7F98" w:rsidRDefault="00AC7F98" w:rsidP="00AC7F9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functions: </w:t>
      </w:r>
      <w:r>
        <w:rPr>
          <w:rStyle w:val="Emphasis"/>
          <w:rFonts w:ascii="Arial" w:eastAsia="Times New Roman" w:hAnsi="Arial"/>
          <w:color w:val="212529"/>
        </w:rPr>
        <w:t>map()</w:t>
      </w:r>
      <w:r>
        <w:rPr>
          <w:rFonts w:ascii="Arial" w:eastAsia="Times New Roman" w:hAnsi="Arial"/>
          <w:color w:val="212529"/>
        </w:rPr>
        <w:t>, </w:t>
      </w:r>
      <w:r>
        <w:rPr>
          <w:rStyle w:val="Emphasis"/>
          <w:rFonts w:ascii="Arial" w:eastAsia="Times New Roman" w:hAnsi="Arial"/>
          <w:color w:val="212529"/>
        </w:rPr>
        <w:t>filter()</w:t>
      </w:r>
    </w:p>
    <w:p w14:paraId="30B1BC7C" w14:textId="77777777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Fonts w:ascii="Arial" w:hAnsi="Arial"/>
          <w:b/>
          <w:bCs/>
          <w:color w:val="212529"/>
        </w:rPr>
        <w:t>PCAP-31-03 5.3 – Define and use closures</w:t>
      </w:r>
    </w:p>
    <w:p w14:paraId="2D98A6A8" w14:textId="77777777" w:rsidR="00AC7F98" w:rsidRDefault="00AC7F98" w:rsidP="00AC7F98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meaning and rationale; defining and using closures</w:t>
      </w:r>
    </w:p>
    <w:p w14:paraId="543E4B0E" w14:textId="77777777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Fonts w:ascii="Arial" w:hAnsi="Arial"/>
          <w:b/>
          <w:bCs/>
          <w:color w:val="212529"/>
        </w:rPr>
        <w:t>PCAP-31-03 5.4 – Understand basic input/output terminology</w:t>
      </w:r>
    </w:p>
    <w:p w14:paraId="74D2319F" w14:textId="77777777" w:rsidR="00AC7F98" w:rsidRDefault="00AC7F98" w:rsidP="00AC7F98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I/O modes; predefined streams; handles vs. streams; text vs. binary modes</w:t>
      </w:r>
    </w:p>
    <w:p w14:paraId="3EC6A34A" w14:textId="77777777" w:rsidR="00AC7F98" w:rsidRDefault="00AC7F98">
      <w:pPr>
        <w:pStyle w:val="NormalWeb"/>
        <w:shd w:val="clear" w:color="auto" w:fill="FFFFFF"/>
        <w:spacing w:before="0" w:beforeAutospacing="0"/>
        <w:rPr>
          <w:rFonts w:ascii="Arial" w:hAnsi="Arial"/>
          <w:color w:val="212529"/>
        </w:rPr>
      </w:pPr>
      <w:r>
        <w:rPr>
          <w:rFonts w:ascii="Arial" w:hAnsi="Arial"/>
          <w:b/>
          <w:bCs/>
          <w:color w:val="212529"/>
        </w:rPr>
        <w:t>PCAP-31-03 5.5 – Perform input/output operations</w:t>
      </w:r>
    </w:p>
    <w:p w14:paraId="65731164" w14:textId="77777777" w:rsidR="00AC7F98" w:rsidRDefault="00AC7F98" w:rsidP="00AC7F98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Style w:val="Emphasis"/>
          <w:rFonts w:ascii="Arial" w:eastAsia="Times New Roman" w:hAnsi="Arial"/>
          <w:color w:val="212529"/>
        </w:rPr>
        <w:t>open()</w:t>
      </w:r>
      <w:r>
        <w:rPr>
          <w:rFonts w:ascii="Arial" w:eastAsia="Times New Roman" w:hAnsi="Arial"/>
          <w:color w:val="212529"/>
        </w:rPr>
        <w:t>; </w:t>
      </w:r>
      <w:proofErr w:type="spellStart"/>
      <w:r>
        <w:rPr>
          <w:rStyle w:val="Emphasis"/>
          <w:rFonts w:ascii="Arial" w:eastAsia="Times New Roman" w:hAnsi="Arial"/>
          <w:color w:val="212529"/>
        </w:rPr>
        <w:t>errno</w:t>
      </w:r>
      <w:proofErr w:type="spellEnd"/>
      <w:r>
        <w:rPr>
          <w:rFonts w:ascii="Arial" w:eastAsia="Times New Roman" w:hAnsi="Arial"/>
          <w:color w:val="212529"/>
        </w:rPr>
        <w:t> and its values</w:t>
      </w:r>
    </w:p>
    <w:p w14:paraId="0A6F1C6C" w14:textId="77777777" w:rsidR="00AC7F98" w:rsidRDefault="00AC7F98" w:rsidP="00AC7F98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functions/methods: </w:t>
      </w:r>
      <w:r>
        <w:rPr>
          <w:rStyle w:val="Emphasis"/>
          <w:rFonts w:ascii="Arial" w:eastAsia="Times New Roman" w:hAnsi="Arial"/>
          <w:color w:val="212529"/>
        </w:rPr>
        <w:t>close()</w:t>
      </w:r>
      <w:r>
        <w:rPr>
          <w:rFonts w:ascii="Arial" w:eastAsia="Times New Roman" w:hAnsi="Arial"/>
          <w:color w:val="212529"/>
        </w:rPr>
        <w:t>, </w:t>
      </w:r>
      <w:r>
        <w:rPr>
          <w:rStyle w:val="Emphasis"/>
          <w:rFonts w:ascii="Arial" w:eastAsia="Times New Roman" w:hAnsi="Arial"/>
          <w:color w:val="212529"/>
        </w:rPr>
        <w:t>.read()</w:t>
      </w:r>
      <w:r>
        <w:rPr>
          <w:rFonts w:ascii="Arial" w:eastAsia="Times New Roman" w:hAnsi="Arial"/>
          <w:color w:val="212529"/>
        </w:rPr>
        <w:t>, </w:t>
      </w:r>
      <w:r>
        <w:rPr>
          <w:rStyle w:val="Emphasis"/>
          <w:rFonts w:ascii="Arial" w:eastAsia="Times New Roman" w:hAnsi="Arial"/>
          <w:color w:val="212529"/>
        </w:rPr>
        <w:t>.write()</w:t>
      </w:r>
      <w:r>
        <w:rPr>
          <w:rFonts w:ascii="Arial" w:eastAsia="Times New Roman" w:hAnsi="Arial"/>
          <w:color w:val="212529"/>
        </w:rPr>
        <w:t>, </w:t>
      </w:r>
      <w:r>
        <w:rPr>
          <w:rStyle w:val="Emphasis"/>
          <w:rFonts w:ascii="Arial" w:eastAsia="Times New Roman" w:hAnsi="Arial"/>
          <w:color w:val="212529"/>
        </w:rPr>
        <w:t>.readline()</w:t>
      </w:r>
      <w:r>
        <w:rPr>
          <w:rFonts w:ascii="Arial" w:eastAsia="Times New Roman" w:hAnsi="Arial"/>
          <w:color w:val="212529"/>
        </w:rPr>
        <w:t>, </w:t>
      </w:r>
      <w:r>
        <w:rPr>
          <w:rStyle w:val="Emphasis"/>
          <w:rFonts w:ascii="Arial" w:eastAsia="Times New Roman" w:hAnsi="Arial"/>
          <w:color w:val="212529"/>
        </w:rPr>
        <w:t>readlines()</w:t>
      </w:r>
    </w:p>
    <w:p w14:paraId="63A20EB5" w14:textId="77777777" w:rsidR="00AC7F98" w:rsidRDefault="00AC7F98" w:rsidP="00AC7F98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/>
          <w:color w:val="212529"/>
        </w:rPr>
      </w:pPr>
      <w:r>
        <w:rPr>
          <w:rFonts w:ascii="Arial" w:eastAsia="Times New Roman" w:hAnsi="Arial"/>
          <w:color w:val="212529"/>
        </w:rPr>
        <w:t>using </w:t>
      </w:r>
      <w:proofErr w:type="spellStart"/>
      <w:r>
        <w:rPr>
          <w:rStyle w:val="Emphasis"/>
          <w:rFonts w:ascii="Arial" w:eastAsia="Times New Roman" w:hAnsi="Arial"/>
          <w:color w:val="212529"/>
        </w:rPr>
        <w:t>bytearray</w:t>
      </w:r>
      <w:proofErr w:type="spellEnd"/>
      <w:r>
        <w:rPr>
          <w:rFonts w:ascii="Arial" w:eastAsia="Times New Roman" w:hAnsi="Arial"/>
          <w:color w:val="212529"/>
        </w:rPr>
        <w:t> as an input/output buffer</w:t>
      </w:r>
    </w:p>
    <w:p w14:paraId="5B1B2DCA" w14:textId="77777777" w:rsidR="00AC7F98" w:rsidRDefault="00AC7F98"/>
    <w:sectPr w:rsidR="00AC7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39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E5D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E0B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504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A23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466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95E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D3B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B49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420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960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8B40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781A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8116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1012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5D31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9A06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FB54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486A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386C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F219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875788">
    <w:abstractNumId w:val="6"/>
  </w:num>
  <w:num w:numId="2" w16cid:durableId="1858422799">
    <w:abstractNumId w:val="17"/>
  </w:num>
  <w:num w:numId="3" w16cid:durableId="155417824">
    <w:abstractNumId w:val="8"/>
  </w:num>
  <w:num w:numId="4" w16cid:durableId="1718889216">
    <w:abstractNumId w:val="14"/>
  </w:num>
  <w:num w:numId="5" w16cid:durableId="946231801">
    <w:abstractNumId w:val="15"/>
  </w:num>
  <w:num w:numId="6" w16cid:durableId="1865288415">
    <w:abstractNumId w:val="18"/>
  </w:num>
  <w:num w:numId="7" w16cid:durableId="1898780662">
    <w:abstractNumId w:val="10"/>
  </w:num>
  <w:num w:numId="8" w16cid:durableId="191963634">
    <w:abstractNumId w:val="16"/>
  </w:num>
  <w:num w:numId="9" w16cid:durableId="731002553">
    <w:abstractNumId w:val="1"/>
  </w:num>
  <w:num w:numId="10" w16cid:durableId="1552039997">
    <w:abstractNumId w:val="5"/>
  </w:num>
  <w:num w:numId="11" w16cid:durableId="956326256">
    <w:abstractNumId w:val="4"/>
  </w:num>
  <w:num w:numId="12" w16cid:durableId="458957843">
    <w:abstractNumId w:val="9"/>
  </w:num>
  <w:num w:numId="13" w16cid:durableId="244195165">
    <w:abstractNumId w:val="7"/>
  </w:num>
  <w:num w:numId="14" w16cid:durableId="1486622500">
    <w:abstractNumId w:val="13"/>
  </w:num>
  <w:num w:numId="15" w16cid:durableId="73938118">
    <w:abstractNumId w:val="0"/>
  </w:num>
  <w:num w:numId="16" w16cid:durableId="837772504">
    <w:abstractNumId w:val="12"/>
  </w:num>
  <w:num w:numId="17" w16cid:durableId="1835493558">
    <w:abstractNumId w:val="20"/>
  </w:num>
  <w:num w:numId="18" w16cid:durableId="520819706">
    <w:abstractNumId w:val="11"/>
  </w:num>
  <w:num w:numId="19" w16cid:durableId="648442454">
    <w:abstractNumId w:val="2"/>
  </w:num>
  <w:num w:numId="20" w16cid:durableId="1817331012">
    <w:abstractNumId w:val="3"/>
  </w:num>
  <w:num w:numId="21" w16cid:durableId="207291859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F98"/>
    <w:rsid w:val="00AC7F98"/>
    <w:rsid w:val="00CB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09C484"/>
  <w15:chartTrackingRefBased/>
  <w15:docId w15:val="{0C43EE88-6078-8544-AE3F-B7BAAAE32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7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F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F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7F9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C7F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569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brunet</dc:creator>
  <cp:keywords/>
  <dc:description/>
  <cp:lastModifiedBy>marc brunet</cp:lastModifiedBy>
  <cp:revision>2</cp:revision>
  <dcterms:created xsi:type="dcterms:W3CDTF">2025-11-30T18:39:00Z</dcterms:created>
  <dcterms:modified xsi:type="dcterms:W3CDTF">2025-11-30T18:39:00Z</dcterms:modified>
</cp:coreProperties>
</file>