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D1F" w:rsidRPr="00EF2A7B" w:rsidRDefault="0043470B" w:rsidP="004F55BA">
      <w:pPr>
        <w:jc w:val="center"/>
        <w:rPr>
          <w:b/>
          <w:sz w:val="48"/>
          <w:szCs w:val="48"/>
        </w:rPr>
      </w:pPr>
      <w:r>
        <w:rPr>
          <w:b/>
          <w:sz w:val="48"/>
          <w:szCs w:val="48"/>
        </w:rPr>
        <w:t>P</w:t>
      </w:r>
      <w:r w:rsidR="004F55BA" w:rsidRPr="00EF2A7B">
        <w:rPr>
          <w:b/>
          <w:sz w:val="48"/>
          <w:szCs w:val="48"/>
        </w:rPr>
        <w:t>résentation Résine de synthèse LG Hi-Macs</w:t>
      </w:r>
    </w:p>
    <w:p w:rsidR="004F55BA" w:rsidRDefault="004F55BA" w:rsidP="004F55BA">
      <w:pPr>
        <w:jc w:val="center"/>
        <w:rPr>
          <w:sz w:val="36"/>
          <w:szCs w:val="36"/>
        </w:rPr>
      </w:pPr>
    </w:p>
    <w:p w:rsidR="004F55BA" w:rsidRDefault="004F55BA" w:rsidP="004F55BA">
      <w:pPr>
        <w:pStyle w:val="Corpsdetexte"/>
        <w:jc w:val="both"/>
        <w:rPr>
          <w:rFonts w:ascii="Lucida Sans Unicode" w:hAnsi="Lucida Sans Unicode" w:cs="Lucida Sans Unicode"/>
          <w:sz w:val="17"/>
          <w:szCs w:val="18"/>
        </w:rPr>
      </w:pPr>
    </w:p>
    <w:p w:rsidR="004F55BA" w:rsidRPr="007F60B8" w:rsidRDefault="004F55BA" w:rsidP="004F55BA">
      <w:pPr>
        <w:pStyle w:val="Corpsdetexte"/>
        <w:jc w:val="both"/>
        <w:rPr>
          <w:rFonts w:ascii="Lucida Sans Unicode" w:hAnsi="Lucida Sans Unicode" w:cs="Lucida Sans Unicode"/>
          <w:sz w:val="24"/>
        </w:rPr>
      </w:pPr>
      <w:r w:rsidRPr="007F60B8">
        <w:rPr>
          <w:rFonts w:ascii="Lucida Sans Unicode" w:hAnsi="Lucida Sans Unicode" w:cs="Lucida Sans Unicode"/>
          <w:sz w:val="24"/>
        </w:rPr>
        <w:t>Il est composé de 75%  de pierre et de 25% d’acrylique :</w:t>
      </w:r>
    </w:p>
    <w:p w:rsidR="004F55BA" w:rsidRPr="007F60B8" w:rsidRDefault="004F55BA" w:rsidP="004F55BA">
      <w:pPr>
        <w:pStyle w:val="Corpsdetexte"/>
        <w:ind w:firstLine="708"/>
        <w:jc w:val="both"/>
        <w:rPr>
          <w:rFonts w:ascii="Lucida Sans Unicode" w:hAnsi="Lucida Sans Unicode" w:cs="Lucida Sans Unicode"/>
          <w:sz w:val="24"/>
        </w:rPr>
      </w:pPr>
    </w:p>
    <w:p w:rsidR="004F55BA" w:rsidRPr="007F60B8" w:rsidRDefault="004F55BA" w:rsidP="004F55BA">
      <w:pPr>
        <w:pStyle w:val="Corpsdetexte"/>
        <w:ind w:firstLine="708"/>
        <w:jc w:val="both"/>
        <w:rPr>
          <w:rFonts w:ascii="Lucida Sans Unicode" w:hAnsi="Lucida Sans Unicode" w:cs="Lucida Sans Unicode"/>
          <w:sz w:val="24"/>
        </w:rPr>
      </w:pPr>
      <w:r w:rsidRPr="007F60B8">
        <w:rPr>
          <w:rFonts w:ascii="Lucida Sans Unicode" w:hAnsi="Lucida Sans Unicode" w:cs="Lucida Sans Unicode"/>
          <w:sz w:val="24"/>
        </w:rPr>
        <w:t>La</w:t>
      </w:r>
      <w:r w:rsidRPr="007F60B8">
        <w:rPr>
          <w:rFonts w:ascii="Lucida Sans Unicode" w:hAnsi="Lucida Sans Unicode" w:cs="Lucida Sans Unicode"/>
          <w:sz w:val="24"/>
          <w:u w:val="single"/>
        </w:rPr>
        <w:t xml:space="preserve"> pierre</w:t>
      </w:r>
      <w:r w:rsidRPr="007F60B8">
        <w:rPr>
          <w:rFonts w:ascii="Lucida Sans Unicode" w:hAnsi="Lucida Sans Unicode" w:cs="Lucida Sans Unicode"/>
          <w:sz w:val="24"/>
        </w:rPr>
        <w:t xml:space="preserve"> pour </w:t>
      </w:r>
      <w:r w:rsidRPr="007F60B8">
        <w:rPr>
          <w:rFonts w:ascii="Lucida Sans Unicode" w:hAnsi="Lucida Sans Unicode" w:cs="Lucida Sans Unicode"/>
          <w:b/>
          <w:bCs/>
          <w:sz w:val="24"/>
        </w:rPr>
        <w:t xml:space="preserve">la résistance, </w:t>
      </w:r>
      <w:r w:rsidR="00D0602E" w:rsidRPr="007F60B8">
        <w:rPr>
          <w:rFonts w:ascii="Lucida Sans Unicode" w:hAnsi="Lucida Sans Unicode" w:cs="Lucida Sans Unicode"/>
          <w:b/>
          <w:bCs/>
          <w:sz w:val="24"/>
        </w:rPr>
        <w:t>la solidité.</w:t>
      </w:r>
    </w:p>
    <w:p w:rsidR="004F55BA" w:rsidRPr="007F60B8" w:rsidRDefault="004F55BA" w:rsidP="004F55BA">
      <w:pPr>
        <w:ind w:firstLine="708"/>
        <w:rPr>
          <w:rFonts w:ascii="Lucida Sans Unicode" w:hAnsi="Lucida Sans Unicode" w:cs="Lucida Sans Unicode"/>
          <w:sz w:val="24"/>
          <w:szCs w:val="24"/>
        </w:rPr>
      </w:pPr>
      <w:r w:rsidRPr="007F60B8">
        <w:rPr>
          <w:rFonts w:ascii="Lucida Sans Unicode" w:hAnsi="Lucida Sans Unicode" w:cs="Lucida Sans Unicode"/>
          <w:sz w:val="24"/>
          <w:szCs w:val="24"/>
        </w:rPr>
        <w:t>L’</w:t>
      </w:r>
      <w:r w:rsidRPr="007F60B8">
        <w:rPr>
          <w:rFonts w:ascii="Lucida Sans Unicode" w:hAnsi="Lucida Sans Unicode" w:cs="Lucida Sans Unicode"/>
          <w:sz w:val="24"/>
          <w:szCs w:val="24"/>
          <w:u w:val="single"/>
        </w:rPr>
        <w:t>acrylique</w:t>
      </w:r>
      <w:r w:rsidRPr="007F60B8">
        <w:rPr>
          <w:rFonts w:ascii="Lucida Sans Unicode" w:hAnsi="Lucida Sans Unicode" w:cs="Lucida Sans Unicode"/>
          <w:sz w:val="24"/>
          <w:szCs w:val="24"/>
        </w:rPr>
        <w:t xml:space="preserve"> pour </w:t>
      </w:r>
      <w:r w:rsidRPr="007F60B8">
        <w:rPr>
          <w:rFonts w:ascii="Lucida Sans Unicode" w:hAnsi="Lucida Sans Unicode" w:cs="Lucida Sans Unicode"/>
          <w:b/>
          <w:bCs/>
          <w:sz w:val="24"/>
          <w:szCs w:val="24"/>
        </w:rPr>
        <w:t>sa non-porosité</w:t>
      </w:r>
      <w:r w:rsidR="00D0602E" w:rsidRPr="007F60B8">
        <w:rPr>
          <w:rFonts w:ascii="Lucida Sans Unicode" w:hAnsi="Lucida Sans Unicode" w:cs="Lucida Sans Unicode"/>
          <w:b/>
          <w:sz w:val="24"/>
          <w:szCs w:val="24"/>
        </w:rPr>
        <w:t xml:space="preserve">, sa résistance aux U.V., cintrable à chaud et se soude à </w:t>
      </w:r>
      <w:r w:rsidR="006136AF" w:rsidRPr="007F60B8">
        <w:rPr>
          <w:rFonts w:ascii="Lucida Sans Unicode" w:hAnsi="Lucida Sans Unicode" w:cs="Lucida Sans Unicode"/>
          <w:b/>
          <w:sz w:val="24"/>
          <w:szCs w:val="24"/>
        </w:rPr>
        <w:t>lui-même.</w:t>
      </w:r>
    </w:p>
    <w:p w:rsidR="004F55BA" w:rsidRPr="007F60B8" w:rsidRDefault="004F55BA" w:rsidP="004F55BA">
      <w:pPr>
        <w:rPr>
          <w:rFonts w:ascii="Lucida Sans Unicode" w:hAnsi="Lucida Sans Unicode" w:cs="Lucida Sans Unicode"/>
          <w:sz w:val="24"/>
          <w:szCs w:val="24"/>
        </w:rPr>
      </w:pPr>
      <w:r w:rsidRPr="007F60B8">
        <w:rPr>
          <w:rFonts w:ascii="Lucida Sans Unicode" w:hAnsi="Lucida Sans Unicode" w:cs="Lucida Sans Unicode"/>
          <w:sz w:val="24"/>
          <w:szCs w:val="24"/>
        </w:rPr>
        <w:t>La pierre (bauxite) est réduite à l’état de farine puis mélangée avec l’acrylique. Le résultat, comme une sorte de miel, est ensuite transformé en panneaux ou injecté dans des moules pour la fabrication de vasque</w:t>
      </w:r>
      <w:r w:rsidR="005868B5" w:rsidRPr="007F60B8">
        <w:rPr>
          <w:rFonts w:ascii="Lucida Sans Unicode" w:hAnsi="Lucida Sans Unicode" w:cs="Lucida Sans Unicode"/>
          <w:sz w:val="24"/>
          <w:szCs w:val="24"/>
        </w:rPr>
        <w:t>s</w:t>
      </w:r>
      <w:r w:rsidRPr="007F60B8">
        <w:rPr>
          <w:rFonts w:ascii="Lucida Sans Unicode" w:hAnsi="Lucida Sans Unicode" w:cs="Lucida Sans Unicode"/>
          <w:sz w:val="24"/>
          <w:szCs w:val="24"/>
        </w:rPr>
        <w:t xml:space="preserve"> ou cuves.</w:t>
      </w:r>
      <w:r w:rsidR="00D0602E" w:rsidRPr="007F60B8">
        <w:rPr>
          <w:rFonts w:ascii="Lucida Sans Unicode" w:hAnsi="Lucida Sans Unicode" w:cs="Lucida Sans Unicode"/>
          <w:sz w:val="24"/>
          <w:szCs w:val="24"/>
        </w:rPr>
        <w:t xml:space="preserve"> </w:t>
      </w:r>
    </w:p>
    <w:p w:rsidR="00D0602E" w:rsidRPr="007F60B8" w:rsidRDefault="00D0602E" w:rsidP="004F55BA">
      <w:pPr>
        <w:rPr>
          <w:rFonts w:ascii="Lucida Sans Unicode" w:hAnsi="Lucida Sans Unicode" w:cs="Lucida Sans Unicode"/>
          <w:sz w:val="24"/>
          <w:szCs w:val="24"/>
        </w:rPr>
      </w:pPr>
      <w:r w:rsidRPr="007F60B8">
        <w:rPr>
          <w:rFonts w:ascii="Lucida Sans Unicode" w:hAnsi="Lucida Sans Unicode" w:cs="Lucida Sans Unicode"/>
          <w:sz w:val="24"/>
          <w:szCs w:val="24"/>
        </w:rPr>
        <w:t>L’association de ces deux matériaux donne une résine (le Solid Surface) qui va combiner les avantages de chacun.</w:t>
      </w:r>
      <w:r w:rsidR="006136AF" w:rsidRPr="007F60B8">
        <w:rPr>
          <w:rFonts w:ascii="Lucida Sans Unicode" w:hAnsi="Lucida Sans Unicode" w:cs="Lucida Sans Unicode"/>
          <w:sz w:val="24"/>
          <w:szCs w:val="24"/>
        </w:rPr>
        <w:t xml:space="preserve"> </w:t>
      </w:r>
    </w:p>
    <w:p w:rsidR="00D0602E" w:rsidRPr="007F60B8" w:rsidRDefault="00D0602E" w:rsidP="00D0602E">
      <w:pPr>
        <w:pStyle w:val="Corpsdetexte"/>
        <w:jc w:val="both"/>
        <w:rPr>
          <w:rFonts w:ascii="Lucida Sans Unicode" w:hAnsi="Lucida Sans Unicode" w:cs="Lucida Sans Unicode"/>
          <w:sz w:val="24"/>
        </w:rPr>
      </w:pPr>
      <w:r w:rsidRPr="007F60B8">
        <w:rPr>
          <w:rFonts w:ascii="Lucida Sans Unicode" w:hAnsi="Lucida Sans Unicode" w:cs="Lucida Sans Unicode"/>
          <w:sz w:val="24"/>
        </w:rPr>
        <w:t>Le LG HI-MACS est une matière massive et homogène. C’est un matériau durable.</w:t>
      </w:r>
    </w:p>
    <w:p w:rsidR="00D0602E" w:rsidRPr="007F60B8" w:rsidRDefault="00D0602E" w:rsidP="00D0602E">
      <w:pPr>
        <w:pStyle w:val="Corpsdetexte"/>
        <w:jc w:val="both"/>
        <w:rPr>
          <w:rFonts w:ascii="Lucida Sans Unicode" w:hAnsi="Lucida Sans Unicode" w:cs="Lucida Sans Unicode"/>
          <w:sz w:val="24"/>
        </w:rPr>
      </w:pPr>
    </w:p>
    <w:p w:rsidR="00D0602E" w:rsidRPr="007F60B8" w:rsidRDefault="00D0602E" w:rsidP="00D0602E">
      <w:pPr>
        <w:pStyle w:val="Corpsdetexte"/>
        <w:numPr>
          <w:ilvl w:val="0"/>
          <w:numId w:val="3"/>
        </w:numPr>
        <w:jc w:val="both"/>
        <w:rPr>
          <w:rFonts w:ascii="Lucida Sans Unicode" w:hAnsi="Lucida Sans Unicode" w:cs="Lucida Sans Unicode"/>
          <w:sz w:val="24"/>
        </w:rPr>
      </w:pPr>
      <w:r w:rsidRPr="007F60B8">
        <w:rPr>
          <w:rFonts w:ascii="Lucida Sans Unicode" w:hAnsi="Lucida Sans Unicode" w:cs="Lucida Sans Unicode"/>
          <w:b/>
          <w:bCs/>
          <w:sz w:val="24"/>
          <w:u w:val="single"/>
        </w:rPr>
        <w:t>Monobloc</w:t>
      </w:r>
      <w:r w:rsidRPr="007F60B8">
        <w:rPr>
          <w:rFonts w:ascii="Lucida Sans Unicode" w:hAnsi="Lucida Sans Unicode" w:cs="Lucida Sans Unicode"/>
          <w:sz w:val="24"/>
        </w:rPr>
        <w:t> : Les joints sont discrets et rendent le plan monobloc de ce fait aucune infiltration d’eau n’est possible.</w:t>
      </w:r>
    </w:p>
    <w:p w:rsidR="00D0602E" w:rsidRPr="007F60B8" w:rsidRDefault="00D0602E" w:rsidP="00D0602E">
      <w:pPr>
        <w:pStyle w:val="Corpsdetexte"/>
        <w:ind w:left="360"/>
        <w:jc w:val="both"/>
        <w:rPr>
          <w:rFonts w:ascii="Lucida Sans Unicode" w:hAnsi="Lucida Sans Unicode" w:cs="Lucida Sans Unicode"/>
          <w:sz w:val="24"/>
        </w:rPr>
      </w:pPr>
    </w:p>
    <w:p w:rsidR="00D0602E" w:rsidRPr="007F60B8" w:rsidRDefault="00D0602E" w:rsidP="00D0602E">
      <w:pPr>
        <w:pStyle w:val="Corpsdetexte"/>
        <w:numPr>
          <w:ilvl w:val="0"/>
          <w:numId w:val="1"/>
        </w:numPr>
        <w:jc w:val="both"/>
        <w:rPr>
          <w:rFonts w:ascii="Lucida Sans Unicode" w:hAnsi="Lucida Sans Unicode" w:cs="Lucida Sans Unicode"/>
          <w:sz w:val="24"/>
        </w:rPr>
      </w:pPr>
      <w:r w:rsidRPr="007F60B8">
        <w:rPr>
          <w:rFonts w:ascii="Lucida Sans Unicode" w:hAnsi="Lucida Sans Unicode" w:cs="Lucida Sans Unicode"/>
          <w:b/>
          <w:bCs/>
          <w:sz w:val="24"/>
          <w:u w:val="single"/>
        </w:rPr>
        <w:t>Hygiénique et Non poreux</w:t>
      </w:r>
      <w:r w:rsidRPr="007F60B8">
        <w:rPr>
          <w:rFonts w:ascii="Lucida Sans Unicode" w:hAnsi="Lucida Sans Unicode" w:cs="Lucida Sans Unicode"/>
          <w:sz w:val="24"/>
        </w:rPr>
        <w:t> : Les bactéries et les moisissures ne peuvent s’y incruster de par sa non-porosité, les saletés restent en surface ce qui fait de votre plan une surface complètement hygiénique.</w:t>
      </w:r>
    </w:p>
    <w:p w:rsidR="00D0602E" w:rsidRPr="007F60B8" w:rsidRDefault="00D0602E" w:rsidP="00D0602E">
      <w:pPr>
        <w:pStyle w:val="Corpsdetexte"/>
        <w:jc w:val="both"/>
        <w:rPr>
          <w:rFonts w:ascii="Lucida Sans Unicode" w:hAnsi="Lucida Sans Unicode" w:cs="Lucida Sans Unicode"/>
          <w:sz w:val="24"/>
        </w:rPr>
      </w:pPr>
    </w:p>
    <w:p w:rsidR="00D0602E" w:rsidRPr="007F60B8" w:rsidRDefault="00D0602E" w:rsidP="00D0602E">
      <w:pPr>
        <w:numPr>
          <w:ilvl w:val="0"/>
          <w:numId w:val="2"/>
        </w:numPr>
        <w:spacing w:after="0" w:line="240" w:lineRule="auto"/>
        <w:jc w:val="both"/>
        <w:rPr>
          <w:rFonts w:ascii="Lucida Sans Unicode" w:hAnsi="Lucida Sans Unicode" w:cs="Lucida Sans Unicode"/>
          <w:b/>
          <w:bCs/>
          <w:sz w:val="24"/>
          <w:szCs w:val="24"/>
          <w:u w:val="single"/>
        </w:rPr>
      </w:pPr>
      <w:r w:rsidRPr="007F60B8">
        <w:rPr>
          <w:rFonts w:ascii="Lucida Sans Unicode" w:hAnsi="Lucida Sans Unicode" w:cs="Lucida Sans Unicode"/>
          <w:b/>
          <w:bCs/>
          <w:sz w:val="24"/>
          <w:szCs w:val="24"/>
          <w:u w:val="single"/>
        </w:rPr>
        <w:t>Résistance aux tâches et chimiquement non réactif </w:t>
      </w:r>
      <w:r w:rsidRPr="007F60B8">
        <w:rPr>
          <w:rFonts w:ascii="Lucida Sans Unicode" w:hAnsi="Lucida Sans Unicode" w:cs="Lucida Sans Unicode"/>
          <w:b/>
          <w:bCs/>
          <w:sz w:val="24"/>
          <w:szCs w:val="24"/>
        </w:rPr>
        <w:t xml:space="preserve">: </w:t>
      </w:r>
      <w:r w:rsidRPr="007F60B8">
        <w:rPr>
          <w:rFonts w:ascii="Lucida Sans Unicode" w:hAnsi="Lucida Sans Unicode" w:cs="Lucida Sans Unicode"/>
          <w:sz w:val="24"/>
          <w:szCs w:val="24"/>
        </w:rPr>
        <w:t xml:space="preserve">Café, vin, Bétadine, acétone, vernis à ongle, cigarette </w:t>
      </w:r>
      <w:r w:rsidR="006136AF" w:rsidRPr="007F60B8">
        <w:rPr>
          <w:rFonts w:ascii="Lucida Sans Unicode" w:hAnsi="Lucida Sans Unicode" w:cs="Lucida Sans Unicode"/>
          <w:sz w:val="24"/>
          <w:szCs w:val="24"/>
        </w:rPr>
        <w:t>etc.</w:t>
      </w:r>
      <w:r w:rsidRPr="007F60B8">
        <w:rPr>
          <w:rFonts w:ascii="Lucida Sans Unicode" w:hAnsi="Lucida Sans Unicode" w:cs="Lucida Sans Unicode"/>
          <w:sz w:val="24"/>
          <w:szCs w:val="24"/>
        </w:rPr>
        <w:t>… n’altèrent pas le matériau, un simple coup de scotch-Brit avec un produit abrasif suffira pour faire partir toutes les imperfections. (Certificat d'hygiène LGA)</w:t>
      </w:r>
    </w:p>
    <w:p w:rsidR="00D0602E" w:rsidRPr="007F60B8" w:rsidRDefault="00D0602E" w:rsidP="00D0602E">
      <w:pPr>
        <w:ind w:left="360"/>
        <w:jc w:val="both"/>
        <w:rPr>
          <w:rFonts w:ascii="Lucida Sans Unicode" w:hAnsi="Lucida Sans Unicode" w:cs="Lucida Sans Unicode"/>
          <w:b/>
          <w:bCs/>
          <w:sz w:val="24"/>
          <w:szCs w:val="24"/>
          <w:u w:val="single"/>
        </w:rPr>
      </w:pPr>
    </w:p>
    <w:p w:rsidR="00D0602E" w:rsidRPr="007F60B8" w:rsidRDefault="00D0602E" w:rsidP="00D0602E">
      <w:pPr>
        <w:numPr>
          <w:ilvl w:val="0"/>
          <w:numId w:val="2"/>
        </w:numPr>
        <w:spacing w:after="0" w:line="240" w:lineRule="auto"/>
        <w:jc w:val="both"/>
        <w:rPr>
          <w:rFonts w:ascii="Lucida Sans Unicode" w:hAnsi="Lucida Sans Unicode" w:cs="Lucida Sans Unicode"/>
          <w:sz w:val="24"/>
          <w:szCs w:val="24"/>
        </w:rPr>
      </w:pPr>
      <w:r w:rsidRPr="007F60B8">
        <w:rPr>
          <w:rFonts w:ascii="Lucida Sans Unicode" w:hAnsi="Lucida Sans Unicode" w:cs="Lucida Sans Unicode"/>
          <w:b/>
          <w:bCs/>
          <w:sz w:val="24"/>
          <w:szCs w:val="24"/>
          <w:u w:val="single"/>
        </w:rPr>
        <w:t>Résistance aux impacts </w:t>
      </w:r>
      <w:r w:rsidRPr="007F60B8">
        <w:rPr>
          <w:rFonts w:ascii="Lucida Sans Unicode" w:hAnsi="Lucida Sans Unicode" w:cs="Lucida Sans Unicode"/>
          <w:b/>
          <w:bCs/>
          <w:sz w:val="24"/>
          <w:szCs w:val="24"/>
        </w:rPr>
        <w:t xml:space="preserve">: </w:t>
      </w:r>
      <w:r w:rsidRPr="007F60B8">
        <w:rPr>
          <w:rFonts w:ascii="Lucida Sans Unicode" w:hAnsi="Lucida Sans Unicode" w:cs="Lucida Sans Unicode"/>
          <w:sz w:val="24"/>
          <w:szCs w:val="24"/>
        </w:rPr>
        <w:t>Si vous laissez tomber</w:t>
      </w:r>
      <w:r w:rsidRPr="007F60B8">
        <w:rPr>
          <w:rFonts w:ascii="Lucida Sans Unicode" w:hAnsi="Lucida Sans Unicode" w:cs="Lucida Sans Unicode"/>
          <w:b/>
          <w:bCs/>
          <w:sz w:val="24"/>
          <w:szCs w:val="24"/>
        </w:rPr>
        <w:t xml:space="preserve"> </w:t>
      </w:r>
      <w:r w:rsidRPr="007F60B8">
        <w:rPr>
          <w:rFonts w:ascii="Lucida Sans Unicode" w:hAnsi="Lucida Sans Unicode" w:cs="Lucida Sans Unicode"/>
          <w:sz w:val="24"/>
          <w:szCs w:val="24"/>
        </w:rPr>
        <w:t xml:space="preserve">1 bille de 500g à </w:t>
      </w:r>
      <w:smartTag w:uri="urn:schemas-microsoft-com:office:smarttags" w:element="metricconverter">
        <w:smartTagPr>
          <w:attr w:name="ProductID" w:val="1 m￨tre"/>
        </w:smartTagPr>
        <w:r w:rsidRPr="007F60B8">
          <w:rPr>
            <w:rFonts w:ascii="Lucida Sans Unicode" w:hAnsi="Lucida Sans Unicode" w:cs="Lucida Sans Unicode"/>
            <w:sz w:val="24"/>
            <w:szCs w:val="24"/>
          </w:rPr>
          <w:t>1 mètre</w:t>
        </w:r>
      </w:smartTag>
      <w:r w:rsidRPr="007F60B8">
        <w:rPr>
          <w:rFonts w:ascii="Lucida Sans Unicode" w:hAnsi="Lucida Sans Unicode" w:cs="Lucida Sans Unicode"/>
          <w:sz w:val="24"/>
          <w:szCs w:val="24"/>
        </w:rPr>
        <w:t xml:space="preserve"> du plan de 12mm d’épaisseur il n’y aura aucun dommage.</w:t>
      </w:r>
    </w:p>
    <w:p w:rsidR="00D0602E" w:rsidRPr="007F60B8" w:rsidRDefault="00D0602E" w:rsidP="00D0602E">
      <w:pPr>
        <w:jc w:val="both"/>
        <w:rPr>
          <w:rFonts w:ascii="Lucida Sans Unicode" w:hAnsi="Lucida Sans Unicode" w:cs="Lucida Sans Unicode"/>
          <w:b/>
          <w:bCs/>
          <w:sz w:val="24"/>
          <w:szCs w:val="24"/>
          <w:u w:val="single"/>
        </w:rPr>
      </w:pPr>
    </w:p>
    <w:p w:rsidR="00D0602E" w:rsidRPr="007F60B8" w:rsidRDefault="00D0602E" w:rsidP="00D0602E">
      <w:pPr>
        <w:numPr>
          <w:ilvl w:val="0"/>
          <w:numId w:val="2"/>
        </w:numPr>
        <w:spacing w:after="0" w:line="240" w:lineRule="auto"/>
        <w:jc w:val="both"/>
        <w:rPr>
          <w:rFonts w:ascii="Lucida Sans Unicode" w:hAnsi="Lucida Sans Unicode" w:cs="Lucida Sans Unicode"/>
          <w:sz w:val="24"/>
          <w:szCs w:val="24"/>
        </w:rPr>
      </w:pPr>
      <w:r w:rsidRPr="007F60B8">
        <w:rPr>
          <w:rFonts w:ascii="Lucida Sans Unicode" w:hAnsi="Lucida Sans Unicode" w:cs="Lucida Sans Unicode"/>
          <w:b/>
          <w:bCs/>
          <w:sz w:val="24"/>
          <w:szCs w:val="24"/>
          <w:u w:val="single"/>
        </w:rPr>
        <w:lastRenderedPageBreak/>
        <w:t>Résistance à la chaleur </w:t>
      </w:r>
      <w:r w:rsidRPr="007F60B8">
        <w:rPr>
          <w:rFonts w:ascii="Lucida Sans Unicode" w:hAnsi="Lucida Sans Unicode" w:cs="Lucida Sans Unicode"/>
          <w:b/>
          <w:bCs/>
          <w:sz w:val="24"/>
          <w:szCs w:val="24"/>
        </w:rPr>
        <w:t xml:space="preserve">: </w:t>
      </w:r>
      <w:r w:rsidRPr="007F60B8">
        <w:rPr>
          <w:rFonts w:ascii="Lucida Sans Unicode" w:hAnsi="Lucida Sans Unicode" w:cs="Lucida Sans Unicode"/>
          <w:sz w:val="24"/>
          <w:szCs w:val="24"/>
        </w:rPr>
        <w:t xml:space="preserve">Une poêle ou une casserole qui sort du feu n’altère pas le produit. </w:t>
      </w:r>
    </w:p>
    <w:p w:rsidR="00D0602E" w:rsidRPr="007F60B8" w:rsidRDefault="00D0602E" w:rsidP="00D0602E">
      <w:pPr>
        <w:jc w:val="both"/>
        <w:rPr>
          <w:rFonts w:ascii="Lucida Sans Unicode" w:hAnsi="Lucida Sans Unicode" w:cs="Lucida Sans Unicode"/>
          <w:sz w:val="24"/>
          <w:szCs w:val="24"/>
        </w:rPr>
      </w:pPr>
    </w:p>
    <w:p w:rsidR="00D0602E" w:rsidRPr="007F60B8" w:rsidRDefault="00D0602E" w:rsidP="00D0602E">
      <w:pPr>
        <w:numPr>
          <w:ilvl w:val="0"/>
          <w:numId w:val="2"/>
        </w:numPr>
        <w:spacing w:after="0" w:line="240" w:lineRule="auto"/>
        <w:jc w:val="both"/>
        <w:rPr>
          <w:rFonts w:ascii="Lucida Sans Unicode" w:hAnsi="Lucida Sans Unicode" w:cs="Lucida Sans Unicode"/>
          <w:sz w:val="24"/>
          <w:szCs w:val="24"/>
        </w:rPr>
      </w:pPr>
      <w:r w:rsidRPr="007F60B8">
        <w:rPr>
          <w:rFonts w:ascii="Lucida Sans Unicode" w:hAnsi="Lucida Sans Unicode" w:cs="Lucida Sans Unicode"/>
          <w:b/>
          <w:bCs/>
          <w:sz w:val="24"/>
          <w:szCs w:val="24"/>
          <w:u w:val="single"/>
        </w:rPr>
        <w:t>Résistance au feu </w:t>
      </w:r>
      <w:r w:rsidR="005868B5" w:rsidRPr="007F60B8">
        <w:rPr>
          <w:rFonts w:ascii="Lucida Sans Unicode" w:hAnsi="Lucida Sans Unicode" w:cs="Lucida Sans Unicode"/>
          <w:sz w:val="24"/>
          <w:szCs w:val="24"/>
        </w:rPr>
        <w:t>: Certificat anti-feu M</w:t>
      </w:r>
      <w:r w:rsidRPr="007F60B8">
        <w:rPr>
          <w:rFonts w:ascii="Lucida Sans Unicode" w:hAnsi="Lucida Sans Unicode" w:cs="Lucida Sans Unicode"/>
          <w:sz w:val="24"/>
          <w:szCs w:val="24"/>
        </w:rPr>
        <w:t>1</w:t>
      </w:r>
    </w:p>
    <w:p w:rsidR="00D0602E" w:rsidRPr="007F60B8" w:rsidRDefault="00D0602E" w:rsidP="00D0602E">
      <w:pPr>
        <w:pStyle w:val="Corpsdetexte"/>
        <w:jc w:val="both"/>
        <w:rPr>
          <w:rFonts w:ascii="Lucida Sans Unicode" w:hAnsi="Lucida Sans Unicode" w:cs="Lucida Sans Unicode"/>
          <w:b/>
          <w:bCs/>
          <w:sz w:val="24"/>
          <w:u w:val="single"/>
        </w:rPr>
      </w:pPr>
    </w:p>
    <w:p w:rsidR="00D0602E" w:rsidRPr="007F60B8" w:rsidRDefault="00D0602E" w:rsidP="00D0602E">
      <w:pPr>
        <w:pStyle w:val="Corpsdetexte"/>
        <w:numPr>
          <w:ilvl w:val="0"/>
          <w:numId w:val="1"/>
        </w:numPr>
        <w:jc w:val="both"/>
        <w:rPr>
          <w:rFonts w:ascii="Lucida Sans Unicode" w:hAnsi="Lucida Sans Unicode" w:cs="Lucida Sans Unicode"/>
          <w:sz w:val="24"/>
        </w:rPr>
      </w:pPr>
      <w:r w:rsidRPr="007F60B8">
        <w:rPr>
          <w:rFonts w:ascii="Lucida Sans Unicode" w:hAnsi="Lucida Sans Unicode" w:cs="Lucida Sans Unicode"/>
          <w:b/>
          <w:bCs/>
          <w:sz w:val="24"/>
          <w:u w:val="single"/>
        </w:rPr>
        <w:t>Thermoformable</w:t>
      </w:r>
      <w:r w:rsidRPr="007F60B8">
        <w:rPr>
          <w:rFonts w:ascii="Lucida Sans Unicode" w:hAnsi="Lucida Sans Unicode" w:cs="Lucida Sans Unicode"/>
          <w:b/>
          <w:bCs/>
          <w:sz w:val="24"/>
        </w:rPr>
        <w:t> </w:t>
      </w:r>
      <w:r w:rsidRPr="007F60B8">
        <w:rPr>
          <w:rFonts w:ascii="Lucida Sans Unicode" w:hAnsi="Lucida Sans Unicode" w:cs="Lucida Sans Unicode"/>
          <w:sz w:val="24"/>
        </w:rPr>
        <w:t>: Plan en résine de synthèse moulée dans la masse, aspect fluide et moderne (Neos, goeland) Le LG Hi-Macs® peut adopter de multiple forme par thermoformage.</w:t>
      </w:r>
    </w:p>
    <w:p w:rsidR="00D0602E" w:rsidRPr="007F60B8" w:rsidRDefault="00D0602E" w:rsidP="00D0602E">
      <w:pPr>
        <w:pStyle w:val="Corpsdetexte"/>
        <w:jc w:val="both"/>
        <w:rPr>
          <w:rFonts w:ascii="Lucida Sans Unicode" w:hAnsi="Lucida Sans Unicode" w:cs="Lucida Sans Unicode"/>
          <w:sz w:val="24"/>
        </w:rPr>
      </w:pPr>
    </w:p>
    <w:p w:rsidR="00D0602E" w:rsidRPr="007F60B8" w:rsidRDefault="00D0602E" w:rsidP="00D0602E">
      <w:pPr>
        <w:numPr>
          <w:ilvl w:val="0"/>
          <w:numId w:val="2"/>
        </w:numPr>
        <w:spacing w:after="0" w:line="240" w:lineRule="auto"/>
        <w:jc w:val="both"/>
        <w:rPr>
          <w:rFonts w:ascii="Lucida Sans Unicode" w:hAnsi="Lucida Sans Unicode" w:cs="Lucida Sans Unicode"/>
          <w:b/>
          <w:bCs/>
          <w:sz w:val="24"/>
          <w:szCs w:val="24"/>
          <w:u w:val="single"/>
        </w:rPr>
      </w:pPr>
      <w:r w:rsidRPr="007F60B8">
        <w:rPr>
          <w:rFonts w:ascii="Lucida Sans Unicode" w:hAnsi="Lucida Sans Unicode" w:cs="Lucida Sans Unicode"/>
          <w:b/>
          <w:bCs/>
          <w:sz w:val="24"/>
          <w:szCs w:val="24"/>
          <w:u w:val="single"/>
        </w:rPr>
        <w:t>Agréé pour les zones alimentaires</w:t>
      </w:r>
    </w:p>
    <w:p w:rsidR="00D0602E" w:rsidRPr="007F60B8" w:rsidRDefault="00D0602E" w:rsidP="00D0602E">
      <w:pPr>
        <w:ind w:left="360"/>
        <w:jc w:val="both"/>
        <w:rPr>
          <w:rFonts w:ascii="Lucida Sans Unicode" w:hAnsi="Lucida Sans Unicode" w:cs="Lucida Sans Unicode"/>
          <w:i/>
          <w:iCs/>
          <w:sz w:val="24"/>
          <w:szCs w:val="24"/>
        </w:rPr>
      </w:pPr>
    </w:p>
    <w:p w:rsidR="00D0602E" w:rsidRPr="007F60B8" w:rsidRDefault="00D0602E" w:rsidP="00D0602E">
      <w:pPr>
        <w:numPr>
          <w:ilvl w:val="0"/>
          <w:numId w:val="2"/>
        </w:numPr>
        <w:spacing w:after="0" w:line="240" w:lineRule="auto"/>
        <w:jc w:val="both"/>
        <w:rPr>
          <w:rFonts w:ascii="Lucida Sans Unicode" w:hAnsi="Lucida Sans Unicode" w:cs="Lucida Sans Unicode"/>
          <w:i/>
          <w:iCs/>
          <w:sz w:val="24"/>
          <w:szCs w:val="24"/>
        </w:rPr>
      </w:pPr>
      <w:r w:rsidRPr="007F60B8">
        <w:rPr>
          <w:rFonts w:ascii="Lucida Sans Unicode" w:hAnsi="Lucida Sans Unicode" w:cs="Lucida Sans Unicode"/>
          <w:b/>
          <w:bCs/>
          <w:sz w:val="24"/>
          <w:szCs w:val="24"/>
          <w:u w:val="single"/>
        </w:rPr>
        <w:t>Réparable</w:t>
      </w:r>
      <w:r w:rsidRPr="007F60B8">
        <w:rPr>
          <w:rFonts w:ascii="Lucida Sans Unicode" w:hAnsi="Lucida Sans Unicode" w:cs="Lucida Sans Unicode"/>
          <w:sz w:val="24"/>
          <w:szCs w:val="24"/>
          <w:u w:val="single"/>
        </w:rPr>
        <w:t> </w:t>
      </w:r>
      <w:r w:rsidRPr="007F60B8">
        <w:rPr>
          <w:rFonts w:ascii="Lucida Sans Unicode" w:hAnsi="Lucida Sans Unicode" w:cs="Lucida Sans Unicode"/>
          <w:sz w:val="24"/>
          <w:szCs w:val="24"/>
        </w:rPr>
        <w:t xml:space="preserve">: Dans la plupart des cas les dégâts éventuels peuvent être réparés avec un simple scotch-Brit et un détergent ordinaire, les encoches plus profondes peuvent nécessiter l’intervention d’un de nos techniciens qui effectuera la réparation de façon imperceptible. </w:t>
      </w:r>
      <w:r w:rsidRPr="007F60B8">
        <w:rPr>
          <w:rFonts w:ascii="Lucida Sans Unicode" w:hAnsi="Lucida Sans Unicode" w:cs="Lucida Sans Unicode"/>
          <w:i/>
          <w:iCs/>
          <w:sz w:val="24"/>
          <w:szCs w:val="24"/>
        </w:rPr>
        <w:t>La rénovation ou la réparation d’un plan en LG HI-MACS</w:t>
      </w:r>
      <w:r w:rsidRPr="007F60B8">
        <w:rPr>
          <w:rFonts w:ascii="Lucida Sans Unicode" w:hAnsi="Lucida Sans Unicode" w:cs="Lucida Sans Unicode"/>
          <w:sz w:val="24"/>
          <w:szCs w:val="24"/>
        </w:rPr>
        <w:t>®</w:t>
      </w:r>
      <w:r w:rsidRPr="007F60B8">
        <w:rPr>
          <w:rFonts w:ascii="Lucida Sans Unicode" w:hAnsi="Lucida Sans Unicode" w:cs="Lucida Sans Unicode"/>
          <w:i/>
          <w:iCs/>
          <w:sz w:val="24"/>
          <w:szCs w:val="24"/>
        </w:rPr>
        <w:t xml:space="preserve"> est toujours envisageable car les coloris et les motifs sont intégrés dans la masse.</w:t>
      </w:r>
    </w:p>
    <w:p w:rsidR="00D0602E" w:rsidRPr="007F60B8" w:rsidRDefault="00D0602E" w:rsidP="00D0602E">
      <w:pPr>
        <w:jc w:val="both"/>
        <w:rPr>
          <w:rFonts w:ascii="Lucida Sans Unicode" w:hAnsi="Lucida Sans Unicode" w:cs="Lucida Sans Unicode"/>
          <w:i/>
          <w:iCs/>
          <w:sz w:val="24"/>
          <w:szCs w:val="24"/>
        </w:rPr>
      </w:pPr>
    </w:p>
    <w:p w:rsidR="00D0602E" w:rsidRPr="007F60B8" w:rsidRDefault="00D0602E" w:rsidP="00D0602E">
      <w:pPr>
        <w:pStyle w:val="Corpsdetexte"/>
        <w:numPr>
          <w:ilvl w:val="0"/>
          <w:numId w:val="1"/>
        </w:numPr>
        <w:jc w:val="both"/>
        <w:rPr>
          <w:rFonts w:ascii="Tahoma" w:hAnsi="Tahoma" w:cs="Tahoma"/>
          <w:sz w:val="24"/>
        </w:rPr>
      </w:pPr>
      <w:r w:rsidRPr="007F60B8">
        <w:rPr>
          <w:rFonts w:ascii="Lucida Sans Unicode" w:hAnsi="Lucida Sans Unicode" w:cs="Lucida Sans Unicode"/>
          <w:b/>
          <w:bCs/>
          <w:sz w:val="24"/>
          <w:u w:val="single"/>
        </w:rPr>
        <w:t>Garanti 15 ans </w:t>
      </w:r>
      <w:r w:rsidRPr="007F60B8">
        <w:rPr>
          <w:rFonts w:ascii="Lucida Sans Unicode" w:hAnsi="Lucida Sans Unicode" w:cs="Lucida Sans Unicode"/>
          <w:sz w:val="24"/>
        </w:rPr>
        <w:t>: La garantie s’applique uniquement si la pose du plan en LG HI-MACS® se fait par un professionnel agréé.</w:t>
      </w:r>
    </w:p>
    <w:p w:rsidR="003F7E72" w:rsidRPr="007F60B8" w:rsidRDefault="003F7E72" w:rsidP="003F7E72">
      <w:pPr>
        <w:pStyle w:val="Corpsdetexte"/>
        <w:ind w:left="720"/>
        <w:jc w:val="both"/>
        <w:rPr>
          <w:rFonts w:ascii="Tahoma" w:hAnsi="Tahoma" w:cs="Tahoma"/>
          <w:sz w:val="24"/>
        </w:rPr>
      </w:pPr>
    </w:p>
    <w:p w:rsidR="005868B5" w:rsidRPr="007F60B8" w:rsidRDefault="003F7E72" w:rsidP="00D0602E">
      <w:pPr>
        <w:pStyle w:val="Corpsdetexte"/>
        <w:numPr>
          <w:ilvl w:val="0"/>
          <w:numId w:val="1"/>
        </w:numPr>
        <w:jc w:val="both"/>
        <w:rPr>
          <w:rFonts w:ascii="Tahoma" w:hAnsi="Tahoma" w:cs="Tahoma"/>
          <w:sz w:val="24"/>
        </w:rPr>
      </w:pPr>
      <w:r w:rsidRPr="007F60B8">
        <w:rPr>
          <w:rFonts w:ascii="Tahoma" w:hAnsi="Tahoma" w:cs="Tahoma"/>
          <w:sz w:val="24"/>
        </w:rPr>
        <w:t xml:space="preserve">Ce </w:t>
      </w:r>
      <w:r w:rsidR="00EF2A7B" w:rsidRPr="007F60B8">
        <w:rPr>
          <w:rFonts w:ascii="Tahoma" w:hAnsi="Tahoma" w:cs="Tahoma"/>
          <w:sz w:val="24"/>
        </w:rPr>
        <w:t>matériau</w:t>
      </w:r>
      <w:r w:rsidRPr="007F60B8">
        <w:rPr>
          <w:rFonts w:ascii="Tahoma" w:hAnsi="Tahoma" w:cs="Tahoma"/>
          <w:sz w:val="24"/>
        </w:rPr>
        <w:t xml:space="preserve"> existe en plu</w:t>
      </w:r>
      <w:r w:rsidR="00386F1E" w:rsidRPr="007F60B8">
        <w:rPr>
          <w:rFonts w:ascii="Tahoma" w:hAnsi="Tahoma" w:cs="Tahoma"/>
          <w:sz w:val="24"/>
        </w:rPr>
        <w:t>s de 100 coloris divisés en sept</w:t>
      </w:r>
      <w:r w:rsidRPr="007F60B8">
        <w:rPr>
          <w:rFonts w:ascii="Tahoma" w:hAnsi="Tahoma" w:cs="Tahoma"/>
          <w:sz w:val="24"/>
        </w:rPr>
        <w:t xml:space="preserve"> gammes et sous diverses épaisseurs : 12, 9, 6 mm.</w:t>
      </w:r>
      <w:r w:rsidR="00EF2A7B" w:rsidRPr="007F60B8">
        <w:rPr>
          <w:rFonts w:ascii="Tahoma" w:hAnsi="Tahoma" w:cs="Tahoma"/>
          <w:sz w:val="24"/>
        </w:rPr>
        <w:t xml:space="preserve">  </w:t>
      </w:r>
    </w:p>
    <w:p w:rsidR="00EF2A7B" w:rsidRPr="007F60B8" w:rsidRDefault="003F7E72" w:rsidP="00EF2A7B">
      <w:pPr>
        <w:pStyle w:val="Corpsdetexte"/>
        <w:ind w:left="720"/>
        <w:jc w:val="both"/>
        <w:rPr>
          <w:rFonts w:ascii="Lucida Sans Unicode" w:hAnsi="Lucida Sans Unicode" w:cs="Lucida Sans Unicode"/>
          <w:sz w:val="24"/>
        </w:rPr>
      </w:pPr>
      <w:r w:rsidRPr="007F60B8">
        <w:rPr>
          <w:rFonts w:ascii="Tahoma" w:eastAsiaTheme="minorHAnsi" w:hAnsi="Tahoma" w:cs="Tahoma"/>
          <w:sz w:val="24"/>
          <w:lang w:eastAsia="en-US"/>
        </w:rPr>
        <w:t xml:space="preserve">              </w:t>
      </w:r>
      <w:r w:rsidR="00EF2A7B" w:rsidRPr="007F60B8">
        <w:rPr>
          <w:rFonts w:ascii="Lucida Sans Unicode" w:hAnsi="Lucida Sans Unicode" w:cs="Lucida Sans Unicode"/>
          <w:sz w:val="24"/>
        </w:rPr>
        <w:t xml:space="preserve">Les Solids </w:t>
      </w:r>
    </w:p>
    <w:p w:rsidR="00EF2A7B" w:rsidRPr="007F60B8" w:rsidRDefault="00EF2A7B" w:rsidP="00EF2A7B">
      <w:pPr>
        <w:pStyle w:val="Corpsdetexte"/>
        <w:ind w:left="720"/>
        <w:jc w:val="both"/>
        <w:rPr>
          <w:rFonts w:ascii="Lucida Sans Unicode" w:hAnsi="Lucida Sans Unicode" w:cs="Lucida Sans Unicode"/>
          <w:sz w:val="24"/>
        </w:rPr>
      </w:pPr>
      <w:r w:rsidRPr="007F60B8">
        <w:rPr>
          <w:rFonts w:ascii="Lucida Sans Unicode" w:hAnsi="Lucida Sans Unicode" w:cs="Lucida Sans Unicode"/>
          <w:sz w:val="24"/>
        </w:rPr>
        <w:t xml:space="preserve">              Les Sands et les Pearls </w:t>
      </w:r>
    </w:p>
    <w:p w:rsidR="00EF2A7B" w:rsidRPr="007F60B8" w:rsidRDefault="00EF2A7B" w:rsidP="00EF2A7B">
      <w:pPr>
        <w:pStyle w:val="Corpsdetexte"/>
        <w:ind w:left="720"/>
        <w:jc w:val="both"/>
        <w:rPr>
          <w:rFonts w:ascii="Lucida Sans Unicode" w:hAnsi="Lucida Sans Unicode" w:cs="Lucida Sans Unicode"/>
          <w:sz w:val="24"/>
        </w:rPr>
      </w:pPr>
      <w:r w:rsidRPr="007F60B8">
        <w:rPr>
          <w:rFonts w:ascii="Lucida Sans Unicode" w:hAnsi="Lucida Sans Unicode" w:cs="Lucida Sans Unicode"/>
          <w:sz w:val="24"/>
        </w:rPr>
        <w:t xml:space="preserve">              Les Quartz </w:t>
      </w:r>
    </w:p>
    <w:p w:rsidR="00EF2A7B" w:rsidRPr="007F60B8" w:rsidRDefault="00EF2A7B" w:rsidP="00EF2A7B">
      <w:pPr>
        <w:pStyle w:val="Corpsdetexte"/>
        <w:ind w:left="720"/>
        <w:jc w:val="both"/>
        <w:rPr>
          <w:rFonts w:ascii="Lucida Sans Unicode" w:hAnsi="Lucida Sans Unicode" w:cs="Lucida Sans Unicode"/>
          <w:sz w:val="24"/>
        </w:rPr>
      </w:pPr>
      <w:r w:rsidRPr="007F60B8">
        <w:rPr>
          <w:rFonts w:ascii="Lucida Sans Unicode" w:hAnsi="Lucida Sans Unicode" w:cs="Lucida Sans Unicode"/>
          <w:sz w:val="24"/>
        </w:rPr>
        <w:t xml:space="preserve">              Les Granités </w:t>
      </w:r>
    </w:p>
    <w:p w:rsidR="003F7E72" w:rsidRPr="007F60B8" w:rsidRDefault="00386F1E" w:rsidP="00EF2A7B">
      <w:pPr>
        <w:pStyle w:val="Corpsdetexte"/>
        <w:ind w:left="708" w:firstLine="708"/>
        <w:jc w:val="both"/>
        <w:rPr>
          <w:rFonts w:ascii="Lucida Sans Unicode" w:hAnsi="Lucida Sans Unicode" w:cs="Lucida Sans Unicode"/>
          <w:sz w:val="24"/>
        </w:rPr>
      </w:pPr>
      <w:r w:rsidRPr="007F60B8">
        <w:rPr>
          <w:rFonts w:ascii="Lucida Sans Unicode" w:hAnsi="Lucida Sans Unicode" w:cs="Lucida Sans Unicode"/>
          <w:sz w:val="24"/>
        </w:rPr>
        <w:t xml:space="preserve">   </w:t>
      </w:r>
      <w:r w:rsidR="00EF2A7B" w:rsidRPr="007F60B8">
        <w:rPr>
          <w:rFonts w:ascii="Lucida Sans Unicode" w:hAnsi="Lucida Sans Unicode" w:cs="Lucida Sans Unicode"/>
          <w:sz w:val="24"/>
        </w:rPr>
        <w:t>Les Volcanics</w:t>
      </w:r>
    </w:p>
    <w:p w:rsidR="00386F1E" w:rsidRPr="007F60B8" w:rsidRDefault="00386F1E" w:rsidP="00EF2A7B">
      <w:pPr>
        <w:pStyle w:val="Corpsdetexte"/>
        <w:ind w:left="708" w:firstLine="708"/>
        <w:jc w:val="both"/>
        <w:rPr>
          <w:rFonts w:ascii="Lucida Sans Unicode" w:hAnsi="Lucida Sans Unicode" w:cs="Lucida Sans Unicode"/>
          <w:sz w:val="24"/>
        </w:rPr>
      </w:pPr>
      <w:r w:rsidRPr="007F60B8">
        <w:rPr>
          <w:rFonts w:ascii="Lucida Sans Unicode" w:hAnsi="Lucida Sans Unicode" w:cs="Lucida Sans Unicode"/>
          <w:sz w:val="24"/>
        </w:rPr>
        <w:t xml:space="preserve">   Les Lucent</w:t>
      </w:r>
    </w:p>
    <w:p w:rsidR="00386F1E" w:rsidRPr="007F60B8" w:rsidRDefault="00386F1E" w:rsidP="00386F1E">
      <w:pPr>
        <w:pStyle w:val="Corpsdetexte"/>
        <w:jc w:val="both"/>
        <w:rPr>
          <w:rFonts w:ascii="Tahoma" w:hAnsi="Tahoma" w:cs="Tahoma"/>
          <w:sz w:val="24"/>
        </w:rPr>
      </w:pPr>
      <w:r w:rsidRPr="007F60B8">
        <w:rPr>
          <w:rFonts w:ascii="Lucida Sans Unicode" w:hAnsi="Lucida Sans Unicode" w:cs="Lucida Sans Unicode"/>
          <w:sz w:val="24"/>
        </w:rPr>
        <w:tab/>
      </w:r>
      <w:r w:rsidRPr="007F60B8">
        <w:rPr>
          <w:rFonts w:ascii="Lucida Sans Unicode" w:hAnsi="Lucida Sans Unicode" w:cs="Lucida Sans Unicode"/>
          <w:sz w:val="24"/>
        </w:rPr>
        <w:tab/>
        <w:t xml:space="preserve">   Les Prestiges</w:t>
      </w:r>
    </w:p>
    <w:p w:rsidR="00D0602E" w:rsidRPr="007F60B8" w:rsidRDefault="00D0602E" w:rsidP="00D0602E">
      <w:pPr>
        <w:pStyle w:val="Corpsdetexte"/>
        <w:ind w:left="360"/>
        <w:jc w:val="both"/>
        <w:rPr>
          <w:rFonts w:ascii="Lucida Sans Unicode" w:hAnsi="Lucida Sans Unicode" w:cs="Lucida Sans Unicode"/>
          <w:b/>
          <w:bCs/>
          <w:sz w:val="24"/>
          <w:u w:val="single"/>
        </w:rPr>
      </w:pPr>
    </w:p>
    <w:p w:rsidR="00D0602E" w:rsidRPr="007F60B8" w:rsidRDefault="00D0602E" w:rsidP="00D0602E">
      <w:pPr>
        <w:pStyle w:val="Corpsdetexte"/>
        <w:ind w:left="360"/>
        <w:jc w:val="both"/>
        <w:rPr>
          <w:rFonts w:ascii="Lucida Sans Unicode" w:hAnsi="Lucida Sans Unicode" w:cs="Lucida Sans Unicode"/>
          <w:b/>
          <w:bCs/>
          <w:sz w:val="24"/>
          <w:u w:val="single"/>
        </w:rPr>
      </w:pPr>
    </w:p>
    <w:p w:rsidR="00D0602E" w:rsidRPr="007F60B8" w:rsidRDefault="00D0602E" w:rsidP="00D0602E">
      <w:pPr>
        <w:pStyle w:val="Corpsdetexte"/>
        <w:ind w:left="360"/>
        <w:jc w:val="both"/>
        <w:rPr>
          <w:rFonts w:ascii="Lucida Sans Unicode" w:hAnsi="Lucida Sans Unicode" w:cs="Lucida Sans Unicode"/>
          <w:b/>
          <w:bCs/>
          <w:sz w:val="24"/>
        </w:rPr>
      </w:pPr>
      <w:r w:rsidRPr="007F60B8">
        <w:rPr>
          <w:rFonts w:ascii="Lucida Sans Unicode" w:hAnsi="Lucida Sans Unicode" w:cs="Lucida Sans Unicode"/>
          <w:b/>
          <w:bCs/>
          <w:sz w:val="24"/>
        </w:rPr>
        <w:t>Voilà pour la présentation de la Résine de synthèse.</w:t>
      </w:r>
    </w:p>
    <w:p w:rsidR="00D0602E" w:rsidRPr="007F60B8" w:rsidRDefault="00D0602E" w:rsidP="00D0602E">
      <w:pPr>
        <w:pStyle w:val="Corpsdetexte"/>
        <w:ind w:left="360"/>
        <w:jc w:val="both"/>
        <w:rPr>
          <w:rFonts w:ascii="Lucida Sans Unicode" w:hAnsi="Lucida Sans Unicode" w:cs="Lucida Sans Unicode"/>
          <w:b/>
          <w:bCs/>
          <w:sz w:val="24"/>
        </w:rPr>
      </w:pPr>
    </w:p>
    <w:p w:rsidR="00D0602E" w:rsidRPr="007F60B8" w:rsidRDefault="00D0602E" w:rsidP="00D0602E">
      <w:pPr>
        <w:pStyle w:val="Corpsdetexte"/>
        <w:ind w:left="360"/>
        <w:jc w:val="both"/>
        <w:rPr>
          <w:rFonts w:ascii="Lucida Sans Unicode" w:hAnsi="Lucida Sans Unicode" w:cs="Lucida Sans Unicode"/>
          <w:bCs/>
          <w:sz w:val="24"/>
        </w:rPr>
      </w:pPr>
      <w:r w:rsidRPr="007F60B8">
        <w:rPr>
          <w:rFonts w:ascii="Lucida Sans Unicode" w:hAnsi="Lucida Sans Unicode" w:cs="Lucida Sans Unicode"/>
          <w:bCs/>
          <w:sz w:val="24"/>
        </w:rPr>
        <w:lastRenderedPageBreak/>
        <w:t>C’est avec ces connaissances</w:t>
      </w:r>
      <w:r w:rsidR="006136AF" w:rsidRPr="007F60B8">
        <w:rPr>
          <w:rFonts w:ascii="Lucida Sans Unicode" w:hAnsi="Lucida Sans Unicode" w:cs="Lucida Sans Unicode"/>
          <w:bCs/>
          <w:sz w:val="24"/>
        </w:rPr>
        <w:t xml:space="preserve"> sur la « SOLID SURFACE » que vous comprendrez mieux comment nous allons intervenir nous, </w:t>
      </w:r>
      <w:r w:rsidR="006136AF" w:rsidRPr="007F60B8">
        <w:rPr>
          <w:rFonts w:ascii="Lucida Sans Unicode" w:hAnsi="Lucida Sans Unicode" w:cs="Lucida Sans Unicode"/>
          <w:b/>
          <w:bCs/>
          <w:sz w:val="24"/>
        </w:rPr>
        <w:t>AD-PRODDIJ</w:t>
      </w:r>
      <w:r w:rsidR="00BA27F6">
        <w:rPr>
          <w:rFonts w:ascii="Lucida Sans Unicode" w:hAnsi="Lucida Sans Unicode" w:cs="Lucida Sans Unicode"/>
          <w:bCs/>
          <w:sz w:val="24"/>
        </w:rPr>
        <w:t xml:space="preserve"> sur la résine à son état de « matière brute ».</w:t>
      </w:r>
    </w:p>
    <w:p w:rsidR="00EF2A7B" w:rsidRPr="007F60B8" w:rsidRDefault="00EF2A7B" w:rsidP="00D0602E">
      <w:pPr>
        <w:pStyle w:val="Corpsdetexte"/>
        <w:ind w:left="360"/>
        <w:jc w:val="both"/>
        <w:rPr>
          <w:rFonts w:ascii="Lucida Sans Unicode" w:hAnsi="Lucida Sans Unicode" w:cs="Lucida Sans Unicode"/>
          <w:bCs/>
          <w:sz w:val="24"/>
        </w:rPr>
      </w:pPr>
    </w:p>
    <w:p w:rsidR="00EF2A7B" w:rsidRPr="007F60B8" w:rsidRDefault="00EF2A7B" w:rsidP="00D0602E">
      <w:pPr>
        <w:pStyle w:val="Corpsdetexte"/>
        <w:ind w:left="360"/>
        <w:jc w:val="both"/>
        <w:rPr>
          <w:rFonts w:ascii="Lucida Sans Unicode" w:hAnsi="Lucida Sans Unicode" w:cs="Lucida Sans Unicode"/>
          <w:bCs/>
          <w:sz w:val="24"/>
        </w:rPr>
      </w:pPr>
      <w:r w:rsidRPr="007F60B8">
        <w:rPr>
          <w:rFonts w:ascii="Lucida Sans Unicode" w:hAnsi="Lucida Sans Unicode" w:cs="Lucida Sans Unicode"/>
          <w:b/>
          <w:bCs/>
          <w:sz w:val="24"/>
        </w:rPr>
        <w:t>AD-PRODDIJ</w:t>
      </w:r>
      <w:r w:rsidRPr="007F60B8">
        <w:rPr>
          <w:rFonts w:ascii="Lucida Sans Unicode" w:hAnsi="Lucida Sans Unicode" w:cs="Lucida Sans Unicode"/>
          <w:bCs/>
          <w:sz w:val="24"/>
        </w:rPr>
        <w:t xml:space="preserve"> est basé à Chevigny St Sauveur et existe depuis près de vingt ans.</w:t>
      </w:r>
    </w:p>
    <w:p w:rsidR="006136AF" w:rsidRPr="007F60B8" w:rsidRDefault="006136AF" w:rsidP="00D0602E">
      <w:pPr>
        <w:pStyle w:val="Corpsdetexte"/>
        <w:ind w:left="360"/>
        <w:jc w:val="both"/>
        <w:rPr>
          <w:rFonts w:ascii="Lucida Sans Unicode" w:hAnsi="Lucida Sans Unicode" w:cs="Lucida Sans Unicode"/>
          <w:bCs/>
          <w:sz w:val="24"/>
        </w:rPr>
      </w:pPr>
    </w:p>
    <w:p w:rsidR="006136AF" w:rsidRPr="007F60B8" w:rsidRDefault="006136AF" w:rsidP="00D0602E">
      <w:pPr>
        <w:pStyle w:val="Corpsdetexte"/>
        <w:ind w:left="360"/>
        <w:jc w:val="both"/>
        <w:rPr>
          <w:rFonts w:ascii="Lucida Sans Unicode" w:hAnsi="Lucida Sans Unicode" w:cs="Lucida Sans Unicode"/>
          <w:bCs/>
          <w:sz w:val="24"/>
        </w:rPr>
      </w:pPr>
      <w:r w:rsidRPr="007F60B8">
        <w:rPr>
          <w:rFonts w:ascii="Lucida Sans Unicode" w:hAnsi="Lucida Sans Unicode" w:cs="Lucida Sans Unicode"/>
          <w:bCs/>
          <w:sz w:val="24"/>
        </w:rPr>
        <w:t>Notre métier est transformateur de résine de synthèse. C'est-à-dire que nous transformons le produit comme vous le souhaitez, sur mesure.</w:t>
      </w:r>
    </w:p>
    <w:p w:rsidR="006136AF" w:rsidRPr="007F60B8" w:rsidRDefault="006136AF" w:rsidP="00D0602E">
      <w:pPr>
        <w:pStyle w:val="Corpsdetexte"/>
        <w:ind w:left="360"/>
        <w:jc w:val="both"/>
        <w:rPr>
          <w:rFonts w:ascii="Lucida Sans Unicode" w:hAnsi="Lucida Sans Unicode" w:cs="Lucida Sans Unicode"/>
          <w:bCs/>
          <w:sz w:val="24"/>
        </w:rPr>
      </w:pPr>
    </w:p>
    <w:p w:rsidR="006136AF" w:rsidRPr="007F60B8" w:rsidRDefault="006136AF" w:rsidP="00D0602E">
      <w:pPr>
        <w:pStyle w:val="Corpsdetexte"/>
        <w:ind w:left="360"/>
        <w:jc w:val="both"/>
        <w:rPr>
          <w:rFonts w:ascii="Lucida Sans Unicode" w:hAnsi="Lucida Sans Unicode" w:cs="Lucida Sans Unicode"/>
          <w:bCs/>
          <w:sz w:val="24"/>
        </w:rPr>
      </w:pPr>
      <w:r w:rsidRPr="007F60B8">
        <w:rPr>
          <w:rFonts w:ascii="Lucida Sans Unicode" w:hAnsi="Lucida Sans Unicode" w:cs="Lucida Sans Unicode"/>
          <w:bCs/>
          <w:sz w:val="24"/>
        </w:rPr>
        <w:t>Nos techniciens à l’atelier son capables de souder, de thermoformer, d’assembler divers éléments pour vous apporter un résultat final avec des joints discrets et d’un aspect monobloc sur la totalité du produit fini.  Notre équipe prend également en charge la pose si besoin est.</w:t>
      </w:r>
    </w:p>
    <w:p w:rsidR="007F60B8" w:rsidRPr="007F60B8" w:rsidRDefault="007F60B8" w:rsidP="00D0602E">
      <w:pPr>
        <w:pStyle w:val="Corpsdetexte"/>
        <w:ind w:left="360"/>
        <w:jc w:val="both"/>
        <w:rPr>
          <w:rFonts w:ascii="Lucida Sans Unicode" w:hAnsi="Lucida Sans Unicode" w:cs="Lucida Sans Unicode"/>
          <w:bCs/>
          <w:sz w:val="24"/>
        </w:rPr>
      </w:pPr>
    </w:p>
    <w:p w:rsidR="007F60B8" w:rsidRPr="007F60B8" w:rsidRDefault="007F60B8" w:rsidP="00D0602E">
      <w:pPr>
        <w:pStyle w:val="Corpsdetexte"/>
        <w:ind w:left="360"/>
        <w:jc w:val="both"/>
        <w:rPr>
          <w:rFonts w:ascii="Lucida Sans Unicode" w:hAnsi="Lucida Sans Unicode" w:cs="Lucida Sans Unicode"/>
          <w:bCs/>
          <w:sz w:val="24"/>
        </w:rPr>
      </w:pPr>
    </w:p>
    <w:p w:rsidR="007F60B8" w:rsidRPr="007F60B8" w:rsidRDefault="007F60B8" w:rsidP="007F60B8">
      <w:pPr>
        <w:autoSpaceDE w:val="0"/>
        <w:autoSpaceDN w:val="0"/>
        <w:adjustRightInd w:val="0"/>
        <w:spacing w:after="0" w:line="288" w:lineRule="auto"/>
        <w:jc w:val="both"/>
        <w:rPr>
          <w:rFonts w:ascii="Arial" w:hAnsi="Arial" w:cs="Arial"/>
          <w:color w:val="000000"/>
          <w:sz w:val="24"/>
          <w:szCs w:val="24"/>
        </w:rPr>
      </w:pPr>
    </w:p>
    <w:p w:rsidR="007F60B8" w:rsidRPr="007F60B8" w:rsidRDefault="007F60B8" w:rsidP="007F60B8">
      <w:pPr>
        <w:autoSpaceDE w:val="0"/>
        <w:autoSpaceDN w:val="0"/>
        <w:adjustRightInd w:val="0"/>
        <w:spacing w:after="0" w:line="288" w:lineRule="auto"/>
        <w:jc w:val="both"/>
        <w:rPr>
          <w:rFonts w:ascii="Arial" w:hAnsi="Arial" w:cs="Arial"/>
          <w:color w:val="000000"/>
          <w:sz w:val="24"/>
          <w:szCs w:val="24"/>
        </w:rPr>
      </w:pPr>
    </w:p>
    <w:p w:rsidR="007F60B8" w:rsidRPr="007F60B8" w:rsidRDefault="007F60B8" w:rsidP="007F60B8">
      <w:pPr>
        <w:autoSpaceDE w:val="0"/>
        <w:autoSpaceDN w:val="0"/>
        <w:adjustRightInd w:val="0"/>
        <w:spacing w:after="0" w:line="288" w:lineRule="auto"/>
        <w:jc w:val="both"/>
        <w:rPr>
          <w:rFonts w:ascii="Arial" w:hAnsi="Arial" w:cs="Arial"/>
          <w:color w:val="000000"/>
          <w:sz w:val="24"/>
          <w:szCs w:val="24"/>
        </w:rPr>
      </w:pPr>
      <w:r w:rsidRPr="007F60B8">
        <w:rPr>
          <w:rFonts w:ascii="Arial" w:hAnsi="Arial" w:cs="Arial"/>
          <w:color w:val="000000"/>
          <w:sz w:val="24"/>
          <w:szCs w:val="24"/>
        </w:rPr>
        <w:t>Le LG HI-MACS est utilisé dans différents domaines :</w:t>
      </w:r>
    </w:p>
    <w:p w:rsidR="007F60B8" w:rsidRPr="007F60B8" w:rsidRDefault="007F60B8" w:rsidP="007F60B8">
      <w:pPr>
        <w:autoSpaceDE w:val="0"/>
        <w:autoSpaceDN w:val="0"/>
        <w:adjustRightInd w:val="0"/>
        <w:spacing w:after="0" w:line="288" w:lineRule="auto"/>
        <w:jc w:val="both"/>
        <w:rPr>
          <w:rFonts w:ascii="Arial" w:hAnsi="Arial" w:cs="Arial"/>
          <w:color w:val="000000"/>
          <w:sz w:val="24"/>
          <w:szCs w:val="24"/>
        </w:rPr>
      </w:pPr>
      <w:r w:rsidRPr="007F60B8">
        <w:rPr>
          <w:rFonts w:ascii="Arial" w:hAnsi="Arial" w:cs="Arial"/>
          <w:color w:val="000000"/>
          <w:sz w:val="24"/>
          <w:szCs w:val="24"/>
        </w:rPr>
        <w:t xml:space="preserve"> </w:t>
      </w:r>
    </w:p>
    <w:p w:rsidR="007F60B8" w:rsidRPr="007F60B8" w:rsidRDefault="007F60B8" w:rsidP="007F60B8">
      <w:pPr>
        <w:autoSpaceDE w:val="0"/>
        <w:autoSpaceDN w:val="0"/>
        <w:adjustRightInd w:val="0"/>
        <w:spacing w:after="0" w:line="288" w:lineRule="auto"/>
        <w:ind w:firstLine="708"/>
        <w:jc w:val="both"/>
        <w:rPr>
          <w:rFonts w:ascii="Arial" w:hAnsi="Arial" w:cs="Arial"/>
          <w:color w:val="000000"/>
          <w:sz w:val="24"/>
          <w:szCs w:val="24"/>
        </w:rPr>
      </w:pPr>
      <w:r w:rsidRPr="007F60B8">
        <w:rPr>
          <w:rFonts w:ascii="Arial" w:hAnsi="Arial" w:cs="Arial"/>
          <w:color w:val="000000"/>
          <w:sz w:val="24"/>
          <w:szCs w:val="24"/>
        </w:rPr>
        <w:t xml:space="preserve">- </w:t>
      </w:r>
      <w:r w:rsidRPr="007F60B8">
        <w:rPr>
          <w:rFonts w:ascii="Arial" w:hAnsi="Arial" w:cs="Arial"/>
          <w:color w:val="000000"/>
          <w:sz w:val="24"/>
          <w:szCs w:val="24"/>
        </w:rPr>
        <w:tab/>
      </w:r>
      <w:r>
        <w:rPr>
          <w:rFonts w:ascii="Arial" w:hAnsi="Arial" w:cs="Arial"/>
          <w:color w:val="000000"/>
          <w:sz w:val="24"/>
          <w:szCs w:val="24"/>
        </w:rPr>
        <w:t xml:space="preserve">  </w:t>
      </w:r>
      <w:r w:rsidRPr="007F60B8">
        <w:rPr>
          <w:rFonts w:ascii="Arial" w:hAnsi="Arial" w:cs="Arial"/>
          <w:color w:val="000000"/>
          <w:sz w:val="24"/>
          <w:szCs w:val="24"/>
        </w:rPr>
        <w:t>Décoration intérieure</w:t>
      </w:r>
    </w:p>
    <w:p w:rsidR="007F60B8" w:rsidRPr="007F60B8" w:rsidRDefault="007F60B8" w:rsidP="007F60B8">
      <w:pPr>
        <w:autoSpaceDE w:val="0"/>
        <w:autoSpaceDN w:val="0"/>
        <w:adjustRightInd w:val="0"/>
        <w:spacing w:after="0" w:line="288" w:lineRule="auto"/>
        <w:ind w:firstLine="708"/>
        <w:jc w:val="both"/>
        <w:rPr>
          <w:rFonts w:ascii="Arial" w:hAnsi="Arial" w:cs="Arial"/>
          <w:color w:val="000000"/>
          <w:sz w:val="24"/>
          <w:szCs w:val="24"/>
        </w:rPr>
      </w:pPr>
      <w:r w:rsidRPr="007F60B8">
        <w:rPr>
          <w:rFonts w:ascii="Arial" w:hAnsi="Arial" w:cs="Arial"/>
          <w:color w:val="000000"/>
          <w:sz w:val="24"/>
          <w:szCs w:val="24"/>
        </w:rPr>
        <w:t>-            Cuisines</w:t>
      </w:r>
    </w:p>
    <w:p w:rsidR="007F60B8" w:rsidRPr="007F60B8" w:rsidRDefault="007F60B8" w:rsidP="007F60B8">
      <w:pPr>
        <w:autoSpaceDE w:val="0"/>
        <w:autoSpaceDN w:val="0"/>
        <w:adjustRightInd w:val="0"/>
        <w:spacing w:after="0" w:line="288" w:lineRule="auto"/>
        <w:ind w:firstLine="708"/>
        <w:jc w:val="both"/>
        <w:rPr>
          <w:rFonts w:ascii="Arial" w:hAnsi="Arial" w:cs="Arial"/>
          <w:color w:val="000000"/>
          <w:sz w:val="24"/>
          <w:szCs w:val="24"/>
        </w:rPr>
      </w:pPr>
      <w:r w:rsidRPr="007F60B8">
        <w:rPr>
          <w:rFonts w:ascii="Arial" w:hAnsi="Arial" w:cs="Arial"/>
          <w:color w:val="000000"/>
          <w:sz w:val="24"/>
          <w:szCs w:val="24"/>
        </w:rPr>
        <w:t xml:space="preserve">- </w:t>
      </w:r>
      <w:r w:rsidRPr="007F60B8">
        <w:rPr>
          <w:rFonts w:ascii="Arial" w:hAnsi="Arial" w:cs="Arial"/>
          <w:color w:val="000000"/>
          <w:sz w:val="24"/>
          <w:szCs w:val="24"/>
        </w:rPr>
        <w:tab/>
      </w:r>
      <w:r>
        <w:rPr>
          <w:rFonts w:ascii="Arial" w:hAnsi="Arial" w:cs="Arial"/>
          <w:color w:val="000000"/>
          <w:sz w:val="24"/>
          <w:szCs w:val="24"/>
        </w:rPr>
        <w:t xml:space="preserve">  </w:t>
      </w:r>
      <w:r w:rsidRPr="007F60B8">
        <w:rPr>
          <w:rFonts w:ascii="Arial" w:hAnsi="Arial" w:cs="Arial"/>
          <w:color w:val="000000"/>
          <w:sz w:val="24"/>
          <w:szCs w:val="24"/>
        </w:rPr>
        <w:t>Salles de bain</w:t>
      </w:r>
    </w:p>
    <w:p w:rsidR="007F60B8" w:rsidRPr="007F60B8" w:rsidRDefault="007F60B8" w:rsidP="007F60B8">
      <w:pPr>
        <w:autoSpaceDE w:val="0"/>
        <w:autoSpaceDN w:val="0"/>
        <w:adjustRightInd w:val="0"/>
        <w:spacing w:after="0" w:line="288" w:lineRule="auto"/>
        <w:jc w:val="both"/>
        <w:rPr>
          <w:rFonts w:ascii="Arial" w:hAnsi="Arial" w:cs="Arial"/>
          <w:color w:val="000000"/>
          <w:sz w:val="24"/>
          <w:szCs w:val="24"/>
        </w:rPr>
      </w:pPr>
      <w:r>
        <w:rPr>
          <w:rFonts w:ascii="Arial" w:hAnsi="Arial" w:cs="Arial"/>
          <w:color w:val="000000"/>
          <w:sz w:val="24"/>
          <w:szCs w:val="24"/>
        </w:rPr>
        <w:t xml:space="preserve">           </w:t>
      </w:r>
      <w:r w:rsidRPr="007F60B8">
        <w:rPr>
          <w:rFonts w:ascii="Arial" w:hAnsi="Arial" w:cs="Arial"/>
          <w:color w:val="000000"/>
          <w:sz w:val="24"/>
          <w:szCs w:val="24"/>
        </w:rPr>
        <w:t xml:space="preserve">- </w:t>
      </w:r>
      <w:r w:rsidRPr="007F60B8">
        <w:rPr>
          <w:rFonts w:ascii="Arial" w:hAnsi="Arial" w:cs="Arial"/>
          <w:color w:val="000000"/>
          <w:sz w:val="24"/>
          <w:szCs w:val="24"/>
        </w:rPr>
        <w:tab/>
      </w:r>
      <w:r>
        <w:rPr>
          <w:rFonts w:ascii="Arial" w:hAnsi="Arial" w:cs="Arial"/>
          <w:color w:val="000000"/>
          <w:sz w:val="24"/>
          <w:szCs w:val="24"/>
        </w:rPr>
        <w:t xml:space="preserve">  </w:t>
      </w:r>
      <w:r w:rsidRPr="007F60B8">
        <w:rPr>
          <w:rFonts w:ascii="Arial" w:hAnsi="Arial" w:cs="Arial"/>
          <w:color w:val="000000"/>
          <w:sz w:val="24"/>
          <w:szCs w:val="24"/>
        </w:rPr>
        <w:t>Comptoirs, banques d’accueil</w:t>
      </w:r>
    </w:p>
    <w:p w:rsidR="007F60B8" w:rsidRPr="007F60B8" w:rsidRDefault="007F60B8" w:rsidP="007F60B8">
      <w:pPr>
        <w:autoSpaceDE w:val="0"/>
        <w:autoSpaceDN w:val="0"/>
        <w:adjustRightInd w:val="0"/>
        <w:spacing w:after="0" w:line="288" w:lineRule="auto"/>
        <w:ind w:firstLine="708"/>
        <w:jc w:val="both"/>
        <w:rPr>
          <w:rFonts w:ascii="Arial" w:hAnsi="Arial" w:cs="Arial"/>
          <w:color w:val="000000"/>
          <w:sz w:val="24"/>
          <w:szCs w:val="24"/>
        </w:rPr>
      </w:pPr>
      <w:r w:rsidRPr="007F60B8">
        <w:rPr>
          <w:rFonts w:ascii="Arial" w:hAnsi="Arial" w:cs="Arial"/>
          <w:color w:val="000000"/>
          <w:sz w:val="24"/>
          <w:szCs w:val="24"/>
        </w:rPr>
        <w:t>-            Paillasses, auges et laves mains</w:t>
      </w:r>
    </w:p>
    <w:p w:rsidR="007F60B8" w:rsidRPr="007F60B8" w:rsidRDefault="007F60B8" w:rsidP="007F60B8">
      <w:pPr>
        <w:autoSpaceDE w:val="0"/>
        <w:autoSpaceDN w:val="0"/>
        <w:adjustRightInd w:val="0"/>
        <w:spacing w:after="0" w:line="288" w:lineRule="auto"/>
        <w:ind w:firstLine="708"/>
        <w:jc w:val="both"/>
        <w:rPr>
          <w:rFonts w:ascii="Arial" w:hAnsi="Arial" w:cs="Arial"/>
          <w:color w:val="000000"/>
          <w:sz w:val="24"/>
          <w:szCs w:val="24"/>
        </w:rPr>
      </w:pPr>
      <w:r w:rsidRPr="007F60B8">
        <w:rPr>
          <w:rFonts w:ascii="Arial" w:hAnsi="Arial" w:cs="Arial"/>
          <w:color w:val="000000"/>
          <w:sz w:val="24"/>
          <w:szCs w:val="24"/>
        </w:rPr>
        <w:t>-            Signalétique et espaces extérieurs</w:t>
      </w:r>
    </w:p>
    <w:p w:rsidR="007F60B8" w:rsidRPr="007F60B8" w:rsidRDefault="007F60B8" w:rsidP="007F60B8">
      <w:pPr>
        <w:pStyle w:val="Corpsdetexte"/>
        <w:ind w:firstLine="708"/>
        <w:jc w:val="both"/>
        <w:rPr>
          <w:rFonts w:ascii="Tahoma" w:hAnsi="Tahoma" w:cs="Tahoma"/>
          <w:sz w:val="24"/>
        </w:rPr>
      </w:pPr>
      <w:r w:rsidRPr="007F60B8">
        <w:rPr>
          <w:rFonts w:ascii="Arial" w:hAnsi="Arial" w:cs="Arial"/>
          <w:color w:val="000000"/>
          <w:sz w:val="24"/>
        </w:rPr>
        <w:t>-            Façade extérieure</w:t>
      </w:r>
      <w:r>
        <w:rPr>
          <w:rFonts w:ascii="Arial" w:hAnsi="Arial" w:cs="Arial"/>
          <w:color w:val="000000"/>
          <w:sz w:val="24"/>
        </w:rPr>
        <w:t>.</w:t>
      </w:r>
    </w:p>
    <w:p w:rsidR="00D0602E" w:rsidRDefault="007F60B8" w:rsidP="004F55BA">
      <w:pPr>
        <w:rPr>
          <w:rFonts w:ascii="Lucida Sans Unicode" w:hAnsi="Lucida Sans Unicode" w:cs="Lucida Sans Unicode"/>
          <w:sz w:val="17"/>
          <w:szCs w:val="18"/>
        </w:rPr>
      </w:pPr>
      <w:r>
        <w:rPr>
          <w:rFonts w:ascii="Lucida Sans Unicode" w:hAnsi="Lucida Sans Unicode" w:cs="Lucida Sans Unicode"/>
          <w:sz w:val="17"/>
          <w:szCs w:val="18"/>
        </w:rPr>
        <w:tab/>
      </w:r>
    </w:p>
    <w:p w:rsidR="004F55BA" w:rsidRDefault="004F55BA" w:rsidP="004F55BA">
      <w:pPr>
        <w:rPr>
          <w:rFonts w:ascii="Lucida Sans Unicode" w:hAnsi="Lucida Sans Unicode" w:cs="Lucida Sans Unicode"/>
          <w:sz w:val="17"/>
          <w:szCs w:val="18"/>
        </w:rPr>
      </w:pPr>
    </w:p>
    <w:p w:rsidR="004F55BA" w:rsidRPr="004F55BA" w:rsidRDefault="004F55BA" w:rsidP="004F55BA"/>
    <w:sectPr w:rsidR="004F55BA" w:rsidRPr="004F55BA" w:rsidSect="005F5D1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8F6" w:rsidRDefault="001378F6" w:rsidP="002938B1">
      <w:pPr>
        <w:spacing w:after="0" w:line="240" w:lineRule="auto"/>
      </w:pPr>
      <w:r>
        <w:separator/>
      </w:r>
    </w:p>
  </w:endnote>
  <w:endnote w:type="continuationSeparator" w:id="1">
    <w:p w:rsidR="001378F6" w:rsidRDefault="001378F6" w:rsidP="00293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8F6" w:rsidRDefault="001378F6" w:rsidP="002938B1">
      <w:pPr>
        <w:spacing w:after="0" w:line="240" w:lineRule="auto"/>
      </w:pPr>
      <w:r>
        <w:separator/>
      </w:r>
    </w:p>
  </w:footnote>
  <w:footnote w:type="continuationSeparator" w:id="1">
    <w:p w:rsidR="001378F6" w:rsidRDefault="001378F6" w:rsidP="00293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EAC622A"/>
    <w:lvl w:ilvl="0">
      <w:numFmt w:val="bullet"/>
      <w:lvlText w:val="*"/>
      <w:lvlJc w:val="left"/>
    </w:lvl>
  </w:abstractNum>
  <w:abstractNum w:abstractNumId="1">
    <w:nsid w:val="010D6B5E"/>
    <w:multiLevelType w:val="hybridMultilevel"/>
    <w:tmpl w:val="33300C9E"/>
    <w:lvl w:ilvl="0" w:tplc="3E5CE08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2E9C4AF1"/>
    <w:multiLevelType w:val="hybridMultilevel"/>
    <w:tmpl w:val="8A0A3164"/>
    <w:lvl w:ilvl="0" w:tplc="21AE924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4179059A"/>
    <w:multiLevelType w:val="hybridMultilevel"/>
    <w:tmpl w:val="05FA8B9C"/>
    <w:lvl w:ilvl="0" w:tplc="C19045F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576507F1"/>
    <w:multiLevelType w:val="hybridMultilevel"/>
    <w:tmpl w:val="6F46636E"/>
    <w:lvl w:ilvl="0" w:tplc="B736432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5362"/>
  </w:hdrShapeDefaults>
  <w:footnotePr>
    <w:footnote w:id="0"/>
    <w:footnote w:id="1"/>
  </w:footnotePr>
  <w:endnotePr>
    <w:endnote w:id="0"/>
    <w:endnote w:id="1"/>
  </w:endnotePr>
  <w:compat/>
  <w:rsids>
    <w:rsidRoot w:val="004F55BA"/>
    <w:rsid w:val="001378F6"/>
    <w:rsid w:val="002938B1"/>
    <w:rsid w:val="00342085"/>
    <w:rsid w:val="00386F1E"/>
    <w:rsid w:val="003F7E72"/>
    <w:rsid w:val="0043470B"/>
    <w:rsid w:val="004F55BA"/>
    <w:rsid w:val="00514769"/>
    <w:rsid w:val="005868B5"/>
    <w:rsid w:val="005F5D1F"/>
    <w:rsid w:val="006136AF"/>
    <w:rsid w:val="00735DFC"/>
    <w:rsid w:val="007F60B8"/>
    <w:rsid w:val="00A56C19"/>
    <w:rsid w:val="00A76632"/>
    <w:rsid w:val="00B264D1"/>
    <w:rsid w:val="00BA27F6"/>
    <w:rsid w:val="00C5025B"/>
    <w:rsid w:val="00D0602E"/>
    <w:rsid w:val="00EF2A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D1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F55BA"/>
    <w:pPr>
      <w:spacing w:after="0" w:line="240" w:lineRule="auto"/>
    </w:pPr>
    <w:rPr>
      <w:rFonts w:ascii="Times New Roman" w:eastAsia="Times New Roman" w:hAnsi="Times New Roman" w:cs="Times New Roman"/>
      <w:sz w:val="28"/>
      <w:szCs w:val="24"/>
      <w:lang w:eastAsia="fr-FR"/>
    </w:rPr>
  </w:style>
  <w:style w:type="character" w:customStyle="1" w:styleId="CorpsdetexteCar">
    <w:name w:val="Corps de texte Car"/>
    <w:basedOn w:val="Policepardfaut"/>
    <w:link w:val="Corpsdetexte"/>
    <w:rsid w:val="004F55BA"/>
    <w:rPr>
      <w:rFonts w:ascii="Times New Roman" w:eastAsia="Times New Roman" w:hAnsi="Times New Roman" w:cs="Times New Roman"/>
      <w:sz w:val="28"/>
      <w:szCs w:val="24"/>
      <w:lang w:eastAsia="fr-FR"/>
    </w:rPr>
  </w:style>
  <w:style w:type="paragraph" w:styleId="Paragraphedeliste">
    <w:name w:val="List Paragraph"/>
    <w:basedOn w:val="Normal"/>
    <w:uiPriority w:val="34"/>
    <w:qFormat/>
    <w:rsid w:val="003F7E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551</Words>
  <Characters>3036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AD-Proddij</dc:creator>
  <cp:lastModifiedBy>AD-Proddij</cp:lastModifiedBy>
  <cp:revision>7</cp:revision>
  <dcterms:created xsi:type="dcterms:W3CDTF">2012-10-23T13:56:00Z</dcterms:created>
  <dcterms:modified xsi:type="dcterms:W3CDTF">2012-10-23T19:40:00Z</dcterms:modified>
</cp:coreProperties>
</file>