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rPr>
          <w:rFonts w:ascii="Arial Black" w:cs="Arial Black" w:eastAsia="Arial Black" w:hAnsi="Arial Black"/>
          <w:b/>
          <w:bCs/>
          <w:color w:val="0A1628"/>
          <w:sz w:val="72"/>
          <w:szCs w:val="72"/>
        </w:rPr>
        <w:t xml:space="preserve">HYPERFLEX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C9920D"/>
          <w:sz w:val="32"/>
          <w:szCs w:val="32"/>
        </w:rPr>
        <w:t xml:space="preserve">Project Brief  v3.0</w:t>
      </w:r>
    </w:p>
    <w:p>
      <w:pPr>
        <w:spacing w:before="0" w:after="40"/>
      </w:pPr>
      <w:r>
        <w:rPr>
          <w:rFonts w:ascii="Calibri" w:cs="Calibri" w:eastAsia="Calibri" w:hAnsi="Calibri"/>
          <w:color w:val="64748B"/>
          <w:sz w:val="28"/>
          <w:szCs w:val="28"/>
        </w:rPr>
        <w:t xml:space="preserve">Shopify for Prediction Markets</w:t>
      </w:r>
    </w:p>
    <w:p>
      <w:pPr>
        <w:spacing w:before="0" w:after="48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March 2026  |  Founder: Marc Dems  |  marcdems1@gmail.com</w:t>
      </w:r>
    </w:p>
    <w:p>
      <w:pPr>
        <w:pBdr>
          <w:bottom w:val="single" w:color="E2E8F0" w:sz="2" w:space="1"/>
        </w:pBdr>
        <w:spacing w:before="120" w:after="120"/>
      </w:pPr>
    </w:p>
    <w:p>
      <w:pPr>
        <w:spacing w:before="160" w:after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Status: </w:t>
      </w:r>
      <w:r>
        <w:rPr>
          <w:rFonts w:ascii="Calibri" w:cs="Calibri" w:eastAsia="Calibri" w:hAnsi="Calibri"/>
          <w:b/>
          <w:bCs/>
          <w:color w:val="FFFFFF"/>
          <w:sz w:val="20"/>
          <w:szCs w:val="20"/>
          <w:highlight w:val="darkGreen"/>
          <w:highlightCs w:val="darkGreen"/>
        </w:rPr>
        <w:t xml:space="preserve"> ✅ LIVE MVP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   Live URL: </w:t>
      </w:r>
      <w:r>
        <w:rPr>
          <w:rFonts w:ascii="Consolas" w:cs="Consolas" w:eastAsia="Consolas" w:hAnsi="Consolas"/>
          <w:color w:val="0A1628"/>
          <w:sz w:val="20"/>
          <w:szCs w:val="20"/>
        </w:rPr>
        <w:t xml:space="preserve">hyperflex-production-4294.up.railway.app</w:t>
      </w:r>
    </w:p>
    <w:p>
      <w:pPr>
        <w:spacing w:before="40" w:after="1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Domain: </w:t>
      </w:r>
      <w:r>
        <w:rPr>
          <w:rFonts w:ascii="Consolas" w:cs="Consolas" w:eastAsia="Consolas" w:hAnsi="Consolas"/>
          <w:color w:val="0A1628"/>
          <w:sz w:val="20"/>
          <w:szCs w:val="20"/>
        </w:rPr>
        <w:t xml:space="preserve">hyperflex.network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   GitHub: </w:t>
      </w:r>
      <w:r>
        <w:rPr>
          <w:rFonts w:ascii="Consolas" w:cs="Consolas" w:eastAsia="Consolas" w:hAnsi="Consolas"/>
          <w:color w:val="0A1628"/>
          <w:sz w:val="20"/>
          <w:szCs w:val="20"/>
        </w:rPr>
        <w:t xml:space="preserve">marcdems1-create/Hyperflex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   Railway: </w:t>
      </w:r>
      <w:r>
        <w:rPr>
          <w:rFonts w:ascii="Consolas" w:cs="Consolas" w:eastAsia="Consolas" w:hAnsi="Consolas"/>
          <w:color w:val="0A1628"/>
          <w:sz w:val="20"/>
          <w:szCs w:val="20"/>
        </w:rPr>
        <w:t xml:space="preserve">poetic-manifestation</w:t>
      </w:r>
    </w:p>
    <w:p>
      <w:pPr>
        <w:pBdr>
          <w:bottom w:val="single" w:color="E2E8F0" w:sz="2" w:space="1"/>
        </w:pBdr>
        <w:spacing w:before="120" w:after="120"/>
      </w:pPr>
    </w:p>
    <w:p>
      <w:pPr>
        <w:pStyle w:val="Heading1"/>
        <w:pBdr>
          <w:bottom w:val="single" w:color="C9920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The Vision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i/>
          <w:iCs/>
          <w:color w:val="0A1628"/>
          <w:sz w:val="26"/>
          <w:szCs w:val="26"/>
        </w:rPr>
        <w:t xml:space="preserve">HYPERFLEX is the infrastructure for prediction markets. Anyone can run one.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Think Shopify but for prediction markets. Any show, podcast, community, or website can spin up their own branded prediction market in 5 minutes — powered by HYPERFLEX.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Kill Tony fans bet on "Who opens the show tonight?"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CoinGecko runs markets on crypto price outcomes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Sports subreddits run weekly prediction leagues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Finance newsletters run macro markets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Any website with predictable outcomes can have a market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HYPERFLEX itself is the first customer — our consumer app proves the model while we build the platform others run on.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No blockchain. No real money yet. No regulatory nightmare. Just fake points, real engagement, and a platform anyone can use.</w:t>
      </w:r>
    </w:p>
    <w:p>
      <w:pPr>
        <w:pBdr>
          <w:bottom w:val="single" w:color="E2E8F0" w:sz="2" w:space="1"/>
        </w:pBdr>
        <w:spacing w:before="120" w:after="120"/>
      </w:pPr>
    </w:p>
    <w:p>
      <w:pPr>
        <w:pStyle w:val="Heading1"/>
        <w:pBdr>
          <w:bottom w:val="single" w:color="C9920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What We've Already Built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Consumer App (hyperflex.network)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Full authentication (register, login, logout)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24+ live markets across crypto, commodities, earnings, macro, versus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YES/NO trading with position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Portfolio tab showing real positions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Claude AI market scanner — new markets every 6 hours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Real price settlement via CoinGecko + metals APIs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Live leaderboard with PnL rankings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Win streak gamification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Real-time commodity price ticker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Mobile-first responsive design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Backend Infrastructure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Node.js + Express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Supabase Postgres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Railway hosting (auto-deploys from GitHub)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Cron jobs for market scanning and settlement</w:t>
      </w:r>
    </w:p>
    <w:p>
      <w:pPr>
        <w:pBdr>
          <w:bottom w:val="single" w:color="E2E8F0" w:sz="2" w:space="1"/>
        </w:pBdr>
        <w:spacing w:before="120" w:after="120"/>
      </w:pPr>
    </w:p>
    <w:p>
      <w:pPr>
        <w:pStyle w:val="Heading1"/>
        <w:pBdr>
          <w:bottom w:val="single" w:color="C9920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Tech Stack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Vanilla JS + React (single file index.html)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Node.js + Express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Supabase Postgres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AI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Anthropic Claude (claude-sonnet-4-20250514)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Hosting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Railway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Domain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Namecheap → hyperflex.network</w:t>
            </w:r>
          </w:p>
        </w:tc>
      </w:tr>
    </w:tbl>
    <w:p>
      <w:pPr>
        <w:pBdr>
          <w:bottom w:val="single" w:color="E2E8F0" w:sz="2" w:space="1"/>
        </w:pBdr>
        <w:spacing w:before="120" w:after="120"/>
      </w:pPr>
    </w:p>
    <w:p>
      <w:pPr>
        <w:pStyle w:val="Heading1"/>
        <w:pBdr>
          <w:bottom w:val="single" w:color="C9920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API Endpoints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5040"/>
      </w:tblGrid>
      <w:tr>
        <w:trPr>
          <w:tblHeader/>
        </w:trP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/register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User registration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/login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User login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/markets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All markets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/markets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Create market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/markets/:id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Single market detail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/trade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Place a trade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/positions/:user_id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User positions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/api/leaderboard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Top 20 PnL rankings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/api/scan-markets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Trigger AI market scanner</w:t>
            </w:r>
          </w:p>
        </w:tc>
      </w:tr>
    </w:tbl>
    <w:p>
      <w:pPr>
        <w:pBdr>
          <w:bottom w:val="single" w:color="E2E8F0" w:sz="2" w:space="1"/>
        </w:pBdr>
        <w:spacing w:before="120" w:after="120"/>
      </w:pPr>
    </w:p>
    <w:p>
      <w:pPr>
        <w:pStyle w:val="Heading1"/>
        <w:pBdr>
          <w:bottom w:val="single" w:color="C9920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The Pivot — Creator Platform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What We're Building Next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multi-tenant prediction market platform where anyone can create their own branded community market.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Target Creators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Podcast hosts and their audiences (Kill Tony, JRE,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Sports communities and subreddits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Finance newsletters and analysts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Crypto communities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Any website with predictable outcomes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Why It 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Manifold Markets proved the model — fake money community prediction markets 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We already have the infrastructure — just need multi-tenancy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Mobile-first — Manifold's biggest weakness is desktop-only UX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No regulatory nightmare — entertainment predictions with fake points = very low risk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Revenue model is clean — charge creators monthly, take % of premium features</w:t>
      </w:r>
    </w:p>
    <w:p>
      <w:pPr>
        <w:pBdr>
          <w:bottom w:val="single" w:color="E2E8F0" w:sz="2" w:space="1"/>
        </w:pBdr>
        <w:spacing w:before="120" w:after="120"/>
      </w:pPr>
    </w:p>
    <w:p>
      <w:pPr>
        <w:pStyle w:val="Heading1"/>
        <w:pBdr>
          <w:bottom w:val="single" w:color="C9920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Build Phases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5760"/>
      </w:tblGrid>
      <w:tr>
        <w:trPr>
          <w:tblHeader/>
        </w:trP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Gets Built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Phase 1 — Multi-tenancy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Week 1-2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creator_id in DB, creator signup, custom subdomains, custom points name, per-community leaderboard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Phase 2 — Creator Tools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Week 3-4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Market creation UI, AI market suggester, resolution dashboard, analytics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Phase 3 — Distribution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Month 2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Embeddable widget, share a prediction card, creator marketplace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Phase 4 — Monetization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Month 3+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Creator Pro $99/mo, platform fee on volume, sponsorships</w:t>
            </w:r>
          </w:p>
        </w:tc>
      </w:tr>
    </w:tbl>
    <w:p>
      <w:pPr>
        <w:pBdr>
          <w:bottom w:val="single" w:color="E2E8F0" w:sz="2" w:space="1"/>
        </w:pBdr>
        <w:spacing w:before="120" w:after="120"/>
      </w:pPr>
    </w:p>
    <w:p>
      <w:pPr>
        <w:pStyle w:val="Heading1"/>
        <w:pBdr>
          <w:bottom w:val="single" w:color="C9920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Business Model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800"/>
        <w:gridCol w:w="444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Creator subscriptions ($99/mo)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Month 3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After first 10 creators onboarded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Platform fee on volume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Month 6+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Needs legal review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Sponsorships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Month 6+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Brands sponsor relevant markets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Real money (licensed)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Year 2+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Requires regulatory approval</w:t>
            </w:r>
          </w:p>
        </w:tc>
      </w:tr>
    </w:tbl>
    <w:p>
      <w:pPr>
        <w:pBdr>
          <w:bottom w:val="single" w:color="E2E8F0" w:sz="2" w:space="1"/>
        </w:pBdr>
        <w:spacing w:before="120" w:after="120"/>
      </w:pPr>
    </w:p>
    <w:p>
      <w:pPr>
        <w:pStyle w:val="Heading1"/>
        <w:pBdr>
          <w:bottom w:val="single" w:color="C9920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Competitive Landscape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120"/>
        <w:gridCol w:w="4080"/>
      </w:tblGrid>
      <w:tr>
        <w:trPr>
          <w:tblHeader/>
        </w:trP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Their Weakness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Edge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Polymarket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Desktop only, crypto wallet required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Mobile-first, no wallet needed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Kalshi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US only, financial markets only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Global, entertainment + finance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Manifold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Ugly UI, no creator monetization tools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Beautiful UI, creator-first</w:t>
            </w:r>
          </w:p>
        </w:tc>
      </w:tr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PredictIt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Heavily regulated, expensive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Free to play, zero barriers</w:t>
            </w:r>
          </w:p>
        </w:tc>
      </w:tr>
    </w:tbl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/>
          <w:iCs/>
          <w:color w:val="C9920D"/>
          <w:sz w:val="22"/>
          <w:szCs w:val="22"/>
        </w:rPr>
        <w:t xml:space="preserve">Nobody owns the creator-economy prediction market space. That's us.</w:t>
      </w:r>
    </w:p>
    <w:p>
      <w:pPr>
        <w:pBdr>
          <w:bottom w:val="single" w:color="E2E8F0" w:sz="2" w:space="1"/>
        </w:pBdr>
        <w:spacing w:before="120" w:after="120"/>
      </w:pPr>
    </w:p>
    <w:p>
      <w:pPr>
        <w:pStyle w:val="Heading1"/>
        <w:pBdr>
          <w:bottom w:val="single" w:color="C9920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Go-To-Market Strategy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504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Week 1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5 creator outreach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DM podcasts with active communities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Week 2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First community live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 in Kill Tony subreddit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Month 1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10 creators, 500 users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Active community markets running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Month 3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100 creators, 10K users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First paying customers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Month 6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$10K MRR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Raise a small round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Year 1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1K creators, 100K users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$100K MRR</w:t>
            </w:r>
          </w:p>
        </w:tc>
      </w:tr>
    </w:tbl>
    <w:p>
      <w:pPr>
        <w:pBdr>
          <w:bottom w:val="single" w:color="E2E8F0" w:sz="2" w:space="1"/>
        </w:pBdr>
        <w:spacing w:before="120" w:after="120"/>
      </w:pPr>
    </w:p>
    <w:p>
      <w:pPr>
        <w:pStyle w:val="Heading1"/>
        <w:pBdr>
          <w:bottom w:val="single" w:color="C9920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Milestones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360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Live MVP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March 2026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10 real users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April 2026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🔄 In Progress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First creator onboarded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March 2026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100 creators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June 2026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📅 Planned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First revenue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July 2026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📅 Planned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Real money beta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2027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📅 Future</w:t>
            </w:r>
          </w:p>
        </w:tc>
      </w:tr>
    </w:tbl>
    <w:p>
      <w:pPr>
        <w:pBdr>
          <w:bottom w:val="single" w:color="E2E8F0" w:sz="2" w:space="1"/>
        </w:pBdr>
        <w:spacing w:before="120" w:after="120"/>
      </w:pPr>
    </w:p>
    <w:p>
      <w:pPr>
        <w:pStyle w:val="Heading1"/>
        <w:pBdr>
          <w:bottom w:val="single" w:color="C9920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Known Issues / Next Session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Desktop grid layout — mobile-first app needs proper desktop redesign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hyperflex.network SSL certificate — DNS propagating, should auto-resolve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CoinGecko rate limiting — move price fetching to backend with 60s cache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C55E"/>
          <w:sz w:val="22"/>
          <w:szCs w:val="22"/>
        </w:rPr>
        <w:t xml:space="preserve">✅ DONE — Added creator_id, tenant_slug, is_public, custom_points_name to markets; created creator_settings table with indexes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C55E"/>
          <w:sz w:val="22"/>
          <w:szCs w:val="22"/>
        </w:rPr>
        <w:t xml:space="preserve">✅ DONE — Creator platform: tenant middleware, POST /api/creator/signup, GET /api/creator/dashboard, POST /api/suggest-markets, tenant-scoped leaderboard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✅ DONE — Fixed NaN chart errors in OddsChart (guard against null/undefined currentYes)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✅ DONE — Creator signup + dashboard UI: nav link, signup form, dashboard with stats/markets/resolution queue/market suggester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Verify Supabase schema: users needs is_creator boolean; creator_settings uses user_id; markets uses creator_slug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Fix POST /markets to set creator_slug from auth token on market creation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Add Examples tab in creator dashboard (iframe of hyperflex.network consumer app)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Add HYPERFLEX_Brief_v3.md to repo root so Cursor can reference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Wildcard DNS for *.hyperflex.network — configure Railway/Namecheap for subdomain routing</w:t>
      </w:r>
    </w:p>
    <w:p>
      <w:pPr>
        <w:pBdr>
          <w:bottom w:val="single" w:color="E2E8F0" w:sz="2" w:space="1"/>
        </w:pBdr>
        <w:spacing w:before="120" w:after="120"/>
      </w:pPr>
    </w:p>
    <w:p>
      <w:pPr>
        <w:pStyle w:val="Heading1"/>
        <w:pBdr>
          <w:bottom w:val="single" w:color="C9920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Dev Workflow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1. Open Cursor — project: hyperflex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2. Start with: @HYPERFLEX_Brief_v3.md read this then let’s continue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3. Paste prompts into Cursor chat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4. Cursor makes all file changes automatically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5. Click Run/Approve when Cursor asks to git push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6. Railway auto-deploys (~2 min)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7. Check Railway → poetic-manifestation → Hyperflex → Deployments</w:t>
      </w:r>
    </w:p>
    <w:p>
      <w:pPr>
        <w:pBdr>
          <w:bottom w:val="single" w:color="E2E8F0" w:sz="2" w:space="1"/>
        </w:pBdr>
        <w:spacing w:before="120" w:after="120"/>
      </w:pPr>
    </w:p>
    <w:p>
      <w:pPr>
        <w:spacing w:before="240" w:after="0"/>
        <w:jc w:val="center"/>
      </w:pPr>
      <w:r>
        <w:rPr>
          <w:rFonts w:ascii="Arial" w:cs="Arial" w:eastAsia="Arial" w:hAnsi="Arial"/>
          <w:b/>
          <w:bCs/>
          <w:i/>
          <w:iCs/>
          <w:color w:val="0A1628"/>
          <w:sz w:val="22"/>
          <w:szCs w:val="22"/>
        </w:rPr>
        <w:t xml:space="preserve">Built with Claude. Designed for everyone. Ready to scale. 🚀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</w:pPr>
    <w:r>
      <w:rPr>
        <w:rFonts w:ascii="Calibri" w:cs="Calibri" w:eastAsia="Calibri" w:hAnsi="Calibri"/>
        <w:color w:val="64748B"/>
        <w:sz w:val="18"/>
        <w:szCs w:val="18"/>
      </w:rPr>
      <w:t xml:space="preserve">Confidential  |  hyperflex.network  |  Built with Claude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20D" w:sz="4" w:space="4"/>
      </w:pBdr>
    </w:pPr>
    <w:r>
      <w:rPr>
        <w:rFonts w:ascii="Arial Black" w:cs="Arial Black" w:eastAsia="Arial Black" w:hAnsi="Arial Black"/>
        <w:b/>
        <w:bCs/>
        <w:color w:val="0A1628"/>
        <w:sz w:val="24"/>
        <w:szCs w:val="24"/>
      </w:rPr>
      <w:t xml:space="preserve">HYPERFLEX</w:t>
    </w:r>
    <w:r>
      <w:rPr>
        <w:rFonts w:ascii="Calibri" w:cs="Calibri" w:eastAsia="Calibri" w:hAnsi="Calibri"/>
        <w:color w:val="64748B"/>
        <w:sz w:val="20"/>
        <w:szCs w:val="20"/>
      </w:rPr>
      <w:t xml:space="preserve">  |  Project Brief v2.0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0A162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2026-03-10T03:35:24.223Z</dcterms:created>
  <dcterms:modified xsi:type="dcterms:W3CDTF">2026-03-10T03:35:24.223Z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