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a085"/>
          <w:sz w:val="22"/>
          <w:szCs w:val="22"/>
          <w:rtl w:val="0"/>
        </w:rPr>
        <w:t xml:space="preserve">PROYECTO PP2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48"/>
          <w:szCs w:val="48"/>
          <w:rtl w:val="0"/>
        </w:rPr>
        <w:t xml:space="preserve">CLÍNICA SEPRICE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6da4"/>
          <w:sz w:val="28"/>
          <w:szCs w:val="28"/>
          <w:rtl w:val="0"/>
        </w:rPr>
        <w:t xml:space="preserve">Sistema de Información Administrativo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2e6da4" w:space="4" w:sz="6" w:val="single"/>
        </w:pBd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ENTREGABLE 2  |  BATERÍA DE PREGUNTAS PARA ENCUESTA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880"/>
        <w:gridCol w:w="1800"/>
        <w:gridCol w:w="2880"/>
        <w:gridCol w:w="530"/>
        <w:tblGridChange w:id="0">
          <w:tblGrid>
            <w:gridCol w:w="1800"/>
            <w:gridCol w:w="2880"/>
            <w:gridCol w:w="1800"/>
            <w:gridCol w:w="2880"/>
            <w:gridCol w:w="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6e9f8"/>
                <w:sz w:val="18"/>
                <w:szCs w:val="18"/>
                <w:rtl w:val="0"/>
              </w:rPr>
              <w:t xml:space="preserve">Entregable: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80.0" w:type="dxa"/>
              <w:left w:w="8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N.º 2 — Semana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6e9f8"/>
                <w:sz w:val="18"/>
                <w:szCs w:val="18"/>
                <w:rtl w:val="0"/>
              </w:rPr>
              <w:t xml:space="preserve">Versión: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80.0" w:type="dxa"/>
              <w:left w:w="8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6e9f8"/>
                <w:sz w:val="18"/>
                <w:szCs w:val="18"/>
                <w:rtl w:val="0"/>
              </w:rPr>
              <w:t xml:space="preserve">Técnica: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80.0" w:type="dxa"/>
              <w:left w:w="8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Encuesta complementaria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6e9f8"/>
                <w:sz w:val="18"/>
                <w:szCs w:val="18"/>
                <w:rtl w:val="0"/>
              </w:rPr>
              <w:t xml:space="preserve">Total de preguntas: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80.0" w:type="dxa"/>
              <w:left w:w="8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29 preguntas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6e9f8"/>
                <w:sz w:val="18"/>
                <w:szCs w:val="18"/>
                <w:rtl w:val="0"/>
              </w:rPr>
              <w:t xml:space="preserve">Bloques: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80.0" w:type="dxa"/>
              <w:left w:w="8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A / B / C / D / 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6e9f8"/>
                <w:sz w:val="18"/>
                <w:szCs w:val="18"/>
                <w:rtl w:val="0"/>
              </w:rPr>
              <w:t xml:space="preserve">Elaborado por: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80.0" w:type="dxa"/>
              <w:left w:w="8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Equipo PP2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INSTRUCCIONES PARA EL ENCUESTADO: La presente encuesta complementa la entrevista de relevamiento. Tiene como objetivo recopilar información detallada para el diseño del sistema de información de Clínica SePrice. No hay respuestas incorrectas; se busca capturar la realidad actual de los procesos. Responder en forma individual. Tiempo estimado: 20 a 25 minutos.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45"/>
        <w:gridCol w:w="4945"/>
        <w:tblGridChange w:id="0">
          <w:tblGrid>
            <w:gridCol w:w="4945"/>
            <w:gridCol w:w="49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Pregunta Abierta: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respuesta libre, en sus propias palabras.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sz w:val="18"/>
                <w:szCs w:val="18"/>
                <w:rtl w:val="0"/>
              </w:rPr>
              <w:t xml:space="preserve">Pregunta Cerrada: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seleccionar una o más opciones indicadas.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BLOQUE A — CONTEXTO INSTITUCIONAL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Este bloque busca comprender la historia, tamaño y estructura actual de la clínica, así como los sistemas o herramientas que se utilizan hoy para gestionar la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da4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 · Preguntas abiertas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870"/>
        <w:gridCol w:w="1420"/>
        <w:tblGridChange w:id="0">
          <w:tblGrid>
            <w:gridCol w:w="600"/>
            <w:gridCol w:w="7870"/>
            <w:gridCol w:w="14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¿Podría describir la historia y el crecimiento de la clínica en los últimos años?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6"/>
                <w:szCs w:val="16"/>
                <w:rtl w:val="0"/>
              </w:rPr>
              <w:t xml:space="preserve">Abierta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6"/>
                <w:szCs w:val="16"/>
                <w:rtl w:val="0"/>
              </w:rPr>
              <w:t xml:space="preserve">Objetivo / Opciones: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Objetivo: entender el contexto, la escala y la madurez institucional. Detectar si la clínica pasó por cambios organizacionales recientes.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870"/>
        <w:gridCol w:w="1420"/>
        <w:tblGridChange w:id="0">
          <w:tblGrid>
            <w:gridCol w:w="600"/>
            <w:gridCol w:w="7870"/>
            <w:gridCol w:w="14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¿Cuáles son los problemas o inconvenientes más frecuentes que enfrenta hoy el área administrativa?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6"/>
                <w:szCs w:val="16"/>
                <w:rtl w:val="0"/>
              </w:rPr>
              <w:t xml:space="preserve">Abierta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6"/>
                <w:szCs w:val="16"/>
                <w:rtl w:val="0"/>
              </w:rPr>
              <w:t xml:space="preserve">Objetivo / Opciones: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Objetivo: identificar puntos de dolor y motivaciones concretas del proyecto de informatización.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870"/>
        <w:gridCol w:w="1420"/>
        <w:tblGridChange w:id="0">
          <w:tblGrid>
            <w:gridCol w:w="600"/>
            <w:gridCol w:w="7870"/>
            <w:gridCol w:w="14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¿Utilizan actualmente algún software, sistema informático o planilla de cálculo para gestionar los procesos administrativos? De ser así, ¿cuáles y para qué?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6"/>
                <w:szCs w:val="16"/>
                <w:rtl w:val="0"/>
              </w:rPr>
              <w:t xml:space="preserve">Abierta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6"/>
                <w:szCs w:val="16"/>
                <w:rtl w:val="0"/>
              </w:rPr>
              <w:t xml:space="preserve">Objetivo / Opciones: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Objetivo: detectar sistemas preexistentes, bases de datos o legados que deban integrarse o migrarse.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da4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 · Preguntas cerradas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870"/>
        <w:gridCol w:w="1420"/>
        <w:tblGridChange w:id="0">
          <w:tblGrid>
            <w:gridCol w:w="600"/>
            <w:gridCol w:w="7870"/>
            <w:gridCol w:w="14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sz w:val="20"/>
                <w:szCs w:val="20"/>
                <w:rtl w:val="0"/>
              </w:rPr>
              <w:t xml:space="preserve">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¿Cuántos empleados administrativos tiene la clínica actualmente?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sz w:val="16"/>
                <w:szCs w:val="16"/>
                <w:rtl w:val="0"/>
              </w:rPr>
              <w:t xml:space="preserve">Cerrada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6"/>
                <w:szCs w:val="16"/>
                <w:rtl w:val="0"/>
              </w:rPr>
              <w:t xml:space="preserve">Objetivo / Opciones: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Opciones: (a) Menos de 10  |  (b) 10 a 30  |  (c) 31 a 60  |  (d) Más de 60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870"/>
        <w:gridCol w:w="1420"/>
        <w:tblGridChange w:id="0">
          <w:tblGrid>
            <w:gridCol w:w="600"/>
            <w:gridCol w:w="7870"/>
            <w:gridCol w:w="14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sz w:val="20"/>
                <w:szCs w:val="20"/>
                <w:rtl w:val="0"/>
              </w:rPr>
              <w:t xml:space="preserve">A5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¿La clínica opera en una o más sedes?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sz w:val="16"/>
                <w:szCs w:val="16"/>
                <w:rtl w:val="0"/>
              </w:rPr>
              <w:t xml:space="preserve">Cerrada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6"/>
                <w:szCs w:val="16"/>
                <w:rtl w:val="0"/>
              </w:rPr>
              <w:t xml:space="preserve">Objetivo / Opciones: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Opciones: (a) Una sede única  |  (b) Dos sedes  |  (c) Tres o más sedes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870"/>
        <w:gridCol w:w="1420"/>
        <w:tblGridChange w:id="0">
          <w:tblGrid>
            <w:gridCol w:w="600"/>
            <w:gridCol w:w="7870"/>
            <w:gridCol w:w="14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sz w:val="20"/>
                <w:szCs w:val="20"/>
                <w:rtl w:val="0"/>
              </w:rPr>
              <w:t xml:space="preserve">A6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¿Existe conectividad a Internet estable en todas las áreas donde se realizan tareas administrativas?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sz w:val="16"/>
                <w:szCs w:val="16"/>
                <w:rtl w:val="0"/>
              </w:rPr>
              <w:t xml:space="preserve">Cerrada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6"/>
                <w:szCs w:val="16"/>
                <w:rtl w:val="0"/>
              </w:rPr>
              <w:t xml:space="preserve">Objetivo / Opciones: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Opciones: (a) Sí, en todas las áreas  |  (b) Solo en algunas áreas  |  (c) No / Es deficiente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870"/>
        <w:gridCol w:w="1420"/>
        <w:tblGridChange w:id="0">
          <w:tblGrid>
            <w:gridCol w:w="600"/>
            <w:gridCol w:w="7870"/>
            <w:gridCol w:w="14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sz w:val="20"/>
                <w:szCs w:val="20"/>
                <w:rtl w:val="0"/>
              </w:rPr>
              <w:t xml:space="preserve">A7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¿El personal administrativo tiene experiencia previa en el uso de sistemas informáticos de gestión clínica?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sz w:val="16"/>
                <w:szCs w:val="16"/>
                <w:rtl w:val="0"/>
              </w:rPr>
              <w:t xml:space="preserve">Cerrada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6"/>
                <w:szCs w:val="16"/>
                <w:rtl w:val="0"/>
              </w:rPr>
              <w:t xml:space="preserve">Objetivo / Opciones: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Opciones: (a) Sí, experiencia amplia  |  (b) Experiencia básica  |  (c) Poca o ninguna experiencia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3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a08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BLOQUE B — CIRCUITO DE CONSULTORIOS EXTERNOS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Este bloque releva el circuito de turnos y consultas. El sistema en desarrollo ya modela los estados: programado → confirmado → en_curso → realizado / cancelado / no_asistio. Se busca validar estos supuestos y detectar variantes o excepciones del proceso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a085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 · Preguntas abiertas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870"/>
        <w:gridCol w:w="1420"/>
        <w:tblGridChange w:id="0">
          <w:tblGrid>
            <w:gridCol w:w="600"/>
            <w:gridCol w:w="7870"/>
            <w:gridCol w:w="14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¿Cómo se solicita y asigna un turno actualmente? Descríbalo paso a paso, desde que el paciente solicita el turno hasta que se registra en el sistema o planilla.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6"/>
                <w:szCs w:val="16"/>
                <w:rtl w:val="0"/>
              </w:rPr>
              <w:t xml:space="preserve">Abierta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6"/>
                <w:szCs w:val="16"/>
                <w:rtl w:val="0"/>
              </w:rPr>
              <w:t xml:space="preserve">Objetivo / Opciones: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Objetivo: relevar el flujo actual completo. Validar si existe verificación de disponibilidad antes de confirmar el turno.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870"/>
        <w:gridCol w:w="1420"/>
        <w:tblGridChange w:id="0">
          <w:tblGrid>
            <w:gridCol w:w="600"/>
            <w:gridCol w:w="7870"/>
            <w:gridCol w:w="14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B2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¿Qué sucede cuando un paciente cancela un turno o no se presenta a la consulta programada? ¿Cómo se gestiona la agenda en ese caso?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6"/>
                <w:szCs w:val="16"/>
                <w:rtl w:val="0"/>
              </w:rPr>
              <w:t xml:space="preserve">Abierta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6"/>
                <w:szCs w:val="16"/>
                <w:rtl w:val="0"/>
              </w:rPr>
              <w:t xml:space="preserve">Objetivo / Opciones: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Objetivo: identificar las excepciones del flujo estándar (cancelado / no_asistio) y si existe política de reasignación de horarios.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870"/>
        <w:gridCol w:w="1420"/>
        <w:tblGridChange w:id="0">
          <w:tblGrid>
            <w:gridCol w:w="600"/>
            <w:gridCol w:w="7870"/>
            <w:gridCol w:w="14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B3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¿Qué datos del paciente se registran obligatoriamente al momento del primer turno? ¿Y en turnos de control o seguimiento?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6"/>
                <w:szCs w:val="16"/>
                <w:rtl w:val="0"/>
              </w:rPr>
              <w:t xml:space="preserve">Abierta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6"/>
                <w:szCs w:val="16"/>
                <w:rtl w:val="0"/>
              </w:rPr>
              <w:t xml:space="preserve">Objetivo / Opciones: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Objetivo: identificar el conjunto mínimo de datos requeridos. Validar si se registra canal preferido de contacto (WhatsApp, email, etc.).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870"/>
        <w:gridCol w:w="1420"/>
        <w:tblGridChange w:id="0">
          <w:tblGrid>
            <w:gridCol w:w="600"/>
            <w:gridCol w:w="7870"/>
            <w:gridCol w:w="14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B4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¿Cómo se manejan las obras sociales y planes de salud? ¿Qué obras sociales atienden? ¿Cómo verifican la cobertura del paciente en el momento del turno?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6"/>
                <w:szCs w:val="16"/>
                <w:rtl w:val="0"/>
              </w:rPr>
              <w:t xml:space="preserve">Abierta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6"/>
                <w:szCs w:val="16"/>
                <w:rtl w:val="0"/>
              </w:rPr>
              <w:t xml:space="preserve">Objetivo / Opciones: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Objetivo: determinar si se necesita integración con padrones de obras sociales y cómo se registra el número de afiliado.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870"/>
        <w:gridCol w:w="1420"/>
        <w:tblGridChange w:id="0">
          <w:tblGrid>
            <w:gridCol w:w="600"/>
            <w:gridCol w:w="7870"/>
            <w:gridCol w:w="14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B5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Luego de cada consulta, ¿cómo se registra lo ocurrido? ¿Existe historial de consultas por paciente? ¿Quién lo carga y en qué soporte?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6"/>
                <w:szCs w:val="16"/>
                <w:rtl w:val="0"/>
              </w:rPr>
              <w:t xml:space="preserve">Abierta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6"/>
                <w:szCs w:val="16"/>
                <w:rtl w:val="0"/>
              </w:rPr>
              <w:t xml:space="preserve">Objetivo / Opciones: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Objetivo: validar el sub-modelo de historial de consultas embebido en el paciente (motivo, diagnóstico, tratamiento, notas).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a085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 · Preguntas cerradas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870"/>
        <w:gridCol w:w="1420"/>
        <w:tblGridChange w:id="0">
          <w:tblGrid>
            <w:gridCol w:w="600"/>
            <w:gridCol w:w="7870"/>
            <w:gridCol w:w="14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sz w:val="20"/>
                <w:szCs w:val="20"/>
                <w:rtl w:val="0"/>
              </w:rPr>
              <w:t xml:space="preserve">B6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¿Los pacientes pueden solicitar turnos de forma remota (teléfono, web, aplicación o WhatsApp)?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sz w:val="16"/>
                <w:szCs w:val="16"/>
                <w:rtl w:val="0"/>
              </w:rPr>
              <w:t xml:space="preserve">Cerrada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6"/>
                <w:szCs w:val="16"/>
                <w:rtl w:val="0"/>
              </w:rPr>
              <w:t xml:space="preserve">Objetivo / Opciones: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Opciones: (a) Solo en persona en recepción  |  (b) Por teléfono  |  (c) Por WhatsApp  |  (d) Por web / app  |  (e) Combinación de canales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870"/>
        <w:gridCol w:w="1420"/>
        <w:tblGridChange w:id="0">
          <w:tblGrid>
            <w:gridCol w:w="600"/>
            <w:gridCol w:w="7870"/>
            <w:gridCol w:w="14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sz w:val="20"/>
                <w:szCs w:val="20"/>
                <w:rtl w:val="0"/>
              </w:rPr>
              <w:t xml:space="preserve">B7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¿Con qué frecuencia se producen errores en la asignación de turnos (doble turno, datos incorrectos, solapamientos)?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sz w:val="16"/>
                <w:szCs w:val="16"/>
                <w:rtl w:val="0"/>
              </w:rPr>
              <w:t xml:space="preserve">Cerrada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6"/>
                <w:szCs w:val="16"/>
                <w:rtl w:val="0"/>
              </w:rPr>
              <w:t xml:space="preserve">Objetivo / Opciones: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Opciones: (a) Casi nunca  |  (b) Ocasionalmente (1-2 veces por semana)  |  (c) Frecuentemente  |  (d) No se registra / no se sabe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870"/>
        <w:gridCol w:w="1420"/>
        <w:tblGridChange w:id="0">
          <w:tblGrid>
            <w:gridCol w:w="600"/>
            <w:gridCol w:w="7870"/>
            <w:gridCol w:w="14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sz w:val="20"/>
                <w:szCs w:val="20"/>
                <w:rtl w:val="0"/>
              </w:rPr>
              <w:t xml:space="preserve">B8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¿Se envían recordatorios automáticos a los pacientes antes de su turno?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sz w:val="16"/>
                <w:szCs w:val="16"/>
                <w:rtl w:val="0"/>
              </w:rPr>
              <w:t xml:space="preserve">Cerrada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6"/>
                <w:szCs w:val="16"/>
                <w:rtl w:val="0"/>
              </w:rPr>
              <w:t xml:space="preserve">Objetivo / Opciones: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Opciones: (a) No  |  (b) Sí, por teléfono (llamada manual)  |  (c) Sí, por WhatsApp  |  (d) Sí, por SMS  |  (e) Sí, por email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870"/>
        <w:gridCol w:w="1420"/>
        <w:tblGridChange w:id="0">
          <w:tblGrid>
            <w:gridCol w:w="600"/>
            <w:gridCol w:w="7870"/>
            <w:gridCol w:w="14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sz w:val="20"/>
                <w:szCs w:val="20"/>
                <w:rtl w:val="0"/>
              </w:rPr>
              <w:t xml:space="preserve">B9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¿Se emite algún tipo de comprobante, recibo o factura al paciente tras la consulta?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sz w:val="16"/>
                <w:szCs w:val="16"/>
                <w:rtl w:val="0"/>
              </w:rPr>
              <w:t xml:space="preserve">Cerrada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6"/>
                <w:szCs w:val="16"/>
                <w:rtl w:val="0"/>
              </w:rPr>
              <w:t xml:space="preserve">Objetivo / Opciones: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Opciones: (a) No  |  (b) Sí, recibo en papel  |  (c) Sí, factura electrónica  |  (d) Depende de la obra social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870"/>
        <w:gridCol w:w="1420"/>
        <w:tblGridChange w:id="0">
          <w:tblGrid>
            <w:gridCol w:w="600"/>
            <w:gridCol w:w="7870"/>
            <w:gridCol w:w="14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sz w:val="20"/>
                <w:szCs w:val="20"/>
                <w:rtl w:val="0"/>
              </w:rPr>
              <w:t xml:space="preserve">B10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¿La clínica realiza algún tipo de encuesta de satisfacción a los pacientes luego de la consulta?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sz w:val="16"/>
                <w:szCs w:val="16"/>
                <w:rtl w:val="0"/>
              </w:rPr>
              <w:t xml:space="preserve">Cerrada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6"/>
                <w:szCs w:val="16"/>
                <w:rtl w:val="0"/>
              </w:rPr>
              <w:t xml:space="preserve">Objetivo / Opciones: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Opciones: (a) No  |  (b) Sí, formulario en papel  |  (c) Sí, encuesta digital (NPS u otro)  |  (d) Se planea implementar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6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c3483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BLOQUE C — CIRCUITO DE ESTUDIOS MÉDICOS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Este bloque releva el circuito completo de estudios. El sistema modela el ciclo: solicitado → en_proceso → resultado_disponible → notificado → entregado → cancelado. Se busca validar este ciclo y los actores involucrados en cada etapa.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4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c3483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 · Preguntas abiertas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870"/>
        <w:gridCol w:w="1420"/>
        <w:tblGridChange w:id="0">
          <w:tblGrid>
            <w:gridCol w:w="600"/>
            <w:gridCol w:w="7870"/>
            <w:gridCol w:w="14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¿Qué tipos de estudios se realizan en la clínica (laboratorio, diagnóstico por imágenes, anatomía patológica, microbiología)? ¿Cada tipo tiene un circuito diferente o uno unificado?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6"/>
                <w:szCs w:val="16"/>
                <w:rtl w:val="0"/>
              </w:rPr>
              <w:t xml:space="preserve">Abierta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6"/>
                <w:szCs w:val="16"/>
                <w:rtl w:val="0"/>
              </w:rPr>
              <w:t xml:space="preserve">Objetivo / Opciones: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Objetivo: validar los tipos de estudio del modelo (laboratorio, imagen, anatomia_patologica, interconsulta, otro) y determinar si los flujos divergen.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870"/>
        <w:gridCol w:w="1420"/>
        <w:tblGridChange w:id="0">
          <w:tblGrid>
            <w:gridCol w:w="600"/>
            <w:gridCol w:w="7870"/>
            <w:gridCol w:w="14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¿Cómo genera el médico la orden de un estudio? ¿La genera desde el sistema, en papel o de forma verbal? ¿Cómo llega esa orden al área que ejecuta el estudio?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6"/>
                <w:szCs w:val="16"/>
                <w:rtl w:val="0"/>
              </w:rPr>
              <w:t xml:space="preserve">Abierta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6"/>
                <w:szCs w:val="16"/>
                <w:rtl w:val="0"/>
              </w:rPr>
              <w:t xml:space="preserve">Objetivo / Opciones: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Objetivo: trazar el inicio del proceso y detectar el soporte actual de la orden (papel, PDF, sistema). Identificar quién entrega la orden al laboratorio.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870"/>
        <w:gridCol w:w="1420"/>
        <w:tblGridChange w:id="0">
          <w:tblGrid>
            <w:gridCol w:w="600"/>
            <w:gridCol w:w="7870"/>
            <w:gridCol w:w="14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¿Qué información clínica acompaña a la orden de estudio? ¿Se registra el diagnóstico presuntivo o las indicaciones especiales (ej. ayuno 8 hs, preparación previa)?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6"/>
                <w:szCs w:val="16"/>
                <w:rtl w:val="0"/>
              </w:rPr>
              <w:t xml:space="preserve">Abierta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6"/>
                <w:szCs w:val="16"/>
                <w:rtl w:val="0"/>
              </w:rPr>
              <w:t xml:space="preserve">Objetivo / Opciones: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Objetivo: validar los campos indicacionesClinicas, diagnosticoPresuntivo y el flag de urgente ya presentes en el modelo.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870"/>
        <w:gridCol w:w="1420"/>
        <w:tblGridChange w:id="0">
          <w:tblGrid>
            <w:gridCol w:w="600"/>
            <w:gridCol w:w="7870"/>
            <w:gridCol w:w="14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¿Cómo se registra y entrega el resultado del estudio? ¿Quién lo carga en el sistema (o lo registra actualmente)? ¿Se entrega en papel, PDF descargable o se informa verbalmente?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6"/>
                <w:szCs w:val="16"/>
                <w:rtl w:val="0"/>
              </w:rPr>
              <w:t xml:space="preserve">Abierta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6"/>
                <w:szCs w:val="16"/>
                <w:rtl w:val="0"/>
              </w:rPr>
              <w:t xml:space="preserve">Objetivo / Opciones: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Objetivo: relevar el sub-modelo de resultado (archivo, texto, valores con referencia, observaciones). Identificar quién tiene el rol de cargar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870"/>
        <w:gridCol w:w="1420"/>
        <w:tblGridChange w:id="0">
          <w:tblGrid>
            <w:gridCol w:w="600"/>
            <w:gridCol w:w="7870"/>
            <w:gridCol w:w="14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¿Qué ocurre cuando un estudio es derivado a un laboratorio o servicio externo? ¿Cómo se incorpora el resultado al expediente del paciente?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6"/>
                <w:szCs w:val="16"/>
                <w:rtl w:val="0"/>
              </w:rPr>
              <w:t xml:space="preserve">Abierta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6"/>
                <w:szCs w:val="16"/>
                <w:rtl w:val="0"/>
              </w:rPr>
              <w:t xml:space="preserve">Objetivo / Opciones: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Objetivo: validar la entidad laboratorio externo (nombre, dirección, teléfono) del modelo y la necesidad de integraciones.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c3483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 · Preguntas cerradas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870"/>
        <w:gridCol w:w="1420"/>
        <w:tblGridChange w:id="0">
          <w:tblGrid>
            <w:gridCol w:w="600"/>
            <w:gridCol w:w="7870"/>
            <w:gridCol w:w="14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sz w:val="20"/>
                <w:szCs w:val="20"/>
                <w:rtl w:val="0"/>
              </w:rPr>
              <w:t xml:space="preserve">C6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¿Los resultados de los estudios se almacenan actualmente en formato digital?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sz w:val="16"/>
                <w:szCs w:val="16"/>
                <w:rtl w:val="0"/>
              </w:rPr>
              <w:t xml:space="preserve">Cerrada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6"/>
                <w:szCs w:val="16"/>
                <w:rtl w:val="0"/>
              </w:rPr>
              <w:t xml:space="preserve">Objetivo / Opciones: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Opciones: (a) Sí, siempre  |  (b) Solo algunos (ej. imágenes digitales)  |  (c) No, solo en papel  |  (d) Depende del tipo de estudio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870"/>
        <w:gridCol w:w="1420"/>
        <w:tblGridChange w:id="0">
          <w:tblGrid>
            <w:gridCol w:w="600"/>
            <w:gridCol w:w="7870"/>
            <w:gridCol w:w="14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sz w:val="20"/>
                <w:szCs w:val="20"/>
                <w:rtl w:val="0"/>
              </w:rPr>
              <w:t xml:space="preserve">C7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¿Cuánto tiempo transcurre, en promedio, entre la realización del estudio y la entrega del resultado al paciente?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sz w:val="16"/>
                <w:szCs w:val="16"/>
                <w:rtl w:val="0"/>
              </w:rPr>
              <w:t xml:space="preserve">Cerrada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6"/>
                <w:szCs w:val="16"/>
                <w:rtl w:val="0"/>
              </w:rPr>
              <w:t xml:space="preserve">Objetivo / Opciones: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Opciones: (a) El mismo día  |  (b) 1 a 2 días hábiles  |  (c) 3 a 5 días hábiles  |  (d) Más de una semana  |  (e) Varía según el tipo de estudio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870"/>
        <w:gridCol w:w="1420"/>
        <w:tblGridChange w:id="0">
          <w:tblGrid>
            <w:gridCol w:w="600"/>
            <w:gridCol w:w="7870"/>
            <w:gridCol w:w="14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sz w:val="20"/>
                <w:szCs w:val="20"/>
                <w:rtl w:val="0"/>
              </w:rPr>
              <w:t xml:space="preserve">C8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¿Existe actualmente algún mecanismo de notificación al médico solicitante cuando el resultado del estudio está disponible?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sz w:val="16"/>
                <w:szCs w:val="16"/>
                <w:rtl w:val="0"/>
              </w:rPr>
              <w:t xml:space="preserve">Cerrada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6"/>
                <w:szCs w:val="16"/>
                <w:rtl w:val="0"/>
              </w:rPr>
              <w:t xml:space="preserve">Objetivo / Opciones: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Opciones: (a) No  |  (b) Sí, llamada telefónica  |  (c) Sí, WhatsApp  |  (d) Sí, email  |  (e) El médico debe consultarlo directamente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870"/>
        <w:gridCol w:w="1420"/>
        <w:tblGridChange w:id="0">
          <w:tblGrid>
            <w:gridCol w:w="600"/>
            <w:gridCol w:w="7870"/>
            <w:gridCol w:w="14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sz w:val="20"/>
                <w:szCs w:val="20"/>
                <w:rtl w:val="0"/>
              </w:rPr>
              <w:t xml:space="preserve">C9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¿Se registra si un estudio fue marcado como urgente? ¿Existe un proceso diferenciado para urgentes?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sz w:val="16"/>
                <w:szCs w:val="16"/>
                <w:rtl w:val="0"/>
              </w:rPr>
              <w:t xml:space="preserve">Cerrada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6"/>
                <w:szCs w:val="16"/>
                <w:rtl w:val="0"/>
              </w:rPr>
              <w:t xml:space="preserve">Objetivo / Opciones: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Opciones: (a) No se diferencia  |  (b) Sí, tiene prioridad en la cola de proceso  |  (c) Sí, tiene un circuito completamente separado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870"/>
        <w:gridCol w:w="1420"/>
        <w:tblGridChange w:id="0">
          <w:tblGrid>
            <w:gridCol w:w="600"/>
            <w:gridCol w:w="7870"/>
            <w:gridCol w:w="14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sz w:val="20"/>
                <w:szCs w:val="20"/>
                <w:rtl w:val="0"/>
              </w:rPr>
              <w:t xml:space="preserve">C10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¿Utilizan actualmente algún nomenclador de prestaciones (ej. PMO, SUR u otro) para codificar los estudios?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sz w:val="16"/>
                <w:szCs w:val="16"/>
                <w:rtl w:val="0"/>
              </w:rPr>
              <w:t xml:space="preserve">Cerrada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6"/>
                <w:szCs w:val="16"/>
                <w:rtl w:val="0"/>
              </w:rPr>
              <w:t xml:space="preserve">Objetivo / Opciones: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Opciones: (a) No  |  (b) Sí, PMO  |  (c) Sí, SUR  |  (d) Sí, nomenclador propio  |  (e) No sé / No aplica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9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b5e30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BLOQUE D — ROLES, PERMISOS Y SEGURIDAD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Este bloque valida la estructura de roles del sistema (admin, medico, enfermero, recepcionista, paciente) y los permisos asociados a cada uno, así como los requisitos de seguridad y trazabilidad.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4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8449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 · Preguntas abiertas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870"/>
        <w:gridCol w:w="1420"/>
        <w:tblGridChange w:id="0">
          <w:tblGrid>
            <w:gridCol w:w="600"/>
            <w:gridCol w:w="7870"/>
            <w:gridCol w:w="14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¿Qué tareas realiza cada tipo de usuario dentro del sistema administrativo (recepcionista, médico, enfermero, director)? ¿Hay funciones que hoy hace una persona y deberían hacerlas varias?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6"/>
                <w:szCs w:val="16"/>
                <w:rtl w:val="0"/>
              </w:rPr>
              <w:t xml:space="preserve">Abierta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6"/>
                <w:szCs w:val="16"/>
                <w:rtl w:val="0"/>
              </w:rPr>
              <w:t xml:space="preserve">Objetivo / Opciones: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Objetivo: validar el modelo de roles y detectar solapamientos o vacíos en las responsabilidades actuales.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870"/>
        <w:gridCol w:w="1420"/>
        <w:tblGridChange w:id="0">
          <w:tblGrid>
            <w:gridCol w:w="600"/>
            <w:gridCol w:w="7870"/>
            <w:gridCol w:w="14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¿Qué información considera que debe ser confidencial y no accesible por todos los usuarios del sistema?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6"/>
                <w:szCs w:val="16"/>
                <w:rtl w:val="0"/>
              </w:rPr>
              <w:t xml:space="preserve">Abierta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6"/>
                <w:szCs w:val="16"/>
                <w:rtl w:val="0"/>
              </w:rPr>
              <w:t xml:space="preserve">Objetivo / Opciones: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Objetivo: identificar requisitos de permisos diferenciados, especialmente para datos sensibles del paciente o información financiera.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8449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 · Preguntas cerradas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870"/>
        <w:gridCol w:w="1420"/>
        <w:tblGridChange w:id="0">
          <w:tblGrid>
            <w:gridCol w:w="600"/>
            <w:gridCol w:w="7870"/>
            <w:gridCol w:w="14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sz w:val="20"/>
                <w:szCs w:val="20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¿Es importante para la clínica que quede registrado quién realizó cada acción en el sistema (quién creó un turno, quién modificó datos de un paciente)?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sz w:val="16"/>
                <w:szCs w:val="16"/>
                <w:rtl w:val="0"/>
              </w:rPr>
              <w:t xml:space="preserve">Cerrada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6"/>
                <w:szCs w:val="16"/>
                <w:rtl w:val="0"/>
              </w:rPr>
              <w:t xml:space="preserve">Objetivo / Opciones: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Opciones: (a) No es necesario  |  (b) Sería útil pero no imprescindible  |  (c) Es imprescindible (requisito de auditoría)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870"/>
        <w:gridCol w:w="1420"/>
        <w:tblGridChange w:id="0">
          <w:tblGrid>
            <w:gridCol w:w="600"/>
            <w:gridCol w:w="7870"/>
            <w:gridCol w:w="14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sz w:val="20"/>
                <w:szCs w:val="20"/>
                <w:rtl w:val="0"/>
              </w:rPr>
              <w:t xml:space="preserve">D4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¿Los médicos deben poder acceder al sistema desde fuera de la clínica (consultorio propio, domicilio)?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sz w:val="16"/>
                <w:szCs w:val="16"/>
                <w:rtl w:val="0"/>
              </w:rPr>
              <w:t xml:space="preserve">Cerrada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6"/>
                <w:szCs w:val="16"/>
                <w:rtl w:val="0"/>
              </w:rPr>
              <w:t xml:space="preserve">Objetivo / Opciones: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Opciones: (a) No, solo desde la clínica  |  (b) Sí, desde cualquier lugar  |  (c) Sí, pero solo para consulta de datos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392b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BLOQUE E — EXPECTATIVAS, PRIORIDADES E INFRAESTRUCTURA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after="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Este bloque recoge las expectativas del cliente respecto al nuevo sistema, las prioridades funcionales y los condicionantes técnicos o institucionales que deben respetarse.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4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392b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 · Preguntas abiertas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870"/>
        <w:gridCol w:w="1420"/>
        <w:tblGridChange w:id="0">
          <w:tblGrid>
            <w:gridCol w:w="600"/>
            <w:gridCol w:w="7870"/>
            <w:gridCol w:w="14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¿Cuáles son las tres funcionalidades que considera más urgentes e imprescindibles para la puesta en marcha del sistema?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6"/>
                <w:szCs w:val="16"/>
                <w:rtl w:val="0"/>
              </w:rPr>
              <w:t xml:space="preserve">Abierta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6"/>
                <w:szCs w:val="16"/>
                <w:rtl w:val="0"/>
              </w:rPr>
              <w:t xml:space="preserve">Objetivo / Opciones: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Objetivo: priorizar el backlog de requisitos funcionales y definir el alcance del MVP (producto mínimo viable).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870"/>
        <w:gridCol w:w="1420"/>
        <w:tblGridChange w:id="0">
          <w:tblGrid>
            <w:gridCol w:w="600"/>
            <w:gridCol w:w="7870"/>
            <w:gridCol w:w="14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¿Existe alguna normativa legal, resolución ministerial o requisito de habilitación que el sistema deba cumplir obligatoriamente?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6"/>
                <w:szCs w:val="16"/>
                <w:rtl w:val="0"/>
              </w:rPr>
              <w:t xml:space="preserve">Abierta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6"/>
                <w:szCs w:val="16"/>
                <w:rtl w:val="0"/>
              </w:rPr>
              <w:t xml:space="preserve">Objetivo / Opciones: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Objetivo: detectar requisitos no funcionales de cumplimiento normativo (Ley 26.529 de derechos del paciente, PDCP, etc.).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392b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 · Preguntas cerradas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870"/>
        <w:gridCol w:w="1420"/>
        <w:tblGridChange w:id="0">
          <w:tblGrid>
            <w:gridCol w:w="600"/>
            <w:gridCol w:w="7870"/>
            <w:gridCol w:w="14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sz w:val="20"/>
                <w:szCs w:val="20"/>
                <w:rtl w:val="0"/>
              </w:rPr>
              <w:t xml:space="preserve">E5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¿Cuál es el plazo esperado para que el sistema esté operativo en la clínica?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sz w:val="16"/>
                <w:szCs w:val="16"/>
                <w:rtl w:val="0"/>
              </w:rPr>
              <w:t xml:space="preserve">Cerrada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6"/>
                <w:szCs w:val="16"/>
                <w:rtl w:val="0"/>
              </w:rPr>
              <w:t xml:space="preserve">Objetivo / Opciones: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Opciones: (a) Menos de 3 meses  |  (b) 3 a 6 meses  |  (c) 6 a 12 meses  |  (d) Sin fecha definida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870"/>
        <w:gridCol w:w="1420"/>
        <w:tblGridChange w:id="0">
          <w:tblGrid>
            <w:gridCol w:w="600"/>
            <w:gridCol w:w="7870"/>
            <w:gridCol w:w="14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sz w:val="20"/>
                <w:szCs w:val="20"/>
                <w:rtl w:val="0"/>
              </w:rPr>
              <w:t xml:space="preserve">E6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¿Cuál es la preferencia respecto a la infraestructura del sistema?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sz w:val="16"/>
                <w:szCs w:val="16"/>
                <w:rtl w:val="0"/>
              </w:rPr>
              <w:t xml:space="preserve">Cerrada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6"/>
                <w:szCs w:val="16"/>
                <w:rtl w:val="0"/>
              </w:rPr>
              <w:t xml:space="preserve">Objetivo / Opciones: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Opciones: (a) Servidor propio en la clínica (on-premise)  |  (b) Servicio en la nube (cloud)  |  (c) Indiferente  |  (d) No sé / necesito asesoramiento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870"/>
        <w:gridCol w:w="1420"/>
        <w:tblGridChange w:id="0">
          <w:tblGrid>
            <w:gridCol w:w="600"/>
            <w:gridCol w:w="7870"/>
            <w:gridCol w:w="14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sz w:val="20"/>
                <w:szCs w:val="20"/>
                <w:rtl w:val="0"/>
              </w:rPr>
              <w:t xml:space="preserve">E7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¿Estarían dispuestos a participar en instancias de prueba y validación del sistema durante su desarrollo?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sz w:val="16"/>
                <w:szCs w:val="16"/>
                <w:rtl w:val="0"/>
              </w:rPr>
              <w:t xml:space="preserve">Cerrada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6"/>
                <w:szCs w:val="16"/>
                <w:rtl w:val="0"/>
              </w:rPr>
              <w:t xml:space="preserve">Objetivo / Opciones: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Opciones: (a) Sí, sin restricciones  |  (b) Sí, con disponibilidad limitada  |  (c) Preferiríamos recibir el sistema terminado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20"/>
                <w:szCs w:val="20"/>
                <w:rtl w:val="0"/>
              </w:rPr>
              <w:t xml:space="preserve">— Fin de la encuesta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Agradecemos el tiempo dedicado. Toda la información relevada es de uso exclusivo del equipo de análisis y diseño del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008" w:top="1008" w:left="1008" w:right="100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pBdr>
        <w:top w:color="d9d9d9" w:space="4" w:sz="4" w:val="single"/>
      </w:pBdr>
      <w:spacing w:before="80" w:lineRule="auto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Proyecto PP2 — Análisis y Diseño de Sistemas  |  Batería de Preguntas — Encuesta de Relevamiento   |   Pág.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55"/>
      <w:tblW w:w="989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7390"/>
      <w:gridCol w:w="2500"/>
      <w:tblGridChange w:id="0">
        <w:tblGrid>
          <w:gridCol w:w="7390"/>
          <w:gridCol w:w="250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1b3a6b" w:val="clear"/>
          <w:tcMar>
            <w:top w:w="60.0" w:type="dxa"/>
            <w:left w:w="160.0" w:type="dxa"/>
            <w:bottom w:w="60.0" w:type="dxa"/>
            <w:right w:w="80.0" w:type="dxa"/>
          </w:tcMar>
        </w:tcPr>
        <w:p w:rsidR="00000000" w:rsidDel="00000000" w:rsidP="00000000" w:rsidRDefault="00000000" w:rsidRPr="00000000" w14:paraId="00000148">
          <w:pPr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ffffff"/>
              <w:sz w:val="17"/>
              <w:szCs w:val="17"/>
              <w:rtl w:val="0"/>
            </w:rPr>
            <w:t xml:space="preserve">CLÍNICA SEPRICE  —  Sistema de Información Administrativo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1b3a6b" w:val="clear"/>
          <w:tcMar>
            <w:top w:w="60.0" w:type="dxa"/>
            <w:left w:w="80.0" w:type="dxa"/>
            <w:bottom w:w="60.0" w:type="dxa"/>
            <w:right w:w="160.0" w:type="dxa"/>
          </w:tcMar>
        </w:tcPr>
        <w:p w:rsidR="00000000" w:rsidDel="00000000" w:rsidP="00000000" w:rsidRDefault="00000000" w:rsidRPr="00000000" w14:paraId="00000149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color w:val="d6e9f8"/>
              <w:sz w:val="17"/>
              <w:szCs w:val="17"/>
              <w:rtl w:val="0"/>
            </w:rPr>
            <w:t xml:space="preserve">Relevamiento · Semana 1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