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a085"/>
          <w:sz w:val="22"/>
          <w:szCs w:val="22"/>
          <w:rtl w:val="0"/>
        </w:rPr>
        <w:t xml:space="preserve">PROYECTO PP2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48"/>
          <w:szCs w:val="48"/>
          <w:rtl w:val="0"/>
        </w:rPr>
        <w:t xml:space="preserve">CLÍNICA SEPRICE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6da4"/>
          <w:sz w:val="28"/>
          <w:szCs w:val="28"/>
          <w:rtl w:val="0"/>
        </w:rPr>
        <w:t xml:space="preserve">Sistema de Información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6da4" w:space="4" w:sz="6" w:val="single"/>
        </w:pBd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ENTREGABLE 1  |  CRONOGRAMA DE ENTREVISTA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80"/>
        <w:gridCol w:w="1800"/>
        <w:gridCol w:w="2880"/>
        <w:gridCol w:w="530"/>
        <w:tblGridChange w:id="0">
          <w:tblGrid>
            <w:gridCol w:w="1800"/>
            <w:gridCol w:w="2880"/>
            <w:gridCol w:w="1800"/>
            <w:gridCol w:w="2880"/>
            <w:gridCol w:w="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6e9f8"/>
                <w:sz w:val="18"/>
                <w:szCs w:val="18"/>
                <w:rtl w:val="0"/>
              </w:rPr>
              <w:t xml:space="preserve">Entregable: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8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N.º 1 — Semana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6e9f8"/>
                <w:sz w:val="18"/>
                <w:szCs w:val="18"/>
                <w:rtl w:val="0"/>
              </w:rPr>
              <w:t xml:space="preserve">Versión: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8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6e9f8"/>
                <w:sz w:val="18"/>
                <w:szCs w:val="18"/>
                <w:rtl w:val="0"/>
              </w:rPr>
              <w:t xml:space="preserve">Técnica: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8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Entrevista directa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6e9f8"/>
                <w:sz w:val="18"/>
                <w:szCs w:val="18"/>
                <w:rtl w:val="0"/>
              </w:rPr>
              <w:t xml:space="preserve">Clasificación: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8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Uso interno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6e9f8"/>
                <w:sz w:val="18"/>
                <w:szCs w:val="18"/>
                <w:rtl w:val="0"/>
              </w:rPr>
              <w:t xml:space="preserve">Interlocutor: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8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Director 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6e9f8"/>
                <w:sz w:val="18"/>
                <w:szCs w:val="18"/>
                <w:rtl w:val="0"/>
              </w:rPr>
              <w:t xml:space="preserve">Elaborado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8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Equipo PP2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2e6da4" w:space="4" w:sz="6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0.  BASE TÉCNICA: HALLAZGOS DEL ANÁLISIS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análisis del código fuente del sistema (MediCRM API — Node.js / Express / MongoDB) permitió identificar las entidades y flujos ya modelados. Estos hallazgos enriquecen y dirigen la entrevista, priorizando validar supuestos y cubrir brechas.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2"/>
          <w:szCs w:val="22"/>
          <w:rtl w:val="0"/>
        </w:rPr>
        <w:t xml:space="preserve">Circuito 1 — Consultorios Externos (entidades y estados detectados)</w:t>
      </w:r>
      <w:r w:rsidDel="00000000" w:rsidR="00000000" w:rsidRPr="00000000">
        <w:rPr>
          <w:rtl w:val="0"/>
        </w:rPr>
      </w:r>
    </w:p>
    <w:tbl>
      <w:tblPr>
        <w:tblStyle w:val="Table2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90"/>
        <w:tblGridChange w:id="0">
          <w:tblGrid>
            <w:gridCol w:w="2400"/>
            <w:gridCol w:w="74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Entidad /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 / Estados clave detectados en el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7"/>
                <w:szCs w:val="17"/>
                <w:rtl w:val="0"/>
              </w:rPr>
              <w:t xml:space="preserve">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Estados: programado → confirmado → en_curso → realizado → cancelado / no_asistio. Tipos: primera_consulta, control, seguimiento, urgencia, renovacion_receta,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7"/>
                <w:szCs w:val="17"/>
                <w:rtl w:val="0"/>
              </w:rPr>
              <w:t xml:space="preserve">Médico (agenda)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Horario semanal por día (horaInicio/horaFin/duracionTurno). Verificación automática de solapamiento. Días no disponibles (feriados/vacaciones).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7"/>
                <w:szCs w:val="17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Estado CRM: nuevo / activo / en_control / urgente / inactivo. Canal preferido: WhatsApp, SMS, email, teléfono. NPS (Net Promoter Score) 0–10. Historial de consultas embebido.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7"/>
                <w:szCs w:val="17"/>
                <w:rtl w:val="0"/>
              </w:rPr>
              <w:t xml:space="preserve">Obra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Por médico: lista de obras sociales que atiende (nombre + código). Por paciente: nombre + número de afiliado.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7"/>
                <w:szCs w:val="17"/>
                <w:rtl w:val="0"/>
              </w:rPr>
              <w:t xml:space="preserve">Facturación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Por turno: concepto, monto ARS, obra social, estados pendiente / cobrado / vencido / anulado. Estadísticas mensuales.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7"/>
                <w:szCs w:val="17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Recordatorio automático al crear turno (WhatsApp/email/SMS). Encuesta NPS post-consulta. Seguimiento CRM por canal preferido.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7"/>
                <w:szCs w:val="17"/>
                <w:rtl w:val="0"/>
              </w:rPr>
              <w:t xml:space="preserve">Roles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9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admin, medico, enfermero, recepcionista,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7"/>
                <w:szCs w:val="17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Log append-only de todas las acciones: actor, recurso, cambios antes/después, IP, endpoint, resultado.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2"/>
          <w:szCs w:val="22"/>
          <w:rtl w:val="0"/>
        </w:rPr>
        <w:t xml:space="preserve">Circuito 2 — Estudios Médicos (entidades y ciclo de vida detectados)</w:t>
      </w:r>
      <w:r w:rsidDel="00000000" w:rsidR="00000000" w:rsidRPr="00000000">
        <w:rPr>
          <w:rtl w:val="0"/>
        </w:rPr>
      </w:r>
    </w:p>
    <w:tbl>
      <w:tblPr>
        <w:tblStyle w:val="Table3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90"/>
        <w:tblGridChange w:id="0">
          <w:tblGrid>
            <w:gridCol w:w="2400"/>
            <w:gridCol w:w="74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Entidad /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 / Estados clave detectados en el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7"/>
                <w:szCs w:val="17"/>
                <w:rtl w:val="0"/>
              </w:rPr>
              <w:t xml:space="preserve">EstudioMedico (ciclo)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solicitado → en_proceso → resultado_disponible → notificado → entregado → cancelado. Número de orden automático EST-{año}-{nro}.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7"/>
                <w:szCs w:val="17"/>
                <w:rtl w:val="0"/>
              </w:rPr>
              <w:t xml:space="preserve">Tipos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laboratorio, imagen, anatomia_patologica, interconsulta, otro.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7"/>
                <w:szCs w:val="17"/>
                <w:rtl w:val="0"/>
              </w:rPr>
              <w:t xml:space="preserve">Ítems del 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Nombre, código nomenclador, categoría, urgente (flag), indicaciones (ej. 'Ayuno 8 hs').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7"/>
                <w:szCs w:val="17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Archivo (PDF/imagen), texto libre, valores estructurados (parámetro / valor / unidad / referencia / alterado), observaciones.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7"/>
                <w:szCs w:val="17"/>
                <w:rtl w:val="0"/>
              </w:rPr>
              <w:t xml:space="preserve">Prestador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Laboratorio con nombre, dirección y teléfono. Permite derivación a prestadores de terceros.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7"/>
                <w:szCs w:val="17"/>
                <w:rtl w:val="0"/>
              </w:rPr>
              <w:t xml:space="preserve">Diagnóstico presuntivo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Campo clínico incluido en la solicitud para contextualizar el estudio.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7"/>
                <w:szCs w:val="17"/>
                <w:rtl w:val="0"/>
              </w:rPr>
              <w:t xml:space="preserve">Notificación de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Canal configurable (WhatsApp / email / SMS) al paciente y al médico. Registro de éxito/fallo por envío.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2e6da4" w:space="4" w:sz="6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1.  DATOS GENERALES DE LA ENTREVISTA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Validar los supuestos técnicos del sistema en desarrollo y relevar requisitos funcionales / no funcionales para los circuitos de Consultorios Externos y Estudios Médicos.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Presencial en sede de la clínica o videoconferencia (según disponibilidad del director).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90 minutos aprox. (incluyendo tiempo de respuesta y cierre).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Entrevistado/a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Director/a Médico/a — Clínica SePrice.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Entrevistador/a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Analista de sistemas — Equipo PP2.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Toma de notas manual + grabación de audio (con consentimiento explícito del entrevistado).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Materiales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Listado de preguntas impreso, diagrama de flujos preliminar, laptop para proyectar mockups si aplica.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2e6da4" w:space="4" w:sz="6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2.  CRONOGRAMA DETALLADO — 90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2e6da4" w:space="4" w:sz="6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3.  AGENDA DE TOMA DE NOTAS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2"/>
          <w:szCs w:val="22"/>
          <w:rtl w:val="0"/>
        </w:rPr>
        <w:t xml:space="preserve">Durante la entrevista — registrar obligatoriamente: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Actores / roles mencionados y sus responsabilidades en cada proceso.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Documentos, formularios o planillas que se usen actualmente.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Procesos manuales que generan demora, errores o retrabajos.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Nombres de sistemas informáticos existentes (si los hubiere).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Palabras textuales del director cuando describe prioridades o expectativas.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Excepciones y casos especiales que no siguen el flujo habitual.</w:t>
      </w:r>
    </w:p>
    <w:p w:rsidR="00000000" w:rsidDel="00000000" w:rsidP="00000000" w:rsidRDefault="00000000" w:rsidRPr="00000000" w14:paraId="0000005E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2"/>
          <w:szCs w:val="22"/>
          <w:rtl w:val="0"/>
        </w:rPr>
        <w:t xml:space="preserve">Después de la entrevista — dentro de las 24 horas: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Pasar notas en limpio y completar los campos en blanco del cronograma.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Elaborar el diagrama de flujo inicial de ambos circuitos.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Identificar dudas o inconsistencias para incluir en la encuesta complementaria.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Enviar resumen al cliente para que valide la comprensión del analista.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Actualizar la matriz de riesgos del proyecto si surgen restricciones nuevas.</w:t>
      </w:r>
    </w:p>
    <w:p w:rsidR="00000000" w:rsidDel="00000000" w:rsidP="00000000" w:rsidRDefault="00000000" w:rsidRPr="00000000" w14:paraId="00000065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2e6da4" w:space="4" w:sz="6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4.  MATERIALES Y LOGÍSTICA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Antes de la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Revisar el análisis de código. Preparar diagrama de flujo preliminar para validar con el entrevistado. Imprimir el cronograma y las preguntas.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Equipamiento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Laptop (si se proyectan mockups), grabadora o app de grabación, lapicera y cuaderno de notas.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Protocolo de apertura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Presentarse, agradecer el tiempo, explicar la confidencialidad de la información y solicitar permiso para grabar antes de iniciar.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 el entrevistado no puede grabarse: tomar notas a doble columna (citas directas / paráfrasis). Si el tiempo se acorta: priorizar los bloques de Procesos 1 y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008" w:top="1008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Bdr>
        <w:top w:color="d9d9d9" w:space="4" w:sz="4" w:val="single"/>
      </w:pBdr>
      <w:spacing w:before="8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Proyecto PP2 — Análisis y Diseño de Sistemas  |  Cronograma de Entrevista   |   Pág.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989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390"/>
      <w:gridCol w:w="2500"/>
      <w:tblGridChange w:id="0">
        <w:tblGrid>
          <w:gridCol w:w="7390"/>
          <w:gridCol w:w="250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1b3a6b" w:val="clear"/>
          <w:tcMar>
            <w:top w:w="60.0" w:type="dxa"/>
            <w:left w:w="160.0" w:type="dxa"/>
            <w:bottom w:w="60.0" w:type="dxa"/>
            <w:right w:w="80.0" w:type="dxa"/>
          </w:tcMar>
        </w:tcPr>
        <w:p w:rsidR="00000000" w:rsidDel="00000000" w:rsidP="00000000" w:rsidRDefault="00000000" w:rsidRPr="00000000" w14:paraId="00000071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fffff"/>
              <w:sz w:val="17"/>
              <w:szCs w:val="17"/>
              <w:rtl w:val="0"/>
            </w:rPr>
            <w:t xml:space="preserve">CLÍNICA SEPRICE  —  Sistema de Información Administrativo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1b3a6b" w:val="clear"/>
          <w:tcMar>
            <w:top w:w="60.0" w:type="dxa"/>
            <w:left w:w="80.0" w:type="dxa"/>
            <w:bottom w:w="60.0" w:type="dxa"/>
            <w:right w:w="160.0" w:type="dxa"/>
          </w:tcMar>
        </w:tcPr>
        <w:p w:rsidR="00000000" w:rsidDel="00000000" w:rsidP="00000000" w:rsidRDefault="00000000" w:rsidRPr="00000000" w14:paraId="00000072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d6e9f8"/>
              <w:sz w:val="17"/>
              <w:szCs w:val="17"/>
              <w:rtl w:val="0"/>
            </w:rPr>
            <w:t xml:space="preserve">Relevamiento · Semana 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da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