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5799" w14:textId="6BCD4313" w:rsidR="00D57AC3" w:rsidRDefault="00D57AC3">
      <w:r>
        <w:t>Un navigateur est composé de deux « côtés », en lien via HTTP</w:t>
      </w:r>
    </w:p>
    <w:p w14:paraId="3C6EFA31" w14:textId="1982C6E6" w:rsidR="00D57AC3" w:rsidRDefault="00D57AC3">
      <w:r>
        <w:t>Le FRONT (navigateur)</w:t>
      </w:r>
      <w:r>
        <w:br/>
      </w:r>
      <w:r>
        <w:tab/>
        <w:t>HTML</w:t>
      </w:r>
      <w:r>
        <w:br/>
      </w:r>
      <w:r>
        <w:tab/>
        <w:t>CSS</w:t>
      </w:r>
      <w:r>
        <w:br/>
      </w:r>
      <w:r>
        <w:tab/>
        <w:t>JAVASCRIPT</w:t>
      </w:r>
    </w:p>
    <w:p w14:paraId="31735861" w14:textId="5CB1D28E" w:rsidR="00D57AC3" w:rsidRDefault="00D57AC3">
      <w:r>
        <w:t>Le BACK (serveur)</w:t>
      </w:r>
      <w:r>
        <w:br/>
      </w:r>
      <w:r>
        <w:tab/>
        <w:t>PHP</w:t>
      </w:r>
      <w:r>
        <w:br/>
      </w:r>
      <w:r>
        <w:tab/>
        <w:t>PYTHON</w:t>
      </w:r>
      <w:r>
        <w:br/>
      </w:r>
      <w:r>
        <w:tab/>
        <w:t>JAVASCRIPT</w:t>
      </w:r>
      <w:r>
        <w:br/>
      </w:r>
      <w:r>
        <w:tab/>
        <w:t>GO</w:t>
      </w:r>
    </w:p>
    <w:p w14:paraId="5537A20C" w14:textId="0A840CF3" w:rsidR="00D57AC3" w:rsidRDefault="00D57AC3">
      <w:hyperlink r:id="rId4" w:history="1">
        <w:r w:rsidRPr="00732CCA">
          <w:rPr>
            <w:rStyle w:val="Lienhypertexte"/>
          </w:rPr>
          <w:t>HTTP://www.telecom-sudparis.eu/fisa/1A/programme</w:t>
        </w:r>
      </w:hyperlink>
      <w:r>
        <w:t>...</w:t>
      </w:r>
    </w:p>
    <w:p w14:paraId="7DB86FE7" w14:textId="3A8DA8D3" w:rsidR="00D57AC3" w:rsidRDefault="00D57AC3">
      <w:hyperlink r:id="rId5" w:history="1">
        <w:r w:rsidRPr="00732CCA">
          <w:rPr>
            <w:rStyle w:val="Lienhypertexte"/>
          </w:rPr>
          <w:t>www.telecom-sudparis.eu</w:t>
        </w:r>
      </w:hyperlink>
      <w:r>
        <w:t> : renvoie au serveur via une IP</w:t>
      </w:r>
    </w:p>
    <w:p w14:paraId="76FCBA1C" w14:textId="6236EF0A" w:rsidR="00D57AC3" w:rsidRDefault="00D57AC3">
      <w:r w:rsidRPr="00D57AC3">
        <w:t>/1A/programme</w:t>
      </w:r>
      <w:r>
        <w:t>… est le chemin d’accès</w:t>
      </w:r>
    </w:p>
    <w:p w14:paraId="0DE366D7" w14:textId="43F13520" w:rsidR="00D57AC3" w:rsidRDefault="00D57AC3">
      <w:r>
        <w:t>Le front est le back communique des infos, des data : username, password</w:t>
      </w:r>
    </w:p>
    <w:p w14:paraId="05DF9C89" w14:textId="752AED87" w:rsidR="00D57AC3" w:rsidRDefault="00D57AC3">
      <w:r>
        <w:t>POST, PUT, DELETE</w:t>
      </w:r>
    </w:p>
    <w:p w14:paraId="2C97A364" w14:textId="77777777" w:rsidR="00212BDF" w:rsidRDefault="00212BDF"/>
    <w:p w14:paraId="247A746C" w14:textId="3B9383BE" w:rsidR="00212BDF" w:rsidRDefault="00834273">
      <w:r>
        <w:t>HTMx est 5x plus rapide que REACT</w:t>
      </w:r>
    </w:p>
    <w:sectPr w:rsidR="00212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C3"/>
    <w:rsid w:val="00212BDF"/>
    <w:rsid w:val="00834273"/>
    <w:rsid w:val="00D57AC3"/>
    <w:rsid w:val="00E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01B3"/>
  <w15:chartTrackingRefBased/>
  <w15:docId w15:val="{5836B95C-4E63-4FF6-9EEA-9335C5CB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7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7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7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7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7A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7A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7A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7A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7A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7A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7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7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7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7A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7A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7A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7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7A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7AC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57A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lecom-sudparis.eu" TargetMode="External"/><Relationship Id="rId4" Type="http://schemas.openxmlformats.org/officeDocument/2006/relationships/hyperlink" Target="HTTP://www.telecom-sudparis.eu/fisa/1A/program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GILLIO</dc:creator>
  <cp:keywords/>
  <dc:description/>
  <cp:lastModifiedBy>Marceau GILLIO</cp:lastModifiedBy>
  <cp:revision>2</cp:revision>
  <dcterms:created xsi:type="dcterms:W3CDTF">2024-11-04T08:09:00Z</dcterms:created>
  <dcterms:modified xsi:type="dcterms:W3CDTF">2024-11-04T08:41:00Z</dcterms:modified>
</cp:coreProperties>
</file>