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FD9B2" w14:textId="77777777" w:rsidR="002A2511" w:rsidRPr="001C118A" w:rsidRDefault="002A2511">
      <w:pPr>
        <w:rPr>
          <w:sz w:val="44"/>
          <w:szCs w:val="44"/>
        </w:rPr>
      </w:pPr>
    </w:p>
    <w:p w14:paraId="25D0B009" w14:textId="77777777" w:rsidR="002A2511" w:rsidRPr="001C118A" w:rsidRDefault="002A2511">
      <w:pPr>
        <w:rPr>
          <w:sz w:val="44"/>
          <w:szCs w:val="44"/>
        </w:rPr>
      </w:pPr>
    </w:p>
    <w:p w14:paraId="1A03A3F9" w14:textId="77777777" w:rsidR="002A2511" w:rsidRPr="001C118A" w:rsidRDefault="002A2511">
      <w:pPr>
        <w:rPr>
          <w:sz w:val="44"/>
          <w:szCs w:val="44"/>
        </w:rPr>
      </w:pPr>
    </w:p>
    <w:p w14:paraId="6A9F21AD" w14:textId="53F084DD" w:rsidR="00A15DE5" w:rsidRPr="001C118A" w:rsidRDefault="00A15DE5">
      <w:pPr>
        <w:rPr>
          <w:sz w:val="44"/>
          <w:szCs w:val="44"/>
        </w:rPr>
      </w:pPr>
      <w:r w:rsidRPr="001C118A">
        <w:rPr>
          <w:sz w:val="44"/>
          <w:szCs w:val="44"/>
        </w:rPr>
        <w:t>NER Annotation Guideline</w:t>
      </w:r>
    </w:p>
    <w:p w14:paraId="4A3F041D" w14:textId="5799B686" w:rsidR="00A15DE5" w:rsidRPr="001C118A" w:rsidRDefault="00A15DE5">
      <w:pPr>
        <w:rPr>
          <w:sz w:val="44"/>
          <w:szCs w:val="44"/>
        </w:rPr>
      </w:pPr>
      <w:r w:rsidRPr="001C118A">
        <w:rPr>
          <w:sz w:val="44"/>
          <w:szCs w:val="44"/>
        </w:rPr>
        <w:t>Named Entity Recognition</w:t>
      </w:r>
    </w:p>
    <w:p w14:paraId="685C0642" w14:textId="498B78F5" w:rsidR="00A15DE5" w:rsidRPr="001C118A" w:rsidRDefault="00A15DE5">
      <w:pPr>
        <w:rPr>
          <w:sz w:val="44"/>
          <w:szCs w:val="44"/>
        </w:rPr>
      </w:pPr>
      <w:r w:rsidRPr="001C118A">
        <w:rPr>
          <w:sz w:val="44"/>
          <w:szCs w:val="44"/>
        </w:rPr>
        <w:t>BSAN</w:t>
      </w:r>
      <w:r w:rsidR="002A2511" w:rsidRPr="001C118A">
        <w:rPr>
          <w:sz w:val="44"/>
          <w:szCs w:val="44"/>
        </w:rPr>
        <w:t xml:space="preserve"> </w:t>
      </w:r>
      <w:r w:rsidRPr="001C118A">
        <w:rPr>
          <w:sz w:val="44"/>
          <w:szCs w:val="44"/>
        </w:rPr>
        <w:t>6200- Text Mining &amp; Social Media Analytics</w:t>
      </w:r>
    </w:p>
    <w:p w14:paraId="4BD63A9C" w14:textId="77777777" w:rsidR="00A15DE5" w:rsidRPr="001C118A" w:rsidRDefault="00A15DE5">
      <w:pPr>
        <w:rPr>
          <w:sz w:val="44"/>
          <w:szCs w:val="44"/>
        </w:rPr>
      </w:pPr>
    </w:p>
    <w:p w14:paraId="5446B41A" w14:textId="596CA9B3" w:rsidR="00A15DE5" w:rsidRPr="00D87EBA" w:rsidRDefault="00A15DE5">
      <w:pPr>
        <w:rPr>
          <w:sz w:val="44"/>
          <w:szCs w:val="44"/>
          <w:lang w:val="fr-FR"/>
        </w:rPr>
      </w:pPr>
      <w:r w:rsidRPr="00D87EBA">
        <w:rPr>
          <w:sz w:val="44"/>
          <w:szCs w:val="44"/>
          <w:lang w:val="fr-FR"/>
        </w:rPr>
        <w:t>Assignment 4</w:t>
      </w:r>
    </w:p>
    <w:p w14:paraId="64182D97" w14:textId="186AD854" w:rsidR="00A15DE5" w:rsidRPr="00D87EBA" w:rsidRDefault="00A15DE5">
      <w:pPr>
        <w:rPr>
          <w:sz w:val="44"/>
          <w:szCs w:val="44"/>
          <w:lang w:val="fr-FR"/>
        </w:rPr>
      </w:pPr>
      <w:r w:rsidRPr="00D87EBA">
        <w:rPr>
          <w:sz w:val="44"/>
          <w:szCs w:val="44"/>
          <w:lang w:val="fr-FR"/>
        </w:rPr>
        <w:t xml:space="preserve">Fong Lieu </w:t>
      </w:r>
      <w:r w:rsidR="002A2511" w:rsidRPr="00D87EBA">
        <w:rPr>
          <w:sz w:val="44"/>
          <w:szCs w:val="44"/>
          <w:lang w:val="fr-FR"/>
        </w:rPr>
        <w:t xml:space="preserve">&amp; </w:t>
      </w:r>
      <w:r w:rsidRPr="00D87EBA">
        <w:rPr>
          <w:sz w:val="44"/>
          <w:szCs w:val="44"/>
          <w:lang w:val="fr-FR"/>
        </w:rPr>
        <w:t>Marcela Lozano</w:t>
      </w:r>
    </w:p>
    <w:p w14:paraId="194F1E32" w14:textId="1D8582A3" w:rsidR="001C118A" w:rsidRPr="005C5F02" w:rsidRDefault="001C118A">
      <w:pPr>
        <w:rPr>
          <w:sz w:val="44"/>
          <w:szCs w:val="44"/>
          <w:lang w:val="fr-FR"/>
        </w:rPr>
      </w:pPr>
      <w:r w:rsidRPr="00D87EBA">
        <w:rPr>
          <w:sz w:val="44"/>
          <w:szCs w:val="44"/>
          <w:lang w:val="fr-FR"/>
        </w:rPr>
        <w:t xml:space="preserve">Version </w:t>
      </w:r>
      <w:r w:rsidR="005C5F02">
        <w:rPr>
          <w:sz w:val="44"/>
          <w:szCs w:val="44"/>
          <w:lang w:val="fr-FR"/>
        </w:rPr>
        <w:t>3</w:t>
      </w:r>
      <w:r w:rsidR="00C1521A" w:rsidRPr="00D87EBA">
        <w:rPr>
          <w:sz w:val="44"/>
          <w:szCs w:val="44"/>
          <w:lang w:val="fr-FR"/>
        </w:rPr>
        <w:t xml:space="preserve"> [ 4/1</w:t>
      </w:r>
      <w:r w:rsidR="005C5F02">
        <w:rPr>
          <w:sz w:val="44"/>
          <w:szCs w:val="44"/>
          <w:lang w:val="fr-FR"/>
        </w:rPr>
        <w:t>5</w:t>
      </w:r>
      <w:r w:rsidR="00C1521A" w:rsidRPr="00D87EBA">
        <w:rPr>
          <w:sz w:val="44"/>
          <w:szCs w:val="44"/>
          <w:lang w:val="fr-FR"/>
        </w:rPr>
        <w:t>/2026]</w:t>
      </w:r>
    </w:p>
    <w:p w14:paraId="033F4BE7" w14:textId="77777777" w:rsidR="00A15DE5" w:rsidRPr="005C5F02" w:rsidRDefault="00A15DE5">
      <w:pPr>
        <w:rPr>
          <w:sz w:val="44"/>
          <w:szCs w:val="44"/>
          <w:lang w:val="fr-FR"/>
        </w:rPr>
      </w:pPr>
    </w:p>
    <w:p w14:paraId="3CAE2C83" w14:textId="77777777" w:rsidR="00A15DE5" w:rsidRPr="005C5F02" w:rsidRDefault="00A15DE5">
      <w:pPr>
        <w:rPr>
          <w:sz w:val="44"/>
          <w:szCs w:val="44"/>
          <w:lang w:val="fr-FR"/>
        </w:rPr>
      </w:pPr>
    </w:p>
    <w:p w14:paraId="5973B118" w14:textId="77777777" w:rsidR="00A15DE5" w:rsidRPr="005C5F02" w:rsidRDefault="00A15DE5">
      <w:pPr>
        <w:rPr>
          <w:sz w:val="44"/>
          <w:szCs w:val="44"/>
          <w:lang w:val="fr-FR"/>
        </w:rPr>
      </w:pPr>
    </w:p>
    <w:p w14:paraId="180E911E" w14:textId="77777777" w:rsidR="00A15DE5" w:rsidRPr="005C5F02" w:rsidRDefault="00A15DE5">
      <w:pPr>
        <w:rPr>
          <w:sz w:val="44"/>
          <w:szCs w:val="44"/>
          <w:lang w:val="fr-FR"/>
        </w:rPr>
      </w:pPr>
    </w:p>
    <w:p w14:paraId="55622815" w14:textId="77777777" w:rsidR="00A15DE5" w:rsidRPr="005C5F02" w:rsidRDefault="00A15DE5">
      <w:pPr>
        <w:rPr>
          <w:sz w:val="44"/>
          <w:szCs w:val="44"/>
          <w:lang w:val="fr-FR"/>
        </w:rPr>
      </w:pPr>
    </w:p>
    <w:p w14:paraId="0091A4BD" w14:textId="77777777" w:rsidR="00A15DE5" w:rsidRPr="005C5F02" w:rsidRDefault="00A15DE5">
      <w:pPr>
        <w:rPr>
          <w:sz w:val="44"/>
          <w:szCs w:val="44"/>
          <w:lang w:val="fr-FR"/>
        </w:rPr>
      </w:pPr>
    </w:p>
    <w:p w14:paraId="228B2668" w14:textId="47A1C1C3" w:rsidR="00D06D76" w:rsidRPr="005C5F02" w:rsidRDefault="00750500" w:rsidP="00D06D76">
      <w:pPr>
        <w:pStyle w:val="Heading1"/>
        <w:rPr>
          <w:rFonts w:asciiTheme="minorHAnsi" w:eastAsia="Arial" w:hAnsiTheme="minorHAnsi" w:cs="Arial"/>
          <w:b/>
          <w:bCs/>
          <w:color w:val="auto"/>
          <w:kern w:val="0"/>
          <w:sz w:val="44"/>
          <w:szCs w:val="44"/>
          <w14:ligatures w14:val="none"/>
        </w:rPr>
      </w:pPr>
      <w:r w:rsidRPr="005C5F02">
        <w:rPr>
          <w:rFonts w:asciiTheme="minorHAnsi" w:eastAsia="Arial" w:hAnsiTheme="minorHAnsi" w:cs="Arial"/>
          <w:b/>
          <w:bCs/>
          <w:color w:val="auto"/>
          <w:kern w:val="0"/>
          <w:sz w:val="44"/>
          <w:szCs w:val="44"/>
          <w14:ligatures w14:val="none"/>
        </w:rPr>
        <w:lastRenderedPageBreak/>
        <w:t>1</w:t>
      </w:r>
      <w:r w:rsidR="00D06D76" w:rsidRPr="005C5F02">
        <w:rPr>
          <w:rFonts w:asciiTheme="minorHAnsi" w:eastAsia="Arial" w:hAnsiTheme="minorHAnsi" w:cs="Arial"/>
          <w:b/>
          <w:bCs/>
          <w:color w:val="auto"/>
          <w:kern w:val="0"/>
          <w:sz w:val="44"/>
          <w:szCs w:val="44"/>
          <w14:ligatures w14:val="none"/>
        </w:rPr>
        <w:t xml:space="preserve">. </w:t>
      </w:r>
      <w:r w:rsidR="006B660D" w:rsidRPr="005C5F02">
        <w:rPr>
          <w:rFonts w:asciiTheme="minorHAnsi" w:eastAsia="Arial" w:hAnsiTheme="minorHAnsi" w:cs="Arial"/>
          <w:b/>
          <w:bCs/>
          <w:color w:val="auto"/>
          <w:kern w:val="0"/>
          <w:sz w:val="44"/>
          <w:szCs w:val="44"/>
          <w14:ligatures w14:val="none"/>
        </w:rPr>
        <w:t>Purpose</w:t>
      </w:r>
    </w:p>
    <w:p w14:paraId="17F875E6" w14:textId="0CE1A8BB" w:rsidR="00A15DE5" w:rsidRPr="001C118A" w:rsidRDefault="00A15DE5" w:rsidP="00A15DE5">
      <w:pPr>
        <w:rPr>
          <w:sz w:val="28"/>
          <w:szCs w:val="28"/>
        </w:rPr>
      </w:pPr>
      <w:r w:rsidRPr="001C118A">
        <w:rPr>
          <w:sz w:val="28"/>
          <w:szCs w:val="28"/>
        </w:rPr>
        <w:t>The purpose of this annotation guideline is to establish rules for labeling named entities in the text to maintain consistency throughout labels. The quality of the NER model relies on consistent annotations.</w:t>
      </w:r>
    </w:p>
    <w:p w14:paraId="5E3D77A9" w14:textId="05F0B27E" w:rsidR="006B660D" w:rsidRPr="001C118A" w:rsidRDefault="006B660D" w:rsidP="006B660D">
      <w:pPr>
        <w:pStyle w:val="Heading1"/>
        <w:rPr>
          <w:rFonts w:asciiTheme="minorHAnsi" w:eastAsia="Arial" w:hAnsiTheme="minorHAnsi" w:cs="Arial"/>
          <w:b/>
          <w:bCs/>
          <w:color w:val="auto"/>
          <w:kern w:val="0"/>
          <w:sz w:val="44"/>
          <w:szCs w:val="44"/>
          <w14:ligatures w14:val="none"/>
        </w:rPr>
      </w:pPr>
      <w:r w:rsidRPr="001C118A">
        <w:rPr>
          <w:rFonts w:asciiTheme="minorHAnsi" w:eastAsia="Arial" w:hAnsiTheme="minorHAnsi" w:cs="Arial"/>
          <w:b/>
          <w:bCs/>
          <w:color w:val="auto"/>
          <w:kern w:val="0"/>
          <w:sz w:val="44"/>
          <w:szCs w:val="44"/>
          <w14:ligatures w14:val="none"/>
        </w:rPr>
        <w:t>2. Annotation Guide</w:t>
      </w:r>
    </w:p>
    <w:p w14:paraId="4923D8DF" w14:textId="576524B1" w:rsidR="00C04FE0" w:rsidRPr="001C118A" w:rsidRDefault="00EE26FD" w:rsidP="006B660D">
      <w:pPr>
        <w:rPr>
          <w:sz w:val="28"/>
          <w:szCs w:val="28"/>
        </w:rPr>
      </w:pPr>
      <w:r w:rsidRPr="001C118A">
        <w:rPr>
          <w:sz w:val="28"/>
          <w:szCs w:val="28"/>
        </w:rPr>
        <w:t>Label the longest meaningful span</w:t>
      </w:r>
      <w:r w:rsidR="00C93677" w:rsidRPr="001C118A">
        <w:rPr>
          <w:sz w:val="28"/>
          <w:szCs w:val="28"/>
        </w:rPr>
        <w:t xml:space="preserve"> of words. F</w:t>
      </w:r>
      <w:r w:rsidRPr="001C118A">
        <w:rPr>
          <w:sz w:val="28"/>
          <w:szCs w:val="28"/>
        </w:rPr>
        <w:t>or example</w:t>
      </w:r>
      <w:r w:rsidR="00384829" w:rsidRPr="001C118A">
        <w:rPr>
          <w:sz w:val="28"/>
          <w:szCs w:val="28"/>
        </w:rPr>
        <w:t xml:space="preserve">, “New York City” is labeled </w:t>
      </w:r>
      <w:r w:rsidR="00C93677" w:rsidRPr="001C118A">
        <w:rPr>
          <w:sz w:val="28"/>
          <w:szCs w:val="28"/>
        </w:rPr>
        <w:t>together and so is “</w:t>
      </w:r>
      <w:r w:rsidR="009A6FEF" w:rsidRPr="001C118A">
        <w:rPr>
          <w:sz w:val="28"/>
          <w:szCs w:val="28"/>
        </w:rPr>
        <w:t>University of California, Berkeley”</w:t>
      </w:r>
    </w:p>
    <w:p w14:paraId="4EA8E431" w14:textId="0CA39EA3" w:rsidR="009A6FEF" w:rsidRPr="001C118A" w:rsidRDefault="00B57C0E" w:rsidP="00C04FE0">
      <w:pPr>
        <w:pStyle w:val="ListParagraph"/>
        <w:numPr>
          <w:ilvl w:val="0"/>
          <w:numId w:val="2"/>
        </w:numPr>
        <w:rPr>
          <w:sz w:val="28"/>
          <w:szCs w:val="28"/>
        </w:rPr>
      </w:pPr>
      <w:r w:rsidRPr="001C118A">
        <w:rPr>
          <w:sz w:val="28"/>
          <w:szCs w:val="28"/>
        </w:rPr>
        <w:t>Generic references like “the company” or “my mom’s friend”</w:t>
      </w:r>
      <w:r w:rsidR="002829A6" w:rsidRPr="001C118A">
        <w:rPr>
          <w:sz w:val="28"/>
          <w:szCs w:val="28"/>
        </w:rPr>
        <w:t xml:space="preserve"> </w:t>
      </w:r>
      <w:r w:rsidR="00F87416" w:rsidRPr="001C118A">
        <w:rPr>
          <w:sz w:val="28"/>
          <w:szCs w:val="28"/>
        </w:rPr>
        <w:t xml:space="preserve">are not tagged </w:t>
      </w:r>
      <w:r w:rsidR="009544E5" w:rsidRPr="001C118A">
        <w:rPr>
          <w:sz w:val="28"/>
          <w:szCs w:val="28"/>
        </w:rPr>
        <w:t>as entities because they must be specific names.</w:t>
      </w:r>
    </w:p>
    <w:p w14:paraId="1716283B" w14:textId="39EE18E9" w:rsidR="009544E5" w:rsidRPr="001C118A" w:rsidRDefault="005E3C60" w:rsidP="00C04FE0">
      <w:pPr>
        <w:pStyle w:val="ListParagraph"/>
        <w:numPr>
          <w:ilvl w:val="0"/>
          <w:numId w:val="2"/>
        </w:numPr>
        <w:rPr>
          <w:sz w:val="28"/>
          <w:szCs w:val="28"/>
        </w:rPr>
      </w:pPr>
      <w:r w:rsidRPr="001C118A">
        <w:rPr>
          <w:sz w:val="28"/>
          <w:szCs w:val="28"/>
        </w:rPr>
        <w:t xml:space="preserve">Titles such as “Dr.” are included </w:t>
      </w:r>
      <w:r w:rsidR="00F70A9A" w:rsidRPr="001C118A">
        <w:rPr>
          <w:sz w:val="28"/>
          <w:szCs w:val="28"/>
        </w:rPr>
        <w:t>the entity.</w:t>
      </w:r>
    </w:p>
    <w:p w14:paraId="3BC20F2C" w14:textId="4A1234F4" w:rsidR="00F70A9A" w:rsidRDefault="00F70A9A" w:rsidP="00C04FE0">
      <w:pPr>
        <w:pStyle w:val="ListParagraph"/>
        <w:numPr>
          <w:ilvl w:val="0"/>
          <w:numId w:val="2"/>
        </w:numPr>
        <w:rPr>
          <w:sz w:val="28"/>
          <w:szCs w:val="28"/>
        </w:rPr>
      </w:pPr>
      <w:r w:rsidRPr="001C118A">
        <w:rPr>
          <w:sz w:val="28"/>
          <w:szCs w:val="28"/>
        </w:rPr>
        <w:t>Context is used for determining entity assignment</w:t>
      </w:r>
    </w:p>
    <w:p w14:paraId="5BCB5532" w14:textId="299691A7" w:rsidR="00661F87" w:rsidRDefault="00661F87" w:rsidP="00C04FE0">
      <w:pPr>
        <w:pStyle w:val="ListParagraph"/>
        <w:numPr>
          <w:ilvl w:val="0"/>
          <w:numId w:val="2"/>
        </w:numPr>
        <w:rPr>
          <w:sz w:val="28"/>
          <w:szCs w:val="28"/>
        </w:rPr>
      </w:pPr>
      <w:r>
        <w:rPr>
          <w:sz w:val="28"/>
          <w:szCs w:val="28"/>
        </w:rPr>
        <w:t xml:space="preserve">Text in another language should be translated </w:t>
      </w:r>
      <w:r w:rsidR="00491FFF">
        <w:rPr>
          <w:sz w:val="28"/>
          <w:szCs w:val="28"/>
        </w:rPr>
        <w:t>where possible and tagged appropriately as if it were in English</w:t>
      </w:r>
    </w:p>
    <w:p w14:paraId="769E7FC6" w14:textId="06BDB71F" w:rsidR="0087128F" w:rsidRDefault="0087128F" w:rsidP="00C04FE0">
      <w:pPr>
        <w:pStyle w:val="ListParagraph"/>
        <w:numPr>
          <w:ilvl w:val="0"/>
          <w:numId w:val="2"/>
        </w:numPr>
        <w:rPr>
          <w:sz w:val="28"/>
          <w:szCs w:val="28"/>
        </w:rPr>
      </w:pPr>
      <w:r>
        <w:rPr>
          <w:sz w:val="28"/>
          <w:szCs w:val="28"/>
        </w:rPr>
        <w:t xml:space="preserve">Movie, book, tv show, and song titles are not considered one of the three </w:t>
      </w:r>
      <w:r w:rsidR="001311CC">
        <w:rPr>
          <w:sz w:val="28"/>
          <w:szCs w:val="28"/>
        </w:rPr>
        <w:t xml:space="preserve">entities used </w:t>
      </w:r>
    </w:p>
    <w:p w14:paraId="665F594C" w14:textId="77777777" w:rsidR="001311CC" w:rsidRPr="001C118A" w:rsidRDefault="001311CC" w:rsidP="00C04FE0">
      <w:pPr>
        <w:pStyle w:val="ListParagraph"/>
        <w:numPr>
          <w:ilvl w:val="0"/>
          <w:numId w:val="2"/>
        </w:numPr>
        <w:rPr>
          <w:sz w:val="28"/>
          <w:szCs w:val="28"/>
        </w:rPr>
      </w:pPr>
    </w:p>
    <w:p w14:paraId="103C947B" w14:textId="0DC8FBB4" w:rsidR="00671602" w:rsidRPr="001C118A" w:rsidRDefault="00671602" w:rsidP="00671602">
      <w:pPr>
        <w:pStyle w:val="Heading1"/>
        <w:rPr>
          <w:rFonts w:asciiTheme="minorHAnsi" w:eastAsia="Arial" w:hAnsiTheme="minorHAnsi" w:cs="Arial"/>
          <w:b/>
          <w:bCs/>
          <w:color w:val="auto"/>
          <w:kern w:val="0"/>
          <w:sz w:val="44"/>
          <w:szCs w:val="44"/>
          <w14:ligatures w14:val="none"/>
        </w:rPr>
      </w:pPr>
      <w:r w:rsidRPr="001C118A">
        <w:rPr>
          <w:rFonts w:asciiTheme="minorHAnsi" w:eastAsia="Arial" w:hAnsiTheme="minorHAnsi" w:cs="Arial"/>
          <w:b/>
          <w:bCs/>
          <w:color w:val="auto"/>
          <w:kern w:val="0"/>
          <w:sz w:val="44"/>
          <w:szCs w:val="44"/>
          <w14:ligatures w14:val="none"/>
        </w:rPr>
        <w:t>3. Annotation Definitions</w:t>
      </w:r>
    </w:p>
    <w:p w14:paraId="66715209" w14:textId="74D9B107" w:rsidR="001746EA" w:rsidRPr="001C118A" w:rsidRDefault="001746EA" w:rsidP="001746EA">
      <w:pPr>
        <w:spacing w:after="300"/>
        <w:rPr>
          <w:sz w:val="28"/>
          <w:szCs w:val="28"/>
        </w:rPr>
      </w:pPr>
      <w:r w:rsidRPr="001C118A">
        <w:rPr>
          <w:sz w:val="28"/>
          <w:szCs w:val="28"/>
        </w:rPr>
        <w:t>Each entity type below includes a definition, correct examples, incorrect examples, and edge case notes. Entities in examples are marked with [brackets].</w:t>
      </w:r>
    </w:p>
    <w:p w14:paraId="5AFF099A" w14:textId="77777777" w:rsidR="00732F57" w:rsidRPr="001C118A" w:rsidRDefault="00732F57" w:rsidP="00732F57">
      <w:pPr>
        <w:pStyle w:val="Heading2"/>
        <w:spacing w:before="300" w:after="100"/>
        <w:rPr>
          <w:rFonts w:asciiTheme="minorHAnsi" w:hAnsiTheme="minorHAnsi"/>
          <w:b/>
          <w:bCs/>
          <w:color w:val="auto"/>
          <w:sz w:val="36"/>
          <w:szCs w:val="36"/>
        </w:rPr>
      </w:pPr>
      <w:r w:rsidRPr="001C118A">
        <w:rPr>
          <w:rFonts w:asciiTheme="minorHAnsi" w:hAnsiTheme="minorHAnsi"/>
          <w:b/>
          <w:bCs/>
          <w:color w:val="auto"/>
          <w:sz w:val="36"/>
          <w:szCs w:val="36"/>
        </w:rPr>
        <w:t>3.1  PERSON</w:t>
      </w:r>
    </w:p>
    <w:p w14:paraId="052044EC" w14:textId="77777777" w:rsidR="00732F57" w:rsidRPr="001C118A" w:rsidRDefault="00732F57" w:rsidP="00732F57">
      <w:pPr>
        <w:spacing w:after="200"/>
        <w:rPr>
          <w:sz w:val="28"/>
          <w:szCs w:val="28"/>
        </w:rPr>
      </w:pPr>
      <w:r w:rsidRPr="001C118A">
        <w:rPr>
          <w:b/>
          <w:bCs/>
          <w:sz w:val="28"/>
          <w:szCs w:val="28"/>
        </w:rPr>
        <w:t xml:space="preserve">Definition: </w:t>
      </w:r>
      <w:r w:rsidRPr="001C118A">
        <w:rPr>
          <w:sz w:val="28"/>
          <w:szCs w:val="28"/>
        </w:rPr>
        <w:t>Names of real people and fictional characters. Includes first names, last names, full names, twitter handles with full names, nicknames when used as a name, and titles when directly attached to a name.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71602" w:rsidRPr="001C118A" w14:paraId="7D4A1298" w14:textId="77777777" w:rsidTr="00E02BE2">
        <w:tc>
          <w:tcPr>
            <w:tcW w:w="4680" w:type="dxa"/>
            <w:tcBorders>
              <w:top w:val="single" w:sz="1" w:space="0" w:color="E5E7EB"/>
              <w:left w:val="single" w:sz="1" w:space="0" w:color="E5E7EB"/>
              <w:bottom w:val="single" w:sz="1" w:space="0" w:color="E5E7EB"/>
              <w:right w:val="single" w:sz="1" w:space="0" w:color="E5E7EB"/>
            </w:tcBorders>
            <w:shd w:val="clear" w:color="auto" w:fill="DCFCE7"/>
            <w:tcMar>
              <w:top w:w="80" w:type="dxa"/>
              <w:left w:w="120" w:type="dxa"/>
              <w:bottom w:w="80" w:type="dxa"/>
              <w:right w:w="120" w:type="dxa"/>
            </w:tcMar>
            <w:vAlign w:val="center"/>
          </w:tcPr>
          <w:p w14:paraId="4200BB65" w14:textId="06D931D9" w:rsidR="00732F57" w:rsidRPr="001C118A" w:rsidRDefault="00732F57" w:rsidP="00E02BE2">
            <w:pPr>
              <w:rPr>
                <w:sz w:val="28"/>
                <w:szCs w:val="28"/>
              </w:rPr>
            </w:pPr>
            <w:r w:rsidRPr="001C118A">
              <w:rPr>
                <w:b/>
                <w:bCs/>
                <w:sz w:val="28"/>
                <w:szCs w:val="28"/>
              </w:rPr>
              <w:t xml:space="preserve"> Correct Extraction</w:t>
            </w:r>
          </w:p>
        </w:tc>
        <w:tc>
          <w:tcPr>
            <w:tcW w:w="4680" w:type="dxa"/>
            <w:tcBorders>
              <w:top w:val="single" w:sz="1" w:space="0" w:color="E5E7EB"/>
              <w:left w:val="single" w:sz="1" w:space="0" w:color="E5E7EB"/>
              <w:bottom w:val="single" w:sz="1" w:space="0" w:color="E5E7EB"/>
              <w:right w:val="single" w:sz="1" w:space="0" w:color="E5E7EB"/>
            </w:tcBorders>
            <w:shd w:val="clear" w:color="auto" w:fill="FEE2E2"/>
            <w:tcMar>
              <w:top w:w="80" w:type="dxa"/>
              <w:left w:w="120" w:type="dxa"/>
              <w:bottom w:w="80" w:type="dxa"/>
              <w:right w:w="120" w:type="dxa"/>
            </w:tcMar>
            <w:vAlign w:val="center"/>
          </w:tcPr>
          <w:p w14:paraId="3121EB3B" w14:textId="7C4AB9AF" w:rsidR="00732F57" w:rsidRPr="001C118A" w:rsidRDefault="00732F57" w:rsidP="00E02BE2">
            <w:pPr>
              <w:rPr>
                <w:sz w:val="28"/>
                <w:szCs w:val="28"/>
              </w:rPr>
            </w:pPr>
            <w:r w:rsidRPr="001C118A">
              <w:rPr>
                <w:b/>
                <w:bCs/>
                <w:sz w:val="28"/>
                <w:szCs w:val="28"/>
              </w:rPr>
              <w:t xml:space="preserve"> Incorrect Extraction</w:t>
            </w:r>
          </w:p>
        </w:tc>
      </w:tr>
      <w:tr w:rsidR="00671602" w:rsidRPr="001C118A" w14:paraId="3D48D320" w14:textId="77777777" w:rsidTr="00E02BE2">
        <w:tc>
          <w:tcPr>
            <w:tcW w:w="468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vAlign w:val="center"/>
          </w:tcPr>
          <w:p w14:paraId="1DB83B18" w14:textId="77777777" w:rsidR="00732F57" w:rsidRPr="001C118A" w:rsidRDefault="00732F57" w:rsidP="00E02BE2">
            <w:pPr>
              <w:rPr>
                <w:sz w:val="28"/>
                <w:szCs w:val="28"/>
              </w:rPr>
            </w:pPr>
            <w:r w:rsidRPr="001C118A">
              <w:rPr>
                <w:sz w:val="28"/>
                <w:szCs w:val="28"/>
              </w:rPr>
              <w:lastRenderedPageBreak/>
              <w:t>Congrats to [jakclark95]</w:t>
            </w:r>
          </w:p>
        </w:tc>
        <w:tc>
          <w:tcPr>
            <w:tcW w:w="468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vAlign w:val="center"/>
          </w:tcPr>
          <w:p w14:paraId="3FBFD485" w14:textId="77777777" w:rsidR="00732F57" w:rsidRPr="001C118A" w:rsidRDefault="00732F57" w:rsidP="00E02BE2">
            <w:pPr>
              <w:rPr>
                <w:sz w:val="28"/>
                <w:szCs w:val="28"/>
              </w:rPr>
            </w:pPr>
            <w:r w:rsidRPr="001C118A">
              <w:rPr>
                <w:sz w:val="28"/>
                <w:szCs w:val="28"/>
              </w:rPr>
              <w:t xml:space="preserve">The famous [actress]- generic title </w:t>
            </w:r>
          </w:p>
        </w:tc>
      </w:tr>
      <w:tr w:rsidR="00671602" w:rsidRPr="001C118A" w14:paraId="3FC99B3D" w14:textId="77777777" w:rsidTr="00E02BE2">
        <w:tc>
          <w:tcPr>
            <w:tcW w:w="468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vAlign w:val="center"/>
          </w:tcPr>
          <w:p w14:paraId="2DD8402D" w14:textId="77777777" w:rsidR="00732F57" w:rsidRPr="001C118A" w:rsidRDefault="00732F57" w:rsidP="00E02BE2">
            <w:pPr>
              <w:rPr>
                <w:sz w:val="28"/>
                <w:szCs w:val="28"/>
              </w:rPr>
            </w:pPr>
            <w:r w:rsidRPr="001C118A">
              <w:rPr>
                <w:sz w:val="28"/>
                <w:szCs w:val="28"/>
              </w:rPr>
              <w:t>[Daniel James Evans] published a new paper</w:t>
            </w:r>
          </w:p>
        </w:tc>
        <w:tc>
          <w:tcPr>
            <w:tcW w:w="468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vAlign w:val="center"/>
          </w:tcPr>
          <w:p w14:paraId="5C22D81C" w14:textId="77777777" w:rsidR="00732F57" w:rsidRPr="001C118A" w:rsidRDefault="00732F57" w:rsidP="00E02BE2">
            <w:pPr>
              <w:rPr>
                <w:sz w:val="28"/>
                <w:szCs w:val="28"/>
              </w:rPr>
            </w:pPr>
            <w:r w:rsidRPr="001C118A">
              <w:rPr>
                <w:sz w:val="28"/>
                <w:szCs w:val="28"/>
              </w:rPr>
              <w:t>My [doctor] said to rest — generic role, not a named person</w:t>
            </w:r>
          </w:p>
        </w:tc>
      </w:tr>
      <w:tr w:rsidR="00671602" w:rsidRPr="001C118A" w14:paraId="75214683" w14:textId="77777777" w:rsidTr="00E02BE2">
        <w:tc>
          <w:tcPr>
            <w:tcW w:w="468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vAlign w:val="center"/>
          </w:tcPr>
          <w:p w14:paraId="345550AC" w14:textId="77777777" w:rsidR="00732F57" w:rsidRPr="001C118A" w:rsidRDefault="00732F57" w:rsidP="00E02BE2">
            <w:pPr>
              <w:rPr>
                <w:sz w:val="28"/>
                <w:szCs w:val="28"/>
              </w:rPr>
            </w:pPr>
            <w:r w:rsidRPr="001C118A">
              <w:rPr>
                <w:sz w:val="28"/>
                <w:szCs w:val="28"/>
              </w:rPr>
              <w:t>[Kane] loves coming through the ring</w:t>
            </w:r>
          </w:p>
        </w:tc>
        <w:tc>
          <w:tcPr>
            <w:tcW w:w="468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vAlign w:val="center"/>
          </w:tcPr>
          <w:p w14:paraId="4804A456" w14:textId="77777777" w:rsidR="00732F57" w:rsidRPr="001C118A" w:rsidRDefault="00732F57" w:rsidP="00E02BE2">
            <w:pPr>
              <w:rPr>
                <w:sz w:val="28"/>
                <w:szCs w:val="28"/>
              </w:rPr>
            </w:pPr>
            <w:r w:rsidRPr="001C118A">
              <w:rPr>
                <w:sz w:val="28"/>
                <w:szCs w:val="28"/>
              </w:rPr>
              <w:t>[Parents in law] are in town- generic relationship title; Not specific enough</w:t>
            </w:r>
          </w:p>
        </w:tc>
      </w:tr>
    </w:tbl>
    <w:p w14:paraId="189B168A" w14:textId="2A3689D2" w:rsidR="00732F57" w:rsidRPr="001C118A" w:rsidRDefault="00732F57" w:rsidP="00732F57">
      <w:pPr>
        <w:shd w:val="clear" w:color="auto" w:fill="FEF3C7"/>
        <w:spacing w:before="150" w:after="200"/>
        <w:ind w:left="200" w:right="200"/>
        <w:rPr>
          <w:sz w:val="28"/>
          <w:szCs w:val="28"/>
        </w:rPr>
      </w:pPr>
      <w:r w:rsidRPr="001C118A">
        <w:rPr>
          <w:rFonts w:ascii="Segoe UI Emoji" w:hAnsi="Segoe UI Emoji" w:cs="Segoe UI Emoji"/>
          <w:b/>
          <w:bCs/>
          <w:sz w:val="28"/>
          <w:szCs w:val="28"/>
        </w:rPr>
        <w:t>⚠️</w:t>
      </w:r>
      <w:r w:rsidRPr="001C118A">
        <w:rPr>
          <w:b/>
          <w:bCs/>
          <w:sz w:val="28"/>
          <w:szCs w:val="28"/>
        </w:rPr>
        <w:t xml:space="preserve">  Edge Cases: </w:t>
      </w:r>
      <w:r w:rsidRPr="001C118A">
        <w:rPr>
          <w:sz w:val="28"/>
          <w:szCs w:val="28"/>
        </w:rPr>
        <w:t>When a name is ambiguous (e.g., 'Washington'), rely on context. If referring to a person, label as PERSON. If referring to a place, use GPE. If unclear, default to GPE for place names and PERSON only when clear personal reference exists.</w:t>
      </w:r>
      <w:r w:rsidR="00931F03">
        <w:rPr>
          <w:sz w:val="28"/>
          <w:szCs w:val="28"/>
        </w:rPr>
        <w:t xml:space="preserve"> Twitter handles should be considered as an entity only if the actual name of the person is contained in the handle (ex. Jakclark95).</w:t>
      </w:r>
    </w:p>
    <w:p w14:paraId="10BC64DB" w14:textId="77777777" w:rsidR="00732F57" w:rsidRPr="001C118A" w:rsidRDefault="00732F57" w:rsidP="00732F57">
      <w:pPr>
        <w:pStyle w:val="Heading2"/>
        <w:spacing w:before="300" w:after="100"/>
        <w:rPr>
          <w:rFonts w:asciiTheme="minorHAnsi" w:hAnsiTheme="minorHAnsi"/>
          <w:b/>
          <w:bCs/>
          <w:color w:val="auto"/>
          <w:sz w:val="36"/>
          <w:szCs w:val="36"/>
        </w:rPr>
      </w:pPr>
      <w:r w:rsidRPr="001C118A">
        <w:rPr>
          <w:rFonts w:asciiTheme="minorHAnsi" w:hAnsiTheme="minorHAnsi"/>
          <w:b/>
          <w:bCs/>
          <w:color w:val="auto"/>
          <w:sz w:val="36"/>
          <w:szCs w:val="36"/>
        </w:rPr>
        <w:t>3.2  ORG</w:t>
      </w:r>
    </w:p>
    <w:p w14:paraId="2675EC4B" w14:textId="77777777" w:rsidR="00732F57" w:rsidRPr="001C118A" w:rsidRDefault="00732F57" w:rsidP="00732F57">
      <w:pPr>
        <w:spacing w:after="200"/>
        <w:rPr>
          <w:sz w:val="28"/>
          <w:szCs w:val="28"/>
        </w:rPr>
      </w:pPr>
      <w:r w:rsidRPr="001C118A">
        <w:rPr>
          <w:b/>
          <w:bCs/>
          <w:sz w:val="28"/>
          <w:szCs w:val="28"/>
        </w:rPr>
        <w:t xml:space="preserve">Definition: </w:t>
      </w:r>
      <w:r w:rsidRPr="001C118A">
        <w:rPr>
          <w:sz w:val="28"/>
          <w:szCs w:val="28"/>
        </w:rPr>
        <w:t>Companies, agencies, institutions, political parties, religious organizations, sports teams, and other named groups of people organized for a purpose.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71602" w:rsidRPr="001C118A" w14:paraId="461104E3" w14:textId="77777777" w:rsidTr="00E02BE2">
        <w:tc>
          <w:tcPr>
            <w:tcW w:w="4680" w:type="dxa"/>
            <w:tcBorders>
              <w:top w:val="single" w:sz="1" w:space="0" w:color="E5E7EB"/>
              <w:left w:val="single" w:sz="1" w:space="0" w:color="E5E7EB"/>
              <w:bottom w:val="single" w:sz="1" w:space="0" w:color="E5E7EB"/>
              <w:right w:val="single" w:sz="1" w:space="0" w:color="E5E7EB"/>
            </w:tcBorders>
            <w:shd w:val="clear" w:color="auto" w:fill="DCFCE7"/>
            <w:tcMar>
              <w:top w:w="80" w:type="dxa"/>
              <w:left w:w="120" w:type="dxa"/>
              <w:bottom w:w="80" w:type="dxa"/>
              <w:right w:w="120" w:type="dxa"/>
            </w:tcMar>
            <w:vAlign w:val="center"/>
          </w:tcPr>
          <w:p w14:paraId="14F6BEB5" w14:textId="038B9E5E" w:rsidR="00732F57" w:rsidRPr="001C118A" w:rsidRDefault="00732F57" w:rsidP="00E02BE2">
            <w:pPr>
              <w:rPr>
                <w:sz w:val="28"/>
                <w:szCs w:val="28"/>
              </w:rPr>
            </w:pPr>
            <w:r w:rsidRPr="001C118A">
              <w:rPr>
                <w:b/>
                <w:bCs/>
                <w:sz w:val="28"/>
                <w:szCs w:val="28"/>
              </w:rPr>
              <w:t xml:space="preserve">  Correct Extraction</w:t>
            </w:r>
          </w:p>
        </w:tc>
        <w:tc>
          <w:tcPr>
            <w:tcW w:w="4680" w:type="dxa"/>
            <w:tcBorders>
              <w:top w:val="single" w:sz="1" w:space="0" w:color="E5E7EB"/>
              <w:left w:val="single" w:sz="1" w:space="0" w:color="E5E7EB"/>
              <w:bottom w:val="single" w:sz="1" w:space="0" w:color="E5E7EB"/>
              <w:right w:val="single" w:sz="1" w:space="0" w:color="E5E7EB"/>
            </w:tcBorders>
            <w:shd w:val="clear" w:color="auto" w:fill="FEE2E2"/>
            <w:tcMar>
              <w:top w:w="80" w:type="dxa"/>
              <w:left w:w="120" w:type="dxa"/>
              <w:bottom w:w="80" w:type="dxa"/>
              <w:right w:w="120" w:type="dxa"/>
            </w:tcMar>
            <w:vAlign w:val="center"/>
          </w:tcPr>
          <w:p w14:paraId="58FEE7D7" w14:textId="1E472789" w:rsidR="00732F57" w:rsidRPr="001C118A" w:rsidRDefault="00732F57" w:rsidP="00E02BE2">
            <w:pPr>
              <w:rPr>
                <w:sz w:val="28"/>
                <w:szCs w:val="28"/>
              </w:rPr>
            </w:pPr>
            <w:r w:rsidRPr="001C118A">
              <w:rPr>
                <w:b/>
                <w:bCs/>
                <w:sz w:val="28"/>
                <w:szCs w:val="28"/>
              </w:rPr>
              <w:t xml:space="preserve">  Incorrect Extraction</w:t>
            </w:r>
          </w:p>
        </w:tc>
      </w:tr>
      <w:tr w:rsidR="00671602" w:rsidRPr="001C118A" w14:paraId="2B2E71D2" w14:textId="77777777" w:rsidTr="00E02BE2">
        <w:tc>
          <w:tcPr>
            <w:tcW w:w="468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vAlign w:val="center"/>
          </w:tcPr>
          <w:p w14:paraId="15F553E1" w14:textId="77777777" w:rsidR="00732F57" w:rsidRPr="001C118A" w:rsidRDefault="00732F57" w:rsidP="00E02BE2">
            <w:pPr>
              <w:rPr>
                <w:sz w:val="28"/>
                <w:szCs w:val="28"/>
              </w:rPr>
            </w:pPr>
            <w:r w:rsidRPr="001C118A">
              <w:rPr>
                <w:sz w:val="28"/>
                <w:szCs w:val="28"/>
              </w:rPr>
              <w:t xml:space="preserve">If we can’t beat the [Chargers] </w:t>
            </w:r>
          </w:p>
        </w:tc>
        <w:tc>
          <w:tcPr>
            <w:tcW w:w="468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vAlign w:val="center"/>
          </w:tcPr>
          <w:p w14:paraId="7F9FA94A" w14:textId="77777777" w:rsidR="00732F57" w:rsidRPr="001C118A" w:rsidRDefault="00732F57" w:rsidP="00E02BE2">
            <w:pPr>
              <w:rPr>
                <w:sz w:val="28"/>
                <w:szCs w:val="28"/>
              </w:rPr>
            </w:pPr>
            <w:r w:rsidRPr="001C118A">
              <w:rPr>
                <w:sz w:val="28"/>
                <w:szCs w:val="28"/>
              </w:rPr>
              <w:t>The [church] in the city center</w:t>
            </w:r>
          </w:p>
        </w:tc>
      </w:tr>
      <w:tr w:rsidR="00671602" w:rsidRPr="001C118A" w14:paraId="65DEC008" w14:textId="77777777" w:rsidTr="00E02BE2">
        <w:tc>
          <w:tcPr>
            <w:tcW w:w="468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vAlign w:val="center"/>
          </w:tcPr>
          <w:p w14:paraId="2FD15B88" w14:textId="77777777" w:rsidR="00732F57" w:rsidRPr="001C118A" w:rsidRDefault="00732F57" w:rsidP="00E02BE2">
            <w:pPr>
              <w:rPr>
                <w:sz w:val="28"/>
                <w:szCs w:val="28"/>
              </w:rPr>
            </w:pPr>
            <w:r w:rsidRPr="001C118A">
              <w:rPr>
                <w:sz w:val="28"/>
                <w:szCs w:val="28"/>
              </w:rPr>
              <w:t xml:space="preserve"> [Apple] released a new iPhone</w:t>
            </w:r>
          </w:p>
        </w:tc>
        <w:tc>
          <w:tcPr>
            <w:tcW w:w="468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vAlign w:val="center"/>
          </w:tcPr>
          <w:p w14:paraId="0DB14CDF" w14:textId="77777777" w:rsidR="00732F57" w:rsidRPr="001C118A" w:rsidRDefault="00732F57" w:rsidP="00E02BE2">
            <w:pPr>
              <w:rPr>
                <w:sz w:val="28"/>
                <w:szCs w:val="28"/>
              </w:rPr>
            </w:pPr>
            <w:r w:rsidRPr="001C118A">
              <w:rPr>
                <w:sz w:val="28"/>
                <w:szCs w:val="28"/>
              </w:rPr>
              <w:t>All [hospitals] must comply — generic category, not named org</w:t>
            </w:r>
          </w:p>
        </w:tc>
      </w:tr>
      <w:tr w:rsidR="00671602" w:rsidRPr="001C118A" w14:paraId="5A4EB70C" w14:textId="77777777" w:rsidTr="00E02BE2">
        <w:tc>
          <w:tcPr>
            <w:tcW w:w="468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vAlign w:val="center"/>
          </w:tcPr>
          <w:p w14:paraId="2D79D583" w14:textId="77777777" w:rsidR="00732F57" w:rsidRPr="001C118A" w:rsidRDefault="00732F57" w:rsidP="00E02BE2">
            <w:pPr>
              <w:rPr>
                <w:sz w:val="28"/>
                <w:szCs w:val="28"/>
              </w:rPr>
            </w:pPr>
            <w:r w:rsidRPr="001C118A">
              <w:rPr>
                <w:sz w:val="28"/>
                <w:szCs w:val="28"/>
              </w:rPr>
              <w:t xml:space="preserve">[ Liverpool] played against [Man City] </w:t>
            </w:r>
          </w:p>
        </w:tc>
        <w:tc>
          <w:tcPr>
            <w:tcW w:w="468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vAlign w:val="center"/>
          </w:tcPr>
          <w:p w14:paraId="3600DDEE" w14:textId="77777777" w:rsidR="00732F57" w:rsidRPr="001C118A" w:rsidRDefault="00732F57" w:rsidP="00E02BE2">
            <w:pPr>
              <w:rPr>
                <w:sz w:val="28"/>
                <w:szCs w:val="28"/>
              </w:rPr>
            </w:pPr>
            <w:r w:rsidRPr="001C118A">
              <w:rPr>
                <w:sz w:val="28"/>
                <w:szCs w:val="28"/>
              </w:rPr>
              <w:t>The [government] announced — too vague without specific name</w:t>
            </w:r>
          </w:p>
        </w:tc>
      </w:tr>
      <w:tr w:rsidR="00D87EBA" w:rsidRPr="001C118A" w14:paraId="10E3004F" w14:textId="77777777" w:rsidTr="00E02BE2">
        <w:tc>
          <w:tcPr>
            <w:tcW w:w="468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vAlign w:val="center"/>
          </w:tcPr>
          <w:p w14:paraId="2BDA5D4C" w14:textId="0E0E9C4C" w:rsidR="00D87EBA" w:rsidRPr="001C118A" w:rsidRDefault="00D87EBA" w:rsidP="00E02BE2">
            <w:pPr>
              <w:rPr>
                <w:sz w:val="28"/>
                <w:szCs w:val="28"/>
              </w:rPr>
            </w:pPr>
            <w:r>
              <w:rPr>
                <w:sz w:val="28"/>
                <w:szCs w:val="28"/>
              </w:rPr>
              <w:lastRenderedPageBreak/>
              <w:t>[</w:t>
            </w:r>
            <w:r w:rsidRPr="00D87EBA">
              <w:rPr>
                <w:sz w:val="28"/>
                <w:szCs w:val="28"/>
              </w:rPr>
              <w:t xml:space="preserve">Gateshead </w:t>
            </w:r>
            <w:r>
              <w:rPr>
                <w:sz w:val="28"/>
                <w:szCs w:val="28"/>
              </w:rPr>
              <w:t>]</w:t>
            </w:r>
            <w:r w:rsidRPr="00D87EBA">
              <w:rPr>
                <w:sz w:val="28"/>
                <w:szCs w:val="28"/>
              </w:rPr>
              <w:t>'s media man just admitted to me</w:t>
            </w:r>
          </w:p>
        </w:tc>
        <w:tc>
          <w:tcPr>
            <w:tcW w:w="468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vAlign w:val="center"/>
          </w:tcPr>
          <w:p w14:paraId="7339F117" w14:textId="4DB1E147" w:rsidR="00D87EBA" w:rsidRPr="001C118A" w:rsidRDefault="00EC41B2" w:rsidP="00E02BE2">
            <w:pPr>
              <w:rPr>
                <w:sz w:val="28"/>
                <w:szCs w:val="28"/>
              </w:rPr>
            </w:pPr>
            <w:r>
              <w:rPr>
                <w:sz w:val="28"/>
                <w:szCs w:val="28"/>
              </w:rPr>
              <w:t xml:space="preserve">The [company’s] media man- not specific </w:t>
            </w:r>
          </w:p>
        </w:tc>
      </w:tr>
    </w:tbl>
    <w:p w14:paraId="18D11B0F" w14:textId="31360448" w:rsidR="00732F57" w:rsidRPr="001C118A" w:rsidRDefault="00732F57" w:rsidP="00732F57">
      <w:pPr>
        <w:shd w:val="clear" w:color="auto" w:fill="FEF3C7"/>
        <w:spacing w:before="150" w:after="200"/>
        <w:ind w:left="200" w:right="200"/>
        <w:rPr>
          <w:sz w:val="28"/>
          <w:szCs w:val="28"/>
        </w:rPr>
      </w:pPr>
      <w:r w:rsidRPr="001C118A">
        <w:rPr>
          <w:rFonts w:ascii="Segoe UI Emoji" w:hAnsi="Segoe UI Emoji" w:cs="Segoe UI Emoji"/>
          <w:b/>
          <w:bCs/>
          <w:sz w:val="28"/>
          <w:szCs w:val="28"/>
        </w:rPr>
        <w:t>⚠️</w:t>
      </w:r>
      <w:r w:rsidRPr="001C118A">
        <w:rPr>
          <w:b/>
          <w:bCs/>
          <w:sz w:val="28"/>
          <w:szCs w:val="28"/>
        </w:rPr>
        <w:t xml:space="preserve">  Edge Cases: </w:t>
      </w:r>
      <w:r w:rsidRPr="001C118A">
        <w:rPr>
          <w:sz w:val="28"/>
          <w:szCs w:val="28"/>
        </w:rPr>
        <w:t>Abbreviations and acronyms (e.g., 'MIT', 'NASA', 'FBI') are valid ORG entities. When an organization name contains a location (e.g., 'University of California'), label the entire span as ORG, not as separate ORG + GPE entities.</w:t>
      </w:r>
      <w:r w:rsidR="001311CC">
        <w:rPr>
          <w:sz w:val="28"/>
          <w:szCs w:val="28"/>
        </w:rPr>
        <w:t xml:space="preserve"> The word “Government” should be included as an org only if it is capitalized and is used a</w:t>
      </w:r>
      <w:r w:rsidR="0023502F">
        <w:rPr>
          <w:sz w:val="28"/>
          <w:szCs w:val="28"/>
        </w:rPr>
        <w:t>s a proper noun.</w:t>
      </w:r>
      <w:r w:rsidR="00D1037F">
        <w:rPr>
          <w:sz w:val="28"/>
          <w:szCs w:val="28"/>
        </w:rPr>
        <w:t xml:space="preserve"> A band name such as </w:t>
      </w:r>
      <w:r w:rsidR="00C22647">
        <w:rPr>
          <w:sz w:val="28"/>
          <w:szCs w:val="28"/>
        </w:rPr>
        <w:t xml:space="preserve">“The Strokes” would be considered a organization. </w:t>
      </w:r>
    </w:p>
    <w:p w14:paraId="2907BDCE" w14:textId="17AE13AD" w:rsidR="00732F57" w:rsidRPr="001C118A" w:rsidRDefault="00732F57" w:rsidP="00732F57">
      <w:pPr>
        <w:pStyle w:val="Heading2"/>
        <w:spacing w:before="300" w:after="100"/>
        <w:rPr>
          <w:rFonts w:asciiTheme="minorHAnsi" w:hAnsiTheme="minorHAnsi"/>
          <w:b/>
          <w:bCs/>
          <w:color w:val="auto"/>
          <w:sz w:val="28"/>
          <w:szCs w:val="28"/>
        </w:rPr>
      </w:pPr>
      <w:r w:rsidRPr="001C118A">
        <w:rPr>
          <w:rFonts w:asciiTheme="minorHAnsi" w:hAnsiTheme="minorHAnsi"/>
          <w:b/>
          <w:bCs/>
          <w:color w:val="auto"/>
          <w:sz w:val="28"/>
          <w:szCs w:val="28"/>
        </w:rPr>
        <w:t>3.3  LOC</w:t>
      </w:r>
    </w:p>
    <w:p w14:paraId="290959E2" w14:textId="77777777" w:rsidR="00732F57" w:rsidRPr="001C118A" w:rsidRDefault="00732F57" w:rsidP="00732F57">
      <w:pPr>
        <w:spacing w:after="200"/>
        <w:rPr>
          <w:sz w:val="28"/>
          <w:szCs w:val="28"/>
        </w:rPr>
      </w:pPr>
      <w:r w:rsidRPr="001C118A">
        <w:rPr>
          <w:b/>
          <w:bCs/>
          <w:sz w:val="28"/>
          <w:szCs w:val="28"/>
        </w:rPr>
        <w:t xml:space="preserve">Definition: </w:t>
      </w:r>
      <w:r w:rsidRPr="001C118A">
        <w:rPr>
          <w:sz w:val="28"/>
          <w:szCs w:val="28"/>
        </w:rPr>
        <w:t>All locations: countries, cities, mountain ranges, bodies of water, regions, continents, and other geographic features that are not governed political entities.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71602" w:rsidRPr="001C118A" w14:paraId="3E41B6E4" w14:textId="77777777" w:rsidTr="00E02BE2">
        <w:tc>
          <w:tcPr>
            <w:tcW w:w="4680" w:type="dxa"/>
            <w:tcBorders>
              <w:top w:val="single" w:sz="1" w:space="0" w:color="E5E7EB"/>
              <w:left w:val="single" w:sz="1" w:space="0" w:color="E5E7EB"/>
              <w:bottom w:val="single" w:sz="1" w:space="0" w:color="E5E7EB"/>
              <w:right w:val="single" w:sz="1" w:space="0" w:color="E5E7EB"/>
            </w:tcBorders>
            <w:shd w:val="clear" w:color="auto" w:fill="DCFCE7"/>
            <w:tcMar>
              <w:top w:w="80" w:type="dxa"/>
              <w:left w:w="120" w:type="dxa"/>
              <w:bottom w:w="80" w:type="dxa"/>
              <w:right w:w="120" w:type="dxa"/>
            </w:tcMar>
            <w:vAlign w:val="center"/>
          </w:tcPr>
          <w:p w14:paraId="66CA08F8" w14:textId="61344F49" w:rsidR="00732F57" w:rsidRPr="001C118A" w:rsidRDefault="00732F57" w:rsidP="00E02BE2">
            <w:pPr>
              <w:rPr>
                <w:sz w:val="28"/>
                <w:szCs w:val="28"/>
              </w:rPr>
            </w:pPr>
            <w:r w:rsidRPr="001C118A">
              <w:rPr>
                <w:b/>
                <w:bCs/>
                <w:sz w:val="28"/>
                <w:szCs w:val="28"/>
              </w:rPr>
              <w:t>Correct Extraction</w:t>
            </w:r>
          </w:p>
        </w:tc>
        <w:tc>
          <w:tcPr>
            <w:tcW w:w="4680" w:type="dxa"/>
            <w:tcBorders>
              <w:top w:val="single" w:sz="1" w:space="0" w:color="E5E7EB"/>
              <w:left w:val="single" w:sz="1" w:space="0" w:color="E5E7EB"/>
              <w:bottom w:val="single" w:sz="1" w:space="0" w:color="E5E7EB"/>
              <w:right w:val="single" w:sz="1" w:space="0" w:color="E5E7EB"/>
            </w:tcBorders>
            <w:shd w:val="clear" w:color="auto" w:fill="FEE2E2"/>
            <w:tcMar>
              <w:top w:w="80" w:type="dxa"/>
              <w:left w:w="120" w:type="dxa"/>
              <w:bottom w:w="80" w:type="dxa"/>
              <w:right w:w="120" w:type="dxa"/>
            </w:tcMar>
            <w:vAlign w:val="center"/>
          </w:tcPr>
          <w:p w14:paraId="6FC6F213" w14:textId="5EC385B3" w:rsidR="00732F57" w:rsidRPr="001C118A" w:rsidRDefault="00732F57" w:rsidP="00E02BE2">
            <w:pPr>
              <w:rPr>
                <w:sz w:val="28"/>
                <w:szCs w:val="28"/>
              </w:rPr>
            </w:pPr>
            <w:r w:rsidRPr="001C118A">
              <w:rPr>
                <w:b/>
                <w:bCs/>
                <w:sz w:val="28"/>
                <w:szCs w:val="28"/>
              </w:rPr>
              <w:t xml:space="preserve"> Incorrect Extraction</w:t>
            </w:r>
          </w:p>
        </w:tc>
      </w:tr>
      <w:tr w:rsidR="00671602" w:rsidRPr="001C118A" w14:paraId="678D1239" w14:textId="77777777" w:rsidTr="00E02BE2">
        <w:tc>
          <w:tcPr>
            <w:tcW w:w="468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vAlign w:val="center"/>
          </w:tcPr>
          <w:p w14:paraId="7A12298F" w14:textId="77777777" w:rsidR="00732F57" w:rsidRPr="001C118A" w:rsidRDefault="00732F57" w:rsidP="00E02BE2">
            <w:pPr>
              <w:rPr>
                <w:sz w:val="28"/>
                <w:szCs w:val="28"/>
              </w:rPr>
            </w:pPr>
            <w:r w:rsidRPr="001C118A">
              <w:rPr>
                <w:sz w:val="28"/>
                <w:szCs w:val="28"/>
              </w:rPr>
              <w:t xml:space="preserve"> I’m having a baguette in [Paris]</w:t>
            </w:r>
          </w:p>
        </w:tc>
        <w:tc>
          <w:tcPr>
            <w:tcW w:w="468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vAlign w:val="center"/>
          </w:tcPr>
          <w:p w14:paraId="25D13FE6" w14:textId="77777777" w:rsidR="00732F57" w:rsidRPr="001C118A" w:rsidRDefault="00732F57" w:rsidP="00E02BE2">
            <w:pPr>
              <w:rPr>
                <w:sz w:val="28"/>
                <w:szCs w:val="28"/>
              </w:rPr>
            </w:pPr>
            <w:r w:rsidRPr="001C118A">
              <w:rPr>
                <w:sz w:val="28"/>
                <w:szCs w:val="28"/>
              </w:rPr>
              <w:t>Love the relaxed [coffee shop] — not a specific place</w:t>
            </w:r>
          </w:p>
        </w:tc>
      </w:tr>
      <w:tr w:rsidR="00671602" w:rsidRPr="001C118A" w14:paraId="382E4D1D" w14:textId="77777777" w:rsidTr="00E02BE2">
        <w:tc>
          <w:tcPr>
            <w:tcW w:w="468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vAlign w:val="center"/>
          </w:tcPr>
          <w:p w14:paraId="2A011356" w14:textId="77777777" w:rsidR="00732F57" w:rsidRPr="001C118A" w:rsidRDefault="00732F57" w:rsidP="00E02BE2">
            <w:pPr>
              <w:rPr>
                <w:sz w:val="28"/>
                <w:szCs w:val="28"/>
              </w:rPr>
            </w:pPr>
            <w:r w:rsidRPr="001C118A">
              <w:rPr>
                <w:sz w:val="28"/>
                <w:szCs w:val="28"/>
              </w:rPr>
              <w:t>The [Rocky Mountains] extend through several states</w:t>
            </w:r>
          </w:p>
        </w:tc>
        <w:tc>
          <w:tcPr>
            <w:tcW w:w="468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vAlign w:val="center"/>
          </w:tcPr>
          <w:p w14:paraId="064FA309" w14:textId="77777777" w:rsidR="00732F57" w:rsidRPr="001C118A" w:rsidRDefault="00732F57" w:rsidP="00E02BE2">
            <w:pPr>
              <w:rPr>
                <w:sz w:val="28"/>
                <w:szCs w:val="28"/>
              </w:rPr>
            </w:pPr>
            <w:r w:rsidRPr="001C118A">
              <w:rPr>
                <w:sz w:val="28"/>
                <w:szCs w:val="28"/>
              </w:rPr>
              <w:t>Happy new year [world] – too general</w:t>
            </w:r>
          </w:p>
        </w:tc>
      </w:tr>
    </w:tbl>
    <w:p w14:paraId="2F1550B7" w14:textId="099C4B5C" w:rsidR="00442231" w:rsidRPr="001C118A" w:rsidRDefault="00732F57" w:rsidP="00442231">
      <w:pPr>
        <w:pStyle w:val="Heading1"/>
        <w:rPr>
          <w:rFonts w:asciiTheme="minorHAnsi" w:hAnsiTheme="minorHAnsi"/>
          <w:color w:val="auto"/>
          <w:sz w:val="28"/>
          <w:szCs w:val="28"/>
        </w:rPr>
      </w:pPr>
      <w:r w:rsidRPr="001C118A">
        <w:rPr>
          <w:rFonts w:ascii="Segoe UI Emoji" w:hAnsi="Segoe UI Emoji" w:cs="Segoe UI Emoji"/>
          <w:b/>
          <w:bCs/>
          <w:color w:val="auto"/>
          <w:sz w:val="28"/>
          <w:szCs w:val="28"/>
        </w:rPr>
        <w:t>⚠️</w:t>
      </w:r>
      <w:r w:rsidRPr="001C118A">
        <w:rPr>
          <w:rFonts w:asciiTheme="minorHAnsi" w:hAnsiTheme="minorHAnsi"/>
          <w:b/>
          <w:bCs/>
          <w:color w:val="auto"/>
          <w:sz w:val="28"/>
          <w:szCs w:val="28"/>
        </w:rPr>
        <w:t xml:space="preserve">  Edge Cases: </w:t>
      </w:r>
      <w:r w:rsidRPr="001C118A">
        <w:rPr>
          <w:rFonts w:asciiTheme="minorHAnsi" w:hAnsiTheme="minorHAnsi"/>
          <w:color w:val="auto"/>
          <w:sz w:val="28"/>
          <w:szCs w:val="28"/>
        </w:rPr>
        <w:t>Continents (e.g., 'Europe', 'Asia') are labeled as LOC. Neighborhoods and informal areas (e.g., 'Silicon Valley', 'Wall Street' as a location) can be LOC if used geographically, or ORG/GPE if used m</w:t>
      </w:r>
      <w:r w:rsidR="00442231" w:rsidRPr="001C118A">
        <w:rPr>
          <w:rFonts w:asciiTheme="minorHAnsi" w:hAnsiTheme="minorHAnsi"/>
          <w:color w:val="auto"/>
          <w:sz w:val="28"/>
          <w:szCs w:val="28"/>
        </w:rPr>
        <w:t>etonymically</w:t>
      </w:r>
    </w:p>
    <w:p w14:paraId="5304E656" w14:textId="77777777" w:rsidR="00442231" w:rsidRPr="001C118A" w:rsidRDefault="00442231" w:rsidP="00442231">
      <w:pPr>
        <w:pStyle w:val="Heading1"/>
        <w:rPr>
          <w:rFonts w:asciiTheme="minorHAnsi" w:hAnsiTheme="minorHAnsi"/>
          <w:color w:val="auto"/>
          <w:sz w:val="20"/>
          <w:szCs w:val="20"/>
        </w:rPr>
      </w:pPr>
    </w:p>
    <w:p w14:paraId="6A5BDC94" w14:textId="5FC63C51" w:rsidR="00442231" w:rsidRPr="001C118A" w:rsidRDefault="00442231" w:rsidP="00442231">
      <w:pPr>
        <w:pStyle w:val="Heading1"/>
        <w:rPr>
          <w:rFonts w:asciiTheme="minorHAnsi" w:eastAsia="Arial" w:hAnsiTheme="minorHAnsi" w:cs="Arial"/>
          <w:b/>
          <w:bCs/>
          <w:color w:val="auto"/>
          <w:kern w:val="0"/>
          <w:sz w:val="44"/>
          <w:szCs w:val="44"/>
          <w14:ligatures w14:val="none"/>
        </w:rPr>
      </w:pPr>
      <w:r w:rsidRPr="001C118A">
        <w:rPr>
          <w:rFonts w:asciiTheme="minorHAnsi" w:eastAsia="Arial" w:hAnsiTheme="minorHAnsi" w:cs="Arial"/>
          <w:b/>
          <w:bCs/>
          <w:color w:val="auto"/>
          <w:kern w:val="0"/>
          <w:sz w:val="44"/>
          <w:szCs w:val="44"/>
          <w14:ligatures w14:val="none"/>
        </w:rPr>
        <w:t>4. Quick Reference Table</w:t>
      </w:r>
    </w:p>
    <w:p w14:paraId="612A0403" w14:textId="77777777" w:rsidR="00442231" w:rsidRPr="001C118A" w:rsidRDefault="00442231" w:rsidP="00442231">
      <w:pPr>
        <w:spacing w:after="200" w:line="240" w:lineRule="auto"/>
        <w:rPr>
          <w:rFonts w:eastAsia="Arial" w:cs="Arial"/>
          <w:kern w:val="0"/>
          <w:sz w:val="22"/>
          <w:szCs w:val="22"/>
          <w14:ligatures w14:val="none"/>
        </w:rPr>
      </w:pPr>
      <w:r w:rsidRPr="001C118A">
        <w:rPr>
          <w:rFonts w:eastAsia="Arial" w:cs="Arial"/>
          <w:kern w:val="0"/>
          <w:sz w:val="22"/>
          <w:szCs w:val="22"/>
          <w14:ligatures w14:val="none"/>
        </w:rPr>
        <w:t>Use this table as a quick lookup during annotation.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5"/>
        <w:gridCol w:w="3217"/>
        <w:gridCol w:w="2169"/>
        <w:gridCol w:w="2189"/>
      </w:tblGrid>
      <w:tr w:rsidR="00671602" w:rsidRPr="001C118A" w14:paraId="7DED8C02" w14:textId="77777777" w:rsidTr="00442231">
        <w:tc>
          <w:tcPr>
            <w:tcW w:w="1785" w:type="dxa"/>
            <w:tcBorders>
              <w:top w:val="single" w:sz="1" w:space="0" w:color="E5E7EB"/>
              <w:left w:val="single" w:sz="1" w:space="0" w:color="E5E7EB"/>
              <w:bottom w:val="single" w:sz="1" w:space="0" w:color="E5E7EB"/>
              <w:right w:val="single" w:sz="1" w:space="0" w:color="E5E7EB"/>
            </w:tcBorders>
            <w:shd w:val="clear" w:color="auto" w:fill="0A1628"/>
            <w:tcMar>
              <w:top w:w="80" w:type="dxa"/>
              <w:left w:w="120" w:type="dxa"/>
              <w:bottom w:w="80" w:type="dxa"/>
              <w:right w:w="120" w:type="dxa"/>
            </w:tcMar>
            <w:vAlign w:val="center"/>
          </w:tcPr>
          <w:p w14:paraId="23E8D6A9" w14:textId="77777777" w:rsidR="00442231" w:rsidRPr="001C118A" w:rsidRDefault="00442231" w:rsidP="00442231">
            <w:pPr>
              <w:spacing w:after="0" w:line="240" w:lineRule="auto"/>
              <w:rPr>
                <w:rFonts w:eastAsia="Arial" w:cs="Arial"/>
                <w:kern w:val="0"/>
                <w:sz w:val="22"/>
                <w:szCs w:val="22"/>
                <w14:ligatures w14:val="none"/>
              </w:rPr>
            </w:pPr>
            <w:r w:rsidRPr="001C118A">
              <w:rPr>
                <w:rFonts w:eastAsia="Arial" w:cs="Arial"/>
                <w:b/>
                <w:bCs/>
                <w:kern w:val="0"/>
                <w:sz w:val="20"/>
                <w:szCs w:val="20"/>
                <w14:ligatures w14:val="none"/>
              </w:rPr>
              <w:lastRenderedPageBreak/>
              <w:t>Entity</w:t>
            </w:r>
          </w:p>
        </w:tc>
        <w:tc>
          <w:tcPr>
            <w:tcW w:w="3217" w:type="dxa"/>
            <w:tcBorders>
              <w:top w:val="single" w:sz="1" w:space="0" w:color="E5E7EB"/>
              <w:left w:val="single" w:sz="1" w:space="0" w:color="E5E7EB"/>
              <w:bottom w:val="single" w:sz="1" w:space="0" w:color="E5E7EB"/>
              <w:right w:val="single" w:sz="1" w:space="0" w:color="E5E7EB"/>
            </w:tcBorders>
            <w:shd w:val="clear" w:color="auto" w:fill="0A1628"/>
            <w:tcMar>
              <w:top w:w="80" w:type="dxa"/>
              <w:left w:w="120" w:type="dxa"/>
              <w:bottom w:w="80" w:type="dxa"/>
              <w:right w:w="120" w:type="dxa"/>
            </w:tcMar>
            <w:vAlign w:val="center"/>
          </w:tcPr>
          <w:p w14:paraId="367FD6A1" w14:textId="77777777" w:rsidR="00442231" w:rsidRPr="001C118A" w:rsidRDefault="00442231" w:rsidP="00442231">
            <w:pPr>
              <w:spacing w:after="0" w:line="240" w:lineRule="auto"/>
              <w:rPr>
                <w:rFonts w:eastAsia="Arial" w:cs="Arial"/>
                <w:kern w:val="0"/>
                <w:sz w:val="22"/>
                <w:szCs w:val="22"/>
                <w14:ligatures w14:val="none"/>
              </w:rPr>
            </w:pPr>
            <w:r w:rsidRPr="001C118A">
              <w:rPr>
                <w:rFonts w:eastAsia="Arial" w:cs="Arial"/>
                <w:b/>
                <w:bCs/>
                <w:kern w:val="0"/>
                <w:sz w:val="20"/>
                <w:szCs w:val="20"/>
                <w14:ligatures w14:val="none"/>
              </w:rPr>
              <w:t>What to Label</w:t>
            </w:r>
          </w:p>
        </w:tc>
        <w:tc>
          <w:tcPr>
            <w:tcW w:w="2169" w:type="dxa"/>
            <w:tcBorders>
              <w:top w:val="single" w:sz="1" w:space="0" w:color="E5E7EB"/>
              <w:left w:val="single" w:sz="1" w:space="0" w:color="E5E7EB"/>
              <w:bottom w:val="single" w:sz="1" w:space="0" w:color="E5E7EB"/>
              <w:right w:val="single" w:sz="1" w:space="0" w:color="E5E7EB"/>
            </w:tcBorders>
            <w:shd w:val="clear" w:color="auto" w:fill="0A1628"/>
            <w:tcMar>
              <w:top w:w="80" w:type="dxa"/>
              <w:left w:w="120" w:type="dxa"/>
              <w:bottom w:w="80" w:type="dxa"/>
              <w:right w:w="120" w:type="dxa"/>
            </w:tcMar>
            <w:vAlign w:val="center"/>
          </w:tcPr>
          <w:p w14:paraId="6159B208" w14:textId="77777777" w:rsidR="00442231" w:rsidRPr="001C118A" w:rsidRDefault="00442231" w:rsidP="00442231">
            <w:pPr>
              <w:spacing w:after="0" w:line="240" w:lineRule="auto"/>
              <w:rPr>
                <w:rFonts w:eastAsia="Arial" w:cs="Arial"/>
                <w:kern w:val="0"/>
                <w:sz w:val="22"/>
                <w:szCs w:val="22"/>
                <w14:ligatures w14:val="none"/>
              </w:rPr>
            </w:pPr>
            <w:r w:rsidRPr="001C118A">
              <w:rPr>
                <w:rFonts w:eastAsia="Arial" w:cs="Arial"/>
                <w:b/>
                <w:bCs/>
                <w:kern w:val="0"/>
                <w:sz w:val="20"/>
                <w:szCs w:val="20"/>
                <w14:ligatures w14:val="none"/>
              </w:rPr>
              <w:t>Example</w:t>
            </w:r>
          </w:p>
        </w:tc>
        <w:tc>
          <w:tcPr>
            <w:tcW w:w="2189" w:type="dxa"/>
            <w:tcBorders>
              <w:top w:val="single" w:sz="1" w:space="0" w:color="E5E7EB"/>
              <w:left w:val="single" w:sz="1" w:space="0" w:color="E5E7EB"/>
              <w:bottom w:val="single" w:sz="1" w:space="0" w:color="E5E7EB"/>
              <w:right w:val="single" w:sz="1" w:space="0" w:color="E5E7EB"/>
            </w:tcBorders>
            <w:shd w:val="clear" w:color="auto" w:fill="0A1628"/>
            <w:tcMar>
              <w:top w:w="80" w:type="dxa"/>
              <w:left w:w="120" w:type="dxa"/>
              <w:bottom w:w="80" w:type="dxa"/>
              <w:right w:w="120" w:type="dxa"/>
            </w:tcMar>
            <w:vAlign w:val="center"/>
          </w:tcPr>
          <w:p w14:paraId="490FCB0D" w14:textId="77777777" w:rsidR="00442231" w:rsidRPr="001C118A" w:rsidRDefault="00442231" w:rsidP="00442231">
            <w:pPr>
              <w:spacing w:after="0" w:line="240" w:lineRule="auto"/>
              <w:rPr>
                <w:rFonts w:eastAsia="Arial" w:cs="Arial"/>
                <w:kern w:val="0"/>
                <w:sz w:val="22"/>
                <w:szCs w:val="22"/>
                <w14:ligatures w14:val="none"/>
              </w:rPr>
            </w:pPr>
            <w:r w:rsidRPr="001C118A">
              <w:rPr>
                <w:rFonts w:eastAsia="Arial" w:cs="Arial"/>
                <w:b/>
                <w:bCs/>
                <w:kern w:val="0"/>
                <w:sz w:val="20"/>
                <w:szCs w:val="20"/>
                <w14:ligatures w14:val="none"/>
              </w:rPr>
              <w:t>NOT This</w:t>
            </w:r>
          </w:p>
        </w:tc>
      </w:tr>
      <w:tr w:rsidR="00671602" w:rsidRPr="001C118A" w14:paraId="03097AC3" w14:textId="77777777" w:rsidTr="00442231">
        <w:tc>
          <w:tcPr>
            <w:tcW w:w="1785"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vAlign w:val="center"/>
          </w:tcPr>
          <w:p w14:paraId="1D212436" w14:textId="77777777" w:rsidR="00442231" w:rsidRPr="001C118A" w:rsidRDefault="00442231" w:rsidP="00442231">
            <w:pPr>
              <w:spacing w:after="0" w:line="240" w:lineRule="auto"/>
              <w:rPr>
                <w:rFonts w:eastAsia="Arial" w:cs="Arial"/>
                <w:kern w:val="0"/>
                <w:sz w:val="22"/>
                <w:szCs w:val="22"/>
                <w14:ligatures w14:val="none"/>
              </w:rPr>
            </w:pPr>
            <w:r w:rsidRPr="001C118A">
              <w:rPr>
                <w:rFonts w:eastAsia="Arial" w:cs="Arial"/>
                <w:b/>
                <w:bCs/>
                <w:kern w:val="0"/>
                <w:sz w:val="20"/>
                <w:szCs w:val="20"/>
                <w14:ligatures w14:val="none"/>
              </w:rPr>
              <w:t>PERSON</w:t>
            </w:r>
          </w:p>
        </w:tc>
        <w:tc>
          <w:tcPr>
            <w:tcW w:w="3217"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vAlign w:val="center"/>
          </w:tcPr>
          <w:p w14:paraId="1B76EC48" w14:textId="77777777" w:rsidR="00442231" w:rsidRPr="001C118A" w:rsidRDefault="00442231" w:rsidP="00442231">
            <w:pPr>
              <w:spacing w:after="0" w:line="240" w:lineRule="auto"/>
              <w:rPr>
                <w:rFonts w:eastAsia="Arial" w:cs="Arial"/>
                <w:kern w:val="0"/>
                <w:sz w:val="22"/>
                <w:szCs w:val="22"/>
                <w14:ligatures w14:val="none"/>
              </w:rPr>
            </w:pPr>
            <w:r w:rsidRPr="001C118A">
              <w:rPr>
                <w:rFonts w:eastAsia="Arial" w:cs="Arial"/>
                <w:kern w:val="0"/>
                <w:sz w:val="20"/>
                <w:szCs w:val="20"/>
                <w14:ligatures w14:val="none"/>
              </w:rPr>
              <w:t>Named individuals</w:t>
            </w:r>
          </w:p>
        </w:tc>
        <w:tc>
          <w:tcPr>
            <w:tcW w:w="2169"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vAlign w:val="center"/>
          </w:tcPr>
          <w:p w14:paraId="3C5356A1" w14:textId="77777777" w:rsidR="00442231" w:rsidRPr="001C118A" w:rsidRDefault="00442231" w:rsidP="00442231">
            <w:pPr>
              <w:spacing w:after="0" w:line="240" w:lineRule="auto"/>
              <w:rPr>
                <w:rFonts w:eastAsia="Arial" w:cs="Arial"/>
                <w:kern w:val="0"/>
                <w:sz w:val="22"/>
                <w:szCs w:val="22"/>
                <w14:ligatures w14:val="none"/>
              </w:rPr>
            </w:pPr>
            <w:r w:rsidRPr="001C118A">
              <w:rPr>
                <w:rFonts w:eastAsia="Arial" w:cs="Arial"/>
                <w:kern w:val="0"/>
                <w:sz w:val="20"/>
                <w:szCs w:val="20"/>
                <w14:ligatures w14:val="none"/>
              </w:rPr>
              <w:t>Elon Musk</w:t>
            </w:r>
          </w:p>
        </w:tc>
        <w:tc>
          <w:tcPr>
            <w:tcW w:w="2189"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vAlign w:val="center"/>
          </w:tcPr>
          <w:p w14:paraId="642F3B79" w14:textId="77777777" w:rsidR="00442231" w:rsidRPr="001C118A" w:rsidRDefault="00442231" w:rsidP="00442231">
            <w:pPr>
              <w:spacing w:after="0" w:line="240" w:lineRule="auto"/>
              <w:rPr>
                <w:rFonts w:eastAsia="Arial" w:cs="Arial"/>
                <w:kern w:val="0"/>
                <w:sz w:val="22"/>
                <w:szCs w:val="22"/>
                <w14:ligatures w14:val="none"/>
              </w:rPr>
            </w:pPr>
            <w:r w:rsidRPr="001C118A">
              <w:rPr>
                <w:rFonts w:eastAsia="Arial" w:cs="Arial"/>
                <w:kern w:val="0"/>
                <w:sz w:val="20"/>
                <w:szCs w:val="20"/>
                <w14:ligatures w14:val="none"/>
              </w:rPr>
              <w:t>the CEO</w:t>
            </w:r>
          </w:p>
        </w:tc>
      </w:tr>
      <w:tr w:rsidR="00671602" w:rsidRPr="001C118A" w14:paraId="75B04B5E" w14:textId="77777777" w:rsidTr="00442231">
        <w:tc>
          <w:tcPr>
            <w:tcW w:w="1785"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vAlign w:val="center"/>
          </w:tcPr>
          <w:p w14:paraId="1DB72A3D" w14:textId="77777777" w:rsidR="00442231" w:rsidRPr="001C118A" w:rsidRDefault="00442231" w:rsidP="00442231">
            <w:pPr>
              <w:spacing w:after="0" w:line="240" w:lineRule="auto"/>
              <w:rPr>
                <w:rFonts w:eastAsia="Arial" w:cs="Arial"/>
                <w:kern w:val="0"/>
                <w:sz w:val="22"/>
                <w:szCs w:val="22"/>
                <w14:ligatures w14:val="none"/>
              </w:rPr>
            </w:pPr>
            <w:r w:rsidRPr="001C118A">
              <w:rPr>
                <w:rFonts w:eastAsia="Arial" w:cs="Arial"/>
                <w:b/>
                <w:bCs/>
                <w:kern w:val="0"/>
                <w:sz w:val="20"/>
                <w:szCs w:val="20"/>
                <w14:ligatures w14:val="none"/>
              </w:rPr>
              <w:t>ORG</w:t>
            </w:r>
          </w:p>
        </w:tc>
        <w:tc>
          <w:tcPr>
            <w:tcW w:w="3217"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vAlign w:val="center"/>
          </w:tcPr>
          <w:p w14:paraId="16DC1DC3" w14:textId="77777777" w:rsidR="00442231" w:rsidRPr="001C118A" w:rsidRDefault="00442231" w:rsidP="00442231">
            <w:pPr>
              <w:spacing w:after="0" w:line="240" w:lineRule="auto"/>
              <w:rPr>
                <w:rFonts w:eastAsia="Arial" w:cs="Arial"/>
                <w:kern w:val="0"/>
                <w:sz w:val="22"/>
                <w:szCs w:val="22"/>
                <w14:ligatures w14:val="none"/>
              </w:rPr>
            </w:pPr>
            <w:r w:rsidRPr="001C118A">
              <w:rPr>
                <w:rFonts w:eastAsia="Arial" w:cs="Arial"/>
                <w:kern w:val="0"/>
                <w:sz w:val="20"/>
                <w:szCs w:val="20"/>
                <w14:ligatures w14:val="none"/>
              </w:rPr>
              <w:t>Named organizations</w:t>
            </w:r>
          </w:p>
        </w:tc>
        <w:tc>
          <w:tcPr>
            <w:tcW w:w="2169"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vAlign w:val="center"/>
          </w:tcPr>
          <w:p w14:paraId="156E83C8" w14:textId="77777777" w:rsidR="00442231" w:rsidRPr="001C118A" w:rsidRDefault="00442231" w:rsidP="00442231">
            <w:pPr>
              <w:spacing w:after="0" w:line="240" w:lineRule="auto"/>
              <w:rPr>
                <w:rFonts w:eastAsia="Arial" w:cs="Arial"/>
                <w:kern w:val="0"/>
                <w:sz w:val="22"/>
                <w:szCs w:val="22"/>
                <w14:ligatures w14:val="none"/>
              </w:rPr>
            </w:pPr>
            <w:r w:rsidRPr="001C118A">
              <w:rPr>
                <w:rFonts w:eastAsia="Arial" w:cs="Arial"/>
                <w:kern w:val="0"/>
                <w:sz w:val="20"/>
                <w:szCs w:val="20"/>
                <w14:ligatures w14:val="none"/>
              </w:rPr>
              <w:t>Goldman Sachs</w:t>
            </w:r>
          </w:p>
        </w:tc>
        <w:tc>
          <w:tcPr>
            <w:tcW w:w="2189"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vAlign w:val="center"/>
          </w:tcPr>
          <w:p w14:paraId="4BC23D23" w14:textId="77777777" w:rsidR="00442231" w:rsidRPr="001C118A" w:rsidRDefault="00442231" w:rsidP="00442231">
            <w:pPr>
              <w:spacing w:after="0" w:line="240" w:lineRule="auto"/>
              <w:rPr>
                <w:rFonts w:eastAsia="Arial" w:cs="Arial"/>
                <w:kern w:val="0"/>
                <w:sz w:val="22"/>
                <w:szCs w:val="22"/>
                <w14:ligatures w14:val="none"/>
              </w:rPr>
            </w:pPr>
            <w:r w:rsidRPr="001C118A">
              <w:rPr>
                <w:rFonts w:eastAsia="Arial" w:cs="Arial"/>
                <w:kern w:val="0"/>
                <w:sz w:val="20"/>
                <w:szCs w:val="20"/>
                <w14:ligatures w14:val="none"/>
              </w:rPr>
              <w:t>the bank</w:t>
            </w:r>
          </w:p>
        </w:tc>
      </w:tr>
      <w:tr w:rsidR="00671602" w:rsidRPr="001C118A" w14:paraId="0967B9E3" w14:textId="77777777" w:rsidTr="00442231">
        <w:trPr>
          <w:trHeight w:val="305"/>
        </w:trPr>
        <w:tc>
          <w:tcPr>
            <w:tcW w:w="1785"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vAlign w:val="center"/>
          </w:tcPr>
          <w:p w14:paraId="1851FAB8" w14:textId="77777777" w:rsidR="00442231" w:rsidRPr="001C118A" w:rsidRDefault="00442231" w:rsidP="00442231">
            <w:pPr>
              <w:spacing w:after="0" w:line="240" w:lineRule="auto"/>
              <w:rPr>
                <w:rFonts w:eastAsia="Arial" w:cs="Arial"/>
                <w:kern w:val="0"/>
                <w:sz w:val="22"/>
                <w:szCs w:val="22"/>
                <w14:ligatures w14:val="none"/>
              </w:rPr>
            </w:pPr>
            <w:r w:rsidRPr="001C118A">
              <w:rPr>
                <w:rFonts w:eastAsia="Arial" w:cs="Arial"/>
                <w:b/>
                <w:bCs/>
                <w:kern w:val="0"/>
                <w:sz w:val="20"/>
                <w:szCs w:val="20"/>
                <w14:ligatures w14:val="none"/>
              </w:rPr>
              <w:t>LOC</w:t>
            </w:r>
          </w:p>
        </w:tc>
        <w:tc>
          <w:tcPr>
            <w:tcW w:w="3217"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vAlign w:val="center"/>
          </w:tcPr>
          <w:p w14:paraId="1C0C1FF7" w14:textId="77777777" w:rsidR="00442231" w:rsidRPr="001C118A" w:rsidRDefault="00442231" w:rsidP="00442231">
            <w:pPr>
              <w:spacing w:after="0" w:line="240" w:lineRule="auto"/>
              <w:rPr>
                <w:rFonts w:eastAsia="Arial" w:cs="Arial"/>
                <w:kern w:val="0"/>
                <w:sz w:val="22"/>
                <w:szCs w:val="22"/>
                <w14:ligatures w14:val="none"/>
              </w:rPr>
            </w:pPr>
            <w:r w:rsidRPr="001C118A">
              <w:rPr>
                <w:rFonts w:eastAsia="Arial" w:cs="Arial"/>
                <w:kern w:val="0"/>
                <w:sz w:val="20"/>
                <w:szCs w:val="20"/>
                <w14:ligatures w14:val="none"/>
              </w:rPr>
              <w:t>Geographic features</w:t>
            </w:r>
          </w:p>
        </w:tc>
        <w:tc>
          <w:tcPr>
            <w:tcW w:w="2169"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vAlign w:val="center"/>
          </w:tcPr>
          <w:p w14:paraId="18330646" w14:textId="77777777" w:rsidR="00442231" w:rsidRPr="001C118A" w:rsidRDefault="00442231" w:rsidP="00442231">
            <w:pPr>
              <w:spacing w:after="0" w:line="240" w:lineRule="auto"/>
              <w:rPr>
                <w:rFonts w:eastAsia="Arial" w:cs="Arial"/>
                <w:kern w:val="0"/>
                <w:sz w:val="22"/>
                <w:szCs w:val="22"/>
                <w14:ligatures w14:val="none"/>
              </w:rPr>
            </w:pPr>
            <w:r w:rsidRPr="001C118A">
              <w:rPr>
                <w:rFonts w:eastAsia="Arial" w:cs="Arial"/>
                <w:kern w:val="0"/>
                <w:sz w:val="20"/>
                <w:szCs w:val="20"/>
                <w14:ligatures w14:val="none"/>
              </w:rPr>
              <w:t>Pacific Ocean</w:t>
            </w:r>
          </w:p>
        </w:tc>
        <w:tc>
          <w:tcPr>
            <w:tcW w:w="2189"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vAlign w:val="center"/>
          </w:tcPr>
          <w:p w14:paraId="7884601A" w14:textId="76A7B917" w:rsidR="00442231" w:rsidRPr="001C118A" w:rsidRDefault="00633519" w:rsidP="00442231">
            <w:pPr>
              <w:spacing w:after="0" w:line="240" w:lineRule="auto"/>
              <w:rPr>
                <w:rFonts w:eastAsia="Arial" w:cs="Arial"/>
                <w:kern w:val="0"/>
                <w:sz w:val="22"/>
                <w:szCs w:val="22"/>
                <w14:ligatures w14:val="none"/>
              </w:rPr>
            </w:pPr>
            <w:r w:rsidRPr="001C118A">
              <w:rPr>
                <w:rFonts w:eastAsia="Arial" w:cs="Arial"/>
                <w:kern w:val="0"/>
                <w:sz w:val="20"/>
                <w:szCs w:val="20"/>
                <w14:ligatures w14:val="none"/>
              </w:rPr>
              <w:t>My house</w:t>
            </w:r>
          </w:p>
        </w:tc>
      </w:tr>
    </w:tbl>
    <w:p w14:paraId="055FE8C3" w14:textId="77777777" w:rsidR="00633519" w:rsidRPr="001C118A" w:rsidRDefault="00633519" w:rsidP="00633519">
      <w:pPr>
        <w:spacing w:after="0" w:line="240" w:lineRule="auto"/>
        <w:rPr>
          <w:rFonts w:eastAsia="Arial" w:cs="Arial"/>
          <w:kern w:val="0"/>
          <w:sz w:val="22"/>
          <w:szCs w:val="22"/>
          <w14:ligatures w14:val="none"/>
        </w:rPr>
      </w:pPr>
    </w:p>
    <w:p w14:paraId="7A5B126D" w14:textId="35B0F431" w:rsidR="00633519" w:rsidRPr="001C118A" w:rsidRDefault="00633519" w:rsidP="00633519">
      <w:pPr>
        <w:pStyle w:val="Heading1"/>
        <w:rPr>
          <w:rFonts w:asciiTheme="minorHAnsi" w:eastAsia="Arial" w:hAnsiTheme="minorHAnsi" w:cs="Arial"/>
          <w:b/>
          <w:bCs/>
          <w:color w:val="auto"/>
          <w:kern w:val="0"/>
          <w:sz w:val="44"/>
          <w:szCs w:val="44"/>
          <w14:ligatures w14:val="none"/>
        </w:rPr>
      </w:pPr>
      <w:r w:rsidRPr="001C118A">
        <w:rPr>
          <w:rFonts w:asciiTheme="minorHAnsi" w:eastAsia="Arial" w:hAnsiTheme="minorHAnsi" w:cs="Arial"/>
          <w:b/>
          <w:bCs/>
          <w:color w:val="auto"/>
          <w:kern w:val="0"/>
          <w:sz w:val="44"/>
          <w:szCs w:val="44"/>
          <w14:ligatures w14:val="none"/>
        </w:rPr>
        <w:t>5. Annotation Process</w:t>
      </w:r>
    </w:p>
    <w:p w14:paraId="0327F0C8" w14:textId="77777777" w:rsidR="00996985" w:rsidRPr="001C118A" w:rsidRDefault="00996985" w:rsidP="00996985">
      <w:pPr>
        <w:pStyle w:val="Heading2"/>
        <w:rPr>
          <w:rFonts w:asciiTheme="minorHAnsi" w:hAnsiTheme="minorHAnsi"/>
          <w:b/>
          <w:bCs/>
          <w:color w:val="auto"/>
          <w:sz w:val="36"/>
          <w:szCs w:val="36"/>
        </w:rPr>
      </w:pPr>
      <w:r w:rsidRPr="001C118A">
        <w:rPr>
          <w:rFonts w:asciiTheme="minorHAnsi" w:hAnsiTheme="minorHAnsi"/>
          <w:b/>
          <w:bCs/>
          <w:color w:val="auto"/>
          <w:sz w:val="36"/>
          <w:szCs w:val="36"/>
        </w:rPr>
        <w:t>5.1  Tools</w:t>
      </w:r>
    </w:p>
    <w:p w14:paraId="2E4CD265" w14:textId="7A91F017" w:rsidR="00996985" w:rsidRPr="001C118A" w:rsidRDefault="00996985" w:rsidP="00996985">
      <w:pPr>
        <w:spacing w:after="200"/>
      </w:pPr>
      <w:r w:rsidRPr="001C118A">
        <w:t>We use Human Signal for annotation.</w:t>
      </w:r>
    </w:p>
    <w:p w14:paraId="7B5F1664" w14:textId="77777777" w:rsidR="00527AEE" w:rsidRPr="001C118A" w:rsidRDefault="00527AEE" w:rsidP="00527AEE">
      <w:pPr>
        <w:pStyle w:val="Heading2"/>
        <w:rPr>
          <w:rFonts w:asciiTheme="minorHAnsi" w:hAnsiTheme="minorHAnsi"/>
          <w:b/>
          <w:bCs/>
          <w:color w:val="auto"/>
          <w:sz w:val="36"/>
          <w:szCs w:val="36"/>
        </w:rPr>
      </w:pPr>
      <w:r w:rsidRPr="001C118A">
        <w:rPr>
          <w:rFonts w:asciiTheme="minorHAnsi" w:hAnsiTheme="minorHAnsi"/>
          <w:b/>
          <w:bCs/>
          <w:color w:val="auto"/>
          <w:sz w:val="36"/>
          <w:szCs w:val="36"/>
        </w:rPr>
        <w:t>5.2  Workflow</w:t>
      </w:r>
    </w:p>
    <w:p w14:paraId="09EB0254" w14:textId="77777777" w:rsidR="00527AEE" w:rsidRPr="001C118A" w:rsidRDefault="00527AEE" w:rsidP="00527AEE">
      <w:pPr>
        <w:pStyle w:val="ListParagraph"/>
        <w:numPr>
          <w:ilvl w:val="0"/>
          <w:numId w:val="3"/>
        </w:numPr>
        <w:spacing w:after="100" w:line="240" w:lineRule="auto"/>
        <w:contextualSpacing w:val="0"/>
      </w:pPr>
      <w:r w:rsidRPr="001C118A">
        <w:t>Read the full sentence before annotating any entities.</w:t>
      </w:r>
    </w:p>
    <w:p w14:paraId="17C4F7B5" w14:textId="77777777" w:rsidR="00527AEE" w:rsidRPr="001C118A" w:rsidRDefault="00527AEE" w:rsidP="00527AEE">
      <w:pPr>
        <w:pStyle w:val="ListParagraph"/>
        <w:numPr>
          <w:ilvl w:val="0"/>
          <w:numId w:val="3"/>
        </w:numPr>
        <w:spacing w:after="100" w:line="240" w:lineRule="auto"/>
        <w:contextualSpacing w:val="0"/>
      </w:pPr>
      <w:r w:rsidRPr="001C118A">
        <w:t>Identify all named entities in the sentence.</w:t>
      </w:r>
    </w:p>
    <w:p w14:paraId="7A5F8E27" w14:textId="77777777" w:rsidR="00527AEE" w:rsidRPr="001C118A" w:rsidRDefault="00527AEE" w:rsidP="00527AEE">
      <w:pPr>
        <w:pStyle w:val="ListParagraph"/>
        <w:numPr>
          <w:ilvl w:val="0"/>
          <w:numId w:val="3"/>
        </w:numPr>
        <w:spacing w:after="100" w:line="240" w:lineRule="auto"/>
        <w:contextualSpacing w:val="0"/>
      </w:pPr>
      <w:r w:rsidRPr="001C118A">
        <w:t>For each entity, select the complete span (longest meaningful match).</w:t>
      </w:r>
    </w:p>
    <w:p w14:paraId="3EDD5F3C" w14:textId="77777777" w:rsidR="00527AEE" w:rsidRPr="001C118A" w:rsidRDefault="00527AEE" w:rsidP="00527AEE">
      <w:pPr>
        <w:pStyle w:val="ListParagraph"/>
        <w:numPr>
          <w:ilvl w:val="0"/>
          <w:numId w:val="3"/>
        </w:numPr>
        <w:spacing w:after="100" w:line="240" w:lineRule="auto"/>
        <w:contextualSpacing w:val="0"/>
      </w:pPr>
      <w:r w:rsidRPr="001C118A">
        <w:t>Assign the appropriate label from this guideline.</w:t>
      </w:r>
    </w:p>
    <w:p w14:paraId="4D9B5E62" w14:textId="242F851E" w:rsidR="00527AEE" w:rsidRPr="001C118A" w:rsidRDefault="00527AEE" w:rsidP="00527AEE">
      <w:pPr>
        <w:pStyle w:val="ListParagraph"/>
        <w:numPr>
          <w:ilvl w:val="0"/>
          <w:numId w:val="3"/>
        </w:numPr>
        <w:spacing w:after="100" w:line="240" w:lineRule="auto"/>
        <w:contextualSpacing w:val="0"/>
      </w:pPr>
      <w:r w:rsidRPr="001C118A">
        <w:t xml:space="preserve">If unsure, flag the sentence for discussion (add a comment in </w:t>
      </w:r>
      <w:r w:rsidR="00664193" w:rsidRPr="001C118A">
        <w:t>Human Label</w:t>
      </w:r>
      <w:r w:rsidRPr="001C118A">
        <w:t>).</w:t>
      </w:r>
    </w:p>
    <w:p w14:paraId="5C80AA6B" w14:textId="77777777" w:rsidR="00527AEE" w:rsidRPr="001C118A" w:rsidRDefault="00527AEE" w:rsidP="00527AEE">
      <w:pPr>
        <w:pStyle w:val="ListParagraph"/>
        <w:numPr>
          <w:ilvl w:val="0"/>
          <w:numId w:val="3"/>
        </w:numPr>
        <w:spacing w:after="100" w:line="240" w:lineRule="auto"/>
        <w:contextualSpacing w:val="0"/>
      </w:pPr>
      <w:r w:rsidRPr="001C118A">
        <w:t>After completing a batch, review your annotations for consistency.</w:t>
      </w:r>
    </w:p>
    <w:p w14:paraId="4F16BC63" w14:textId="77777777" w:rsidR="00527AEE" w:rsidRPr="001C118A" w:rsidRDefault="00527AEE" w:rsidP="00527AEE">
      <w:pPr>
        <w:pStyle w:val="Heading2"/>
        <w:rPr>
          <w:rFonts w:asciiTheme="minorHAnsi" w:hAnsiTheme="minorHAnsi"/>
          <w:b/>
          <w:bCs/>
          <w:color w:val="auto"/>
        </w:rPr>
      </w:pPr>
      <w:r w:rsidRPr="001C118A">
        <w:rPr>
          <w:rFonts w:asciiTheme="minorHAnsi" w:hAnsiTheme="minorHAnsi"/>
          <w:b/>
          <w:bCs/>
          <w:color w:val="auto"/>
        </w:rPr>
        <w:t>5.3  Quality Control</w:t>
      </w:r>
    </w:p>
    <w:p w14:paraId="364602EC" w14:textId="77777777" w:rsidR="00527AEE" w:rsidRPr="001C118A" w:rsidRDefault="00527AEE" w:rsidP="00527AEE">
      <w:pPr>
        <w:spacing w:after="200"/>
      </w:pPr>
      <w:r w:rsidRPr="001C118A">
        <w:t>Inter-annotator agreement will be measured periodically. If two annotators disagree on more than 10% of entities in a shared batch, the team will discuss and update this guideline. Target: Cohen’s Kappa ≥ 0.80.</w:t>
      </w:r>
    </w:p>
    <w:p w14:paraId="6B5A1EDE" w14:textId="77777777" w:rsidR="00527AEE" w:rsidRPr="001C118A" w:rsidRDefault="00527AEE" w:rsidP="00996985">
      <w:pPr>
        <w:spacing w:after="200"/>
      </w:pPr>
    </w:p>
    <w:p w14:paraId="4622FC4B" w14:textId="42F41D52" w:rsidR="00633519" w:rsidRPr="001C118A" w:rsidRDefault="00633519" w:rsidP="00633519"/>
    <w:p w14:paraId="65EE19A7" w14:textId="77777777" w:rsidR="00633519" w:rsidRPr="001C118A" w:rsidRDefault="00633519" w:rsidP="00633519">
      <w:pPr>
        <w:spacing w:after="0" w:line="240" w:lineRule="auto"/>
        <w:rPr>
          <w:rFonts w:eastAsia="Arial" w:cs="Arial"/>
          <w:kern w:val="0"/>
          <w:sz w:val="22"/>
          <w:szCs w:val="22"/>
          <w14:ligatures w14:val="none"/>
        </w:rPr>
      </w:pPr>
    </w:p>
    <w:p w14:paraId="605CAF60" w14:textId="5FD70914" w:rsidR="00442231" w:rsidRPr="00442231" w:rsidRDefault="00442231" w:rsidP="00442231">
      <w:pPr>
        <w:spacing w:after="0" w:line="240" w:lineRule="auto"/>
        <w:rPr>
          <w:rFonts w:eastAsia="Arial" w:cs="Arial"/>
          <w:kern w:val="0"/>
          <w:sz w:val="22"/>
          <w:szCs w:val="22"/>
          <w14:ligatures w14:val="none"/>
        </w:rPr>
      </w:pPr>
    </w:p>
    <w:sectPr w:rsidR="00442231" w:rsidRPr="004422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8118E"/>
    <w:multiLevelType w:val="hybridMultilevel"/>
    <w:tmpl w:val="4EC8DD38"/>
    <w:lvl w:ilvl="0" w:tplc="3290393E">
      <w:start w:val="2"/>
      <w:numFmt w:val="bullet"/>
      <w:lvlText w:val="-"/>
      <w:lvlJc w:val="left"/>
      <w:pPr>
        <w:ind w:left="720" w:hanging="360"/>
      </w:pPr>
      <w:rPr>
        <w:rFonts w:ascii="Aptos Display" w:eastAsiaTheme="minorHAnsi" w:hAnsi="Aptos Display"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4F7D16"/>
    <w:multiLevelType w:val="hybridMultilevel"/>
    <w:tmpl w:val="1C1A7936"/>
    <w:lvl w:ilvl="0" w:tplc="763C4F66">
      <w:start w:val="1"/>
      <w:numFmt w:val="decimal"/>
      <w:lvlText w:val="%1."/>
      <w:lvlJc w:val="left"/>
      <w:pPr>
        <w:ind w:left="720" w:hanging="360"/>
      </w:pPr>
    </w:lvl>
    <w:lvl w:ilvl="1" w:tplc="89B43656">
      <w:numFmt w:val="decimal"/>
      <w:lvlText w:val=""/>
      <w:lvlJc w:val="left"/>
    </w:lvl>
    <w:lvl w:ilvl="2" w:tplc="DDF0C74E">
      <w:numFmt w:val="decimal"/>
      <w:lvlText w:val=""/>
      <w:lvlJc w:val="left"/>
    </w:lvl>
    <w:lvl w:ilvl="3" w:tplc="7E0880FC">
      <w:numFmt w:val="decimal"/>
      <w:lvlText w:val=""/>
      <w:lvlJc w:val="left"/>
    </w:lvl>
    <w:lvl w:ilvl="4" w:tplc="E20697C8">
      <w:numFmt w:val="decimal"/>
      <w:lvlText w:val=""/>
      <w:lvlJc w:val="left"/>
    </w:lvl>
    <w:lvl w:ilvl="5" w:tplc="5FD60E64">
      <w:numFmt w:val="decimal"/>
      <w:lvlText w:val=""/>
      <w:lvlJc w:val="left"/>
    </w:lvl>
    <w:lvl w:ilvl="6" w:tplc="74B0F662">
      <w:numFmt w:val="decimal"/>
      <w:lvlText w:val=""/>
      <w:lvlJc w:val="left"/>
    </w:lvl>
    <w:lvl w:ilvl="7" w:tplc="C9541634">
      <w:numFmt w:val="decimal"/>
      <w:lvlText w:val=""/>
      <w:lvlJc w:val="left"/>
    </w:lvl>
    <w:lvl w:ilvl="8" w:tplc="3094F908">
      <w:numFmt w:val="decimal"/>
      <w:lvlText w:val=""/>
      <w:lvlJc w:val="left"/>
    </w:lvl>
  </w:abstractNum>
  <w:abstractNum w:abstractNumId="2" w15:restartNumberingAfterBreak="0">
    <w:nsid w:val="69507D9E"/>
    <w:multiLevelType w:val="hybridMultilevel"/>
    <w:tmpl w:val="1D1E4A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3052279">
    <w:abstractNumId w:val="2"/>
  </w:num>
  <w:num w:numId="2" w16cid:durableId="2065057446">
    <w:abstractNumId w:val="0"/>
  </w:num>
  <w:num w:numId="3" w16cid:durableId="12333943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DE5"/>
    <w:rsid w:val="001279C7"/>
    <w:rsid w:val="001311CC"/>
    <w:rsid w:val="001746EA"/>
    <w:rsid w:val="001C118A"/>
    <w:rsid w:val="001D5993"/>
    <w:rsid w:val="001D6165"/>
    <w:rsid w:val="0023502F"/>
    <w:rsid w:val="002829A6"/>
    <w:rsid w:val="002A2511"/>
    <w:rsid w:val="002F12F2"/>
    <w:rsid w:val="00384829"/>
    <w:rsid w:val="00442231"/>
    <w:rsid w:val="00491FFF"/>
    <w:rsid w:val="005046EE"/>
    <w:rsid w:val="00527AEE"/>
    <w:rsid w:val="005C5F02"/>
    <w:rsid w:val="005E3C60"/>
    <w:rsid w:val="00633519"/>
    <w:rsid w:val="0064387D"/>
    <w:rsid w:val="00661F87"/>
    <w:rsid w:val="00664193"/>
    <w:rsid w:val="00671602"/>
    <w:rsid w:val="006A407C"/>
    <w:rsid w:val="006B660D"/>
    <w:rsid w:val="006D7932"/>
    <w:rsid w:val="00720A16"/>
    <w:rsid w:val="00732F57"/>
    <w:rsid w:val="00750500"/>
    <w:rsid w:val="007C7AD6"/>
    <w:rsid w:val="007E0ABB"/>
    <w:rsid w:val="007E1782"/>
    <w:rsid w:val="0087128F"/>
    <w:rsid w:val="008F118F"/>
    <w:rsid w:val="00931F03"/>
    <w:rsid w:val="009544E5"/>
    <w:rsid w:val="00981255"/>
    <w:rsid w:val="00996985"/>
    <w:rsid w:val="009A6FEF"/>
    <w:rsid w:val="00A15DE5"/>
    <w:rsid w:val="00A537A3"/>
    <w:rsid w:val="00A76758"/>
    <w:rsid w:val="00B57C0E"/>
    <w:rsid w:val="00B93B8F"/>
    <w:rsid w:val="00BA51B5"/>
    <w:rsid w:val="00C04FE0"/>
    <w:rsid w:val="00C1521A"/>
    <w:rsid w:val="00C22647"/>
    <w:rsid w:val="00C93677"/>
    <w:rsid w:val="00CB1D7F"/>
    <w:rsid w:val="00D06D76"/>
    <w:rsid w:val="00D1037F"/>
    <w:rsid w:val="00D35588"/>
    <w:rsid w:val="00D87EBA"/>
    <w:rsid w:val="00EC41B2"/>
    <w:rsid w:val="00EE26FD"/>
    <w:rsid w:val="00F500AA"/>
    <w:rsid w:val="00F70A9A"/>
    <w:rsid w:val="00F874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FCA18"/>
  <w15:chartTrackingRefBased/>
  <w15:docId w15:val="{708F174D-E25D-4C1D-BAAF-B688F4E0E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D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5D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5D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5D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5D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5D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D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D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D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D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5D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5D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5D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5D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5D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D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D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DE5"/>
    <w:rPr>
      <w:rFonts w:eastAsiaTheme="majorEastAsia" w:cstheme="majorBidi"/>
      <w:color w:val="272727" w:themeColor="text1" w:themeTint="D8"/>
    </w:rPr>
  </w:style>
  <w:style w:type="paragraph" w:styleId="Title">
    <w:name w:val="Title"/>
    <w:basedOn w:val="Normal"/>
    <w:next w:val="Normal"/>
    <w:link w:val="TitleChar"/>
    <w:uiPriority w:val="10"/>
    <w:qFormat/>
    <w:rsid w:val="00A15D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D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D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D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DE5"/>
    <w:pPr>
      <w:spacing w:before="160"/>
      <w:jc w:val="center"/>
    </w:pPr>
    <w:rPr>
      <w:i/>
      <w:iCs/>
      <w:color w:val="404040" w:themeColor="text1" w:themeTint="BF"/>
    </w:rPr>
  </w:style>
  <w:style w:type="character" w:customStyle="1" w:styleId="QuoteChar">
    <w:name w:val="Quote Char"/>
    <w:basedOn w:val="DefaultParagraphFont"/>
    <w:link w:val="Quote"/>
    <w:uiPriority w:val="29"/>
    <w:rsid w:val="00A15DE5"/>
    <w:rPr>
      <w:i/>
      <w:iCs/>
      <w:color w:val="404040" w:themeColor="text1" w:themeTint="BF"/>
    </w:rPr>
  </w:style>
  <w:style w:type="paragraph" w:styleId="ListParagraph">
    <w:name w:val="List Paragraph"/>
    <w:basedOn w:val="Normal"/>
    <w:qFormat/>
    <w:rsid w:val="00A15DE5"/>
    <w:pPr>
      <w:ind w:left="720"/>
      <w:contextualSpacing/>
    </w:pPr>
  </w:style>
  <w:style w:type="character" w:styleId="IntenseEmphasis">
    <w:name w:val="Intense Emphasis"/>
    <w:basedOn w:val="DefaultParagraphFont"/>
    <w:uiPriority w:val="21"/>
    <w:qFormat/>
    <w:rsid w:val="00A15DE5"/>
    <w:rPr>
      <w:i/>
      <w:iCs/>
      <w:color w:val="0F4761" w:themeColor="accent1" w:themeShade="BF"/>
    </w:rPr>
  </w:style>
  <w:style w:type="paragraph" w:styleId="IntenseQuote">
    <w:name w:val="Intense Quote"/>
    <w:basedOn w:val="Normal"/>
    <w:next w:val="Normal"/>
    <w:link w:val="IntenseQuoteChar"/>
    <w:uiPriority w:val="30"/>
    <w:qFormat/>
    <w:rsid w:val="00A15D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5DE5"/>
    <w:rPr>
      <w:i/>
      <w:iCs/>
      <w:color w:val="0F4761" w:themeColor="accent1" w:themeShade="BF"/>
    </w:rPr>
  </w:style>
  <w:style w:type="character" w:styleId="IntenseReference">
    <w:name w:val="Intense Reference"/>
    <w:basedOn w:val="DefaultParagraphFont"/>
    <w:uiPriority w:val="32"/>
    <w:qFormat/>
    <w:rsid w:val="00A15D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5</Pages>
  <Words>693</Words>
  <Characters>3955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Lozano, Marcela</dc:creator>
  <cp:keywords/>
  <dc:description/>
  <cp:lastModifiedBy>Lozano, Marcela</cp:lastModifiedBy>
  <cp:revision>10</cp:revision>
  <dcterms:created xsi:type="dcterms:W3CDTF">2026-04-13T02:18:00Z</dcterms:created>
  <dcterms:modified xsi:type="dcterms:W3CDTF">2026-04-18T18:26:00Z</dcterms:modified>
</cp:coreProperties>
</file>