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html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lang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"es"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head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meta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charset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"UTF-8"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meta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name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"viewport"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content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"width=device-width, initial-scale=1.0"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title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Marcela Osorio Dugand | Fonoaudiología y Audífonos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title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script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src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"https://cdn.tailwindcss.com"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script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link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rel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"stylesheet"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href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"https://cdnjs.cloudflare.com/ajax/libs/font-awesome/6.0.0/css/all.min.css"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style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:root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{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--primary: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#004a99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--secondary: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#00a0df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--accent: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#f3f4f6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}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body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{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font-family: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81C995"/>
          <w:sz w:val="21"/>
          <w:szCs w:val="21"/>
          <w:lang w:eastAsia="es-CO"/>
        </w:rPr>
        <w:t>'Segoe UI'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,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Tahoma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,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Geneva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,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Verdana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,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sans-serif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;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scroll-behavior: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smooth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;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}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.hero-gradient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{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background: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linear-gradient(rgba(</w:t>
      </w:r>
      <w:r w:rsidRPr="00AD4912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,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74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,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153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,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0.8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)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,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rgba(</w:t>
      </w:r>
      <w:r w:rsidRPr="00AD4912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,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74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,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153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,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0.6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))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,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    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url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(</w:t>
      </w:r>
      <w:r w:rsidRPr="00AD4912">
        <w:rPr>
          <w:rFonts w:ascii="Consolas" w:eastAsia="Times New Roman" w:hAnsi="Consolas" w:cs="Times New Roman"/>
          <w:color w:val="81C995"/>
          <w:sz w:val="21"/>
          <w:szCs w:val="21"/>
          <w:lang w:eastAsia="es-CO"/>
        </w:rPr>
        <w:t>'https://images.unsplash.com/photo-1551076805-e1869033e561?ixlib=rb-1.2.1&amp;auto=format&amp;fit=crop&amp;w=1350&amp;q=80'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);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background-size: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cover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background-position: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center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}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.card-hover:hover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{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transform: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translateY(</w:t>
      </w:r>
      <w:r w:rsidRPr="00AD4912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-5px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)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transition: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all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0.3s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ease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box-shadow: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10px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15px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-3px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rgba(</w:t>
      </w:r>
      <w:r w:rsidRPr="00AD4912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,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,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,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0.1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)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}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style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head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body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"bg-gray-50"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AD4912">
        <w:rPr>
          <w:rFonts w:ascii="Consolas" w:eastAsia="Times New Roman" w:hAnsi="Consolas" w:cs="Times New Roman"/>
          <w:color w:val="80868B"/>
          <w:sz w:val="21"/>
          <w:szCs w:val="21"/>
          <w:lang w:eastAsia="es-CO"/>
        </w:rPr>
        <w:t>&lt;!-- Barra de Navegación --&gt;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nav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"bg-white shadow-md sticky top-0 z-50"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"max-w-7xl mx-auto px-4 sm:px-6 lg:px-8"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"flex justify-between h-20 items-center"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"flex-shrink-0 flex items-center"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"text-blue-900 font-bold text-xl leading-tight"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                        MARCELA OSORIO DUGAND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br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span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"text-blue-500 text-sm font-medium"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FONOAUDIOLOGÍA INTEGRAL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span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lastRenderedPageBreak/>
        <w:t xml:space="preserve">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"hidden md:flex space-x-8 items-center"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a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href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"#servicios"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"text-gray-700 hover:text-blue-900 font-medium"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Servicios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a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a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href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"#audifonos"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"text-gray-700 hover:text-blue-900 font-medium"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Audífonos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a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a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href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"#contacto"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"bg-blue-900 text-white px-6 py-2 rounded-full hover:bg-blue-800 transition"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Agendar Cita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a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nav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AD4912">
        <w:rPr>
          <w:rFonts w:ascii="Consolas" w:eastAsia="Times New Roman" w:hAnsi="Consolas" w:cs="Times New Roman"/>
          <w:color w:val="80868B"/>
          <w:sz w:val="21"/>
          <w:szCs w:val="21"/>
          <w:lang w:eastAsia="es-CO"/>
        </w:rPr>
        <w:t>&lt;!-- Sección Principal (Hero) --&gt;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header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"hero-gradient text-white py-24 px-4 text-center"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"max-w-4xl mx-auto"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h1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"text-4xl md:text-5xl font-bold mb-6"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Recupera el placer de escuchar y comunicarte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h1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"text-xl mb-8 opacity-90"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Especialistas en Adaptación de Audífonos, Implantes Cocleares y Terapia Miofuncional en Barranquilla y Santa Marta.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"flex flex-wrap justify-center gap-4"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a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href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"#contacto"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"bg-white text-blue-900 px-8 py-3 rounded-lg font-bold shadow-lg hover:bg-gray-100"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Agendar Valoración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a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a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href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"https://wa.me/573000000000"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target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"_blank"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"bg-green-500 text-white px-8 py-3 rounded-lg font-bold shadow-lg hover:bg-green-600"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"fab fa-whatsapp mr-2"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Escríbenos por WhatsApp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a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header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AD4912">
        <w:rPr>
          <w:rFonts w:ascii="Consolas" w:eastAsia="Times New Roman" w:hAnsi="Consolas" w:cs="Times New Roman"/>
          <w:color w:val="80868B"/>
          <w:sz w:val="21"/>
          <w:szCs w:val="21"/>
          <w:lang w:eastAsia="es-CO"/>
        </w:rPr>
        <w:t>&lt;!-- Pilares de Confianza --&gt;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section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"py-12 bg-white"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"max-w-7xl mx-auto px-4 grid grid-cols-1 md:grid-cols-3 gap-8 text-center"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"p-4"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"fas fa-user-md text-4xl text-blue-500 mb-4"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h3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"text-xl font-bold"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Atención Profesional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h3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"text-gray-600"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Liderado por Marcela Osorio Dugand, experta en salud auditiva y comunicativa.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"p-4"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lastRenderedPageBreak/>
        <w:t xml:space="preserve">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"fas fa-ear-listen text-4xl text-blue-500 mb-4"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h3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"text-xl font-bold"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Tecnología Avanzada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h3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"text-gray-600"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Equipos de última generación para diagnóstico preciso y adaptación digital.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"p-4"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"fas fa-heart text-4xl text-blue-500 mb-4"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h3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"text-xl font-bold"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Enfoque Humano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h3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"text-gray-600"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Servicio personalizado en la IPS Trinidad, priorizando el bienestar del paciente.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section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AD4912">
        <w:rPr>
          <w:rFonts w:ascii="Consolas" w:eastAsia="Times New Roman" w:hAnsi="Consolas" w:cs="Times New Roman"/>
          <w:color w:val="80868B"/>
          <w:sz w:val="21"/>
          <w:szCs w:val="21"/>
          <w:lang w:eastAsia="es-CO"/>
        </w:rPr>
        <w:t>&lt;!-- Servicios Detallados --&gt;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section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"servicios"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"py-20 bg-gray-50"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"max-w-7xl mx-auto px-4"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h2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"text-3xl font-bold text-center text-blue-900 mb-12"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Nuestros Servicios Especializados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h2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"grid grid-cols-1 md:grid-cols-2 lg:grid-cols-4 gap-6"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</w:t>
      </w:r>
      <w:r w:rsidRPr="00AD4912">
        <w:rPr>
          <w:rFonts w:ascii="Consolas" w:eastAsia="Times New Roman" w:hAnsi="Consolas" w:cs="Times New Roman"/>
          <w:color w:val="80868B"/>
          <w:sz w:val="21"/>
          <w:szCs w:val="21"/>
          <w:lang w:eastAsia="es-CO"/>
        </w:rPr>
        <w:t>&lt;!-- Servicio 1 --&gt;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"bg-white p-6 rounded-xl shadow-sm card-hover border-t-4 border-blue-500"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h3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"font-bold text-lg mb-3"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Adaptación de Audífonos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h3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"text-gray-600 text-sm mb-4"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Venta, programación y mantenimiento de audífonos digitales.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ul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"text-xs text-gray-500 space-y-1"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li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"fas fa-check text-blue-400 mr-2"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Reparación Multimarca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li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li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"fas fa-check text-blue-400 mr-2"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Protectores Auditivos a medida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li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ul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</w:t>
      </w:r>
      <w:r w:rsidRPr="00AD4912">
        <w:rPr>
          <w:rFonts w:ascii="Consolas" w:eastAsia="Times New Roman" w:hAnsi="Consolas" w:cs="Times New Roman"/>
          <w:color w:val="80868B"/>
          <w:sz w:val="21"/>
          <w:szCs w:val="21"/>
          <w:lang w:eastAsia="es-CO"/>
        </w:rPr>
        <w:t>&lt;!-- Servicio 2 --&gt;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"bg-white p-6 rounded-xl shadow-sm card-hover border-t-4 border-blue-500"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h3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"font-bold text-lg mb-3"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Implantes Cocleares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h3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"text-gray-600 text-sm mb-4"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Evaluación y seguimiento integral para candidatos a implante.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</w:t>
      </w:r>
      <w:r w:rsidRPr="00AD4912">
        <w:rPr>
          <w:rFonts w:ascii="Consolas" w:eastAsia="Times New Roman" w:hAnsi="Consolas" w:cs="Times New Roman"/>
          <w:color w:val="80868B"/>
          <w:sz w:val="21"/>
          <w:szCs w:val="21"/>
          <w:lang w:eastAsia="es-CO"/>
        </w:rPr>
        <w:t>&lt;!-- Servicio 3 --&gt;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lastRenderedPageBreak/>
        <w:t xml:space="preserve">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"bg-white p-6 rounded-xl shadow-sm card-hover border-t-4 border-blue-500"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h3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"font-bold text-lg mb-3"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Terapia de Voz y Miofuncional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h3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"text-gray-600 text-sm mb-4"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Tratamiento para disfagia, trastornos de la voz y deglución.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</w:t>
      </w:r>
      <w:r w:rsidRPr="00AD4912">
        <w:rPr>
          <w:rFonts w:ascii="Consolas" w:eastAsia="Times New Roman" w:hAnsi="Consolas" w:cs="Times New Roman"/>
          <w:color w:val="80868B"/>
          <w:sz w:val="21"/>
          <w:szCs w:val="21"/>
          <w:lang w:eastAsia="es-CO"/>
        </w:rPr>
        <w:t>&lt;!-- Servicio 4 --&gt;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"bg-white p-6 rounded-xl shadow-sm card-hover border-t-4 border-blue-500"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h3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"font-bold text-lg mb-3"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Fonoaudiología Integral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h3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"text-gray-600 text-sm mb-4"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Evaluaciones clínicas para niños y adultos con calidez humana.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section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AD4912">
        <w:rPr>
          <w:rFonts w:ascii="Consolas" w:eastAsia="Times New Roman" w:hAnsi="Consolas" w:cs="Times New Roman"/>
          <w:color w:val="80868B"/>
          <w:sz w:val="21"/>
          <w:szCs w:val="21"/>
          <w:lang w:eastAsia="es-CO"/>
        </w:rPr>
        <w:t>&lt;!-- Sección de Audífonos --&gt;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section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"audifonos"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"py-20 bg-white"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"max-w-7xl mx-auto px-4 flex flex-wrap items-center"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"w-full lg:w-1/2 mb-10 lg:mb-0 pr-0 lg:pr-12"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h2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"text-3xl font-bold text-blue-900 mb-6"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Soluciones que se adaptan a su estilo de vida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h2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"text-gray-700 mb-6 text-lg leading-relaxed"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                    No solo ofrecemos un dispositivo; realizamos un proceso de adaptación clínica para asegurar que recupere la nitidez en sus conversaciones.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"space-y-4"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"flex items-start"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"bg-blue-100 p-2 rounded-full mr-4"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"fas fa-microchip text-blue-600"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h4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"font-bold"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Modelos Digitales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h4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"text-sm text-gray-600"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Tecnología inteligente que reduce el ruido de fondo.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"flex items-start"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"bg-blue-100 p-2 rounded-full mr-4"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"fas fa-battery-full text-blue-600"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h4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"font-bold"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Opciones Recargables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h4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lastRenderedPageBreak/>
        <w:t xml:space="preserve">        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"text-sm text-gray-600"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Comodidad total sin necesidad de cambiar pilas constantemente.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"w-full lg:w-1/2"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img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src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"https://images.unsplash.com/photo-1590611380053-1af5247ac894?ixlib=rb-1.2.1&amp;auto=format&amp;fit=crop&amp;w=800&amp;q=80"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alt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"Audífono moderno"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"rounded-2xl shadow-2xl"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section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AD4912">
        <w:rPr>
          <w:rFonts w:ascii="Consolas" w:eastAsia="Times New Roman" w:hAnsi="Consolas" w:cs="Times New Roman"/>
          <w:color w:val="80868B"/>
          <w:sz w:val="21"/>
          <w:szCs w:val="21"/>
          <w:lang w:eastAsia="es-CO"/>
        </w:rPr>
        <w:t>&lt;!-- Sección de Contacto y Formulario --&gt;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section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"contacto"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"py-20 bg-blue-900 text-white"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"max-w-7xl mx-auto px-4 grid grid-cols-1 lg:grid-cols-2 gap-16"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h2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"text-3xl font-bold mb-6"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Contáctenos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h2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"mb-8 text-blue-100"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Visítenos en la IPS Trinidad o solicite información sobre nuestros servicios de fonoaudiología y equipos auditivos.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"space-y-4"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"fas fa-location-dot mr-3 text-blue-400"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Barranquilla / Santa Marta (Atención en IPS Trinidad)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"fas fa-phone mr-3 text-blue-400"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+57 300 000 0000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"fas fa-envelope mr-3 text-blue-400"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contacto@marcelaosorio.com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"mt-8"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h4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"text-xl font-semibold mb-4 text-blue-400"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Horarios de Atención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h4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"text-sm text-blue-100"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Lunes a Viernes: 8:00 AM - 6:00 PM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"text-sm text-blue-100"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Sábados: 8:00 AM - 12:00 PM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"bg-white p-8 rounded-2xl shadow-xl text-gray-800"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form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"contactForm"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"space-y-4"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label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"block text-sm font-medium mb-1"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Nombre Completo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label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lastRenderedPageBreak/>
        <w:t xml:space="preserve">    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input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type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"text"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"name"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"w-full border border-gray-300 rounded-lg p-3 focus:ring-2 focus:ring-blue-500 outline-none"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placeholder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"Su nombre"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required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label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"block text-sm font-medium mb-1"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Teléfono de contacto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label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input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type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"tel"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"phone"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"w-full border border-gray-300 rounded-lg p-3 focus:ring-2 focus:ring-blue-500 outline-none"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placeholder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"Ej. 300 123 4567"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required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label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"block text-sm font-medium mb-1"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Servicio de Interés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label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select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"service"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"w-full border border-gray-300 rounded-lg p-3 focus:ring-2 focus:ring-blue-500 outline-none"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option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Valoración Fonoaudiológica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option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option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Adaptación de Audífonos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option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option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Terapia de Voz / Miofuncional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option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option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Reparación o Mantenimiento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option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select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button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type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"submit"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"w-full bg-blue-600 text-white font-bold py-3 rounded-lg hover:bg-blue-700 transition duration-300"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Enviar Mensaje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button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form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"successMsg"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"hidden mt-4 p-3 bg-green-100 text-green-700 rounded-lg text-center font-medium border border-green-200"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                    ¡Mensaje enviado con éxito! Nos comunicaremos con usted pronto.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section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AD4912">
        <w:rPr>
          <w:rFonts w:ascii="Consolas" w:eastAsia="Times New Roman" w:hAnsi="Consolas" w:cs="Times New Roman"/>
          <w:color w:val="80868B"/>
          <w:sz w:val="21"/>
          <w:szCs w:val="21"/>
          <w:lang w:eastAsia="es-CO"/>
        </w:rPr>
        <w:t>&lt;!-- Pie de Página --&gt;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footer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"bg-gray-100 py-10 border-t border-gray-200"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"max-w-7xl mx-auto px-4 text-center"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"text-blue-900 font-bold text-lg mb-2 uppercase"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Marcela Osorio Dugand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"text-gray-500 text-sm mb-4"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Fonoaudiología Integral • IPS Trinidad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"flex justify-center space-x-6 mb-6"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a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href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"#"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"text-gray-400 hover:text-blue-900 transition"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"fab fa-facebook-f fa-lg"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a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lastRenderedPageBreak/>
        <w:t xml:space="preserve">    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a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href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"#"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"text-gray-400 hover:text-blue-900 transition"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"fab fa-instagram fa-lg"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a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class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"text-gray-400 text-xs"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© 2024 Luis Eduardo Abello Acosta. Todos los derechos reservados.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p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div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footer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script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        document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.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getElementById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(</w:t>
      </w:r>
      <w:r w:rsidRPr="00AD4912">
        <w:rPr>
          <w:rFonts w:ascii="Consolas" w:eastAsia="Times New Roman" w:hAnsi="Consolas" w:cs="Times New Roman"/>
          <w:color w:val="81C995"/>
          <w:sz w:val="21"/>
          <w:szCs w:val="21"/>
          <w:lang w:eastAsia="es-CO"/>
        </w:rPr>
        <w:t>'contactForm'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).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onsubmit 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C58AF9"/>
          <w:sz w:val="21"/>
          <w:szCs w:val="21"/>
          <w:lang w:eastAsia="es-CO"/>
        </w:rPr>
        <w:t>function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(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e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)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{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            e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.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preventDefault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();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</w:t>
      </w:r>
      <w:r w:rsidRPr="00AD4912">
        <w:rPr>
          <w:rFonts w:ascii="Consolas" w:eastAsia="Times New Roman" w:hAnsi="Consolas" w:cs="Times New Roman"/>
          <w:color w:val="C58AF9"/>
          <w:sz w:val="21"/>
          <w:szCs w:val="21"/>
          <w:lang w:eastAsia="es-CO"/>
        </w:rPr>
        <w:t>const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successMsg 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=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document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.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getElementById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(</w:t>
      </w:r>
      <w:r w:rsidRPr="00AD4912">
        <w:rPr>
          <w:rFonts w:ascii="Consolas" w:eastAsia="Times New Roman" w:hAnsi="Consolas" w:cs="Times New Roman"/>
          <w:color w:val="81C995"/>
          <w:sz w:val="21"/>
          <w:szCs w:val="21"/>
          <w:lang w:eastAsia="es-CO"/>
        </w:rPr>
        <w:t>'successMsg'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);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            successMsg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.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classList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.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remove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(</w:t>
      </w:r>
      <w:r w:rsidRPr="00AD4912">
        <w:rPr>
          <w:rFonts w:ascii="Consolas" w:eastAsia="Times New Roman" w:hAnsi="Consolas" w:cs="Times New Roman"/>
          <w:color w:val="81C995"/>
          <w:sz w:val="21"/>
          <w:szCs w:val="21"/>
          <w:lang w:eastAsia="es-CO"/>
        </w:rPr>
        <w:t>'hidden'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);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</w:t>
      </w:r>
      <w:r w:rsidRPr="00AD4912">
        <w:rPr>
          <w:rFonts w:ascii="Consolas" w:eastAsia="Times New Roman" w:hAnsi="Consolas" w:cs="Times New Roman"/>
          <w:color w:val="C58AF9"/>
          <w:sz w:val="21"/>
          <w:szCs w:val="21"/>
          <w:lang w:eastAsia="es-CO"/>
        </w:rPr>
        <w:t>this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.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reset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();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            setTimeout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(()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=&gt;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successMsg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.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classList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.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add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(</w:t>
      </w:r>
      <w:r w:rsidRPr="00AD4912">
        <w:rPr>
          <w:rFonts w:ascii="Consolas" w:eastAsia="Times New Roman" w:hAnsi="Consolas" w:cs="Times New Roman"/>
          <w:color w:val="81C995"/>
          <w:sz w:val="21"/>
          <w:szCs w:val="21"/>
          <w:lang w:eastAsia="es-CO"/>
        </w:rPr>
        <w:t>'hidden'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),</w:t>
      </w: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AD4912">
        <w:rPr>
          <w:rFonts w:ascii="Consolas" w:eastAsia="Times New Roman" w:hAnsi="Consolas" w:cs="Times New Roman"/>
          <w:color w:val="FA903E"/>
          <w:sz w:val="21"/>
          <w:szCs w:val="21"/>
          <w:lang w:eastAsia="es-CO"/>
        </w:rPr>
        <w:t>6000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);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</w:t>
      </w:r>
      <w:r w:rsidRPr="00AD4912">
        <w:rPr>
          <w:rFonts w:ascii="Consolas" w:eastAsia="Times New Roman" w:hAnsi="Consolas" w:cs="Times New Roman"/>
          <w:color w:val="DCDCDC"/>
          <w:sz w:val="21"/>
          <w:szCs w:val="21"/>
          <w:lang w:eastAsia="es-CO"/>
        </w:rPr>
        <w:t>};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script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body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AD4912" w:rsidRPr="00AD4912" w:rsidRDefault="00AD4912" w:rsidP="00AD4912">
      <w:pPr>
        <w:shd w:val="clear" w:color="auto" w:fill="1E1F2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&lt;/</w:t>
      </w:r>
      <w:r w:rsidRPr="00AD491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html</w:t>
      </w:r>
      <w:r w:rsidRPr="00AD4912">
        <w:rPr>
          <w:rFonts w:ascii="Consolas" w:eastAsia="Times New Roman" w:hAnsi="Consolas" w:cs="Times New Roman"/>
          <w:color w:val="808080"/>
          <w:sz w:val="21"/>
          <w:szCs w:val="21"/>
          <w:lang w:eastAsia="es-CO"/>
        </w:rPr>
        <w:t>&gt;</w:t>
      </w:r>
    </w:p>
    <w:p w:rsidR="00825FDA" w:rsidRDefault="00825FDA">
      <w:bookmarkStart w:id="0" w:name="_GoBack"/>
      <w:bookmarkEnd w:id="0"/>
    </w:p>
    <w:sectPr w:rsidR="00825F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912"/>
    <w:rsid w:val="00825FDA"/>
    <w:rsid w:val="00AD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9E9657-9A47-4758-A506-44F915FC8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3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6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1950</Words>
  <Characters>10728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IPS TRINIDAD</dc:creator>
  <cp:keywords/>
  <dc:description/>
  <cp:lastModifiedBy>IPS TRINIDAD</cp:lastModifiedBy>
  <cp:revision>1</cp:revision>
  <dcterms:created xsi:type="dcterms:W3CDTF">2026-03-24T20:00:00Z</dcterms:created>
  <dcterms:modified xsi:type="dcterms:W3CDTF">2026-03-24T20:01:00Z</dcterms:modified>
</cp:coreProperties>
</file>