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49F" w:rsidRDefault="007C5949">
      <w:pPr>
        <w:spacing w:after="86" w:line="259" w:lineRule="auto"/>
        <w:ind w:left="425" w:firstLine="0"/>
      </w:pPr>
      <w:r>
        <w:rPr>
          <w:noProof/>
        </w:rPr>
        <w:drawing>
          <wp:anchor distT="0" distB="0" distL="114300" distR="114300" simplePos="0" relativeHeight="251658240" behindDoc="0" locked="0" layoutInCell="1" allowOverlap="0">
            <wp:simplePos x="0" y="0"/>
            <wp:positionH relativeFrom="column">
              <wp:posOffset>3881323</wp:posOffset>
            </wp:positionH>
            <wp:positionV relativeFrom="paragraph">
              <wp:posOffset>-3289</wp:posOffset>
            </wp:positionV>
            <wp:extent cx="1764665" cy="2107565"/>
            <wp:effectExtent l="0" t="0" r="0" b="0"/>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1764665" cy="2107565"/>
                    </a:xfrm>
                    <a:prstGeom prst="rect">
                      <a:avLst/>
                    </a:prstGeom>
                  </pic:spPr>
                </pic:pic>
              </a:graphicData>
            </a:graphic>
          </wp:anchor>
        </w:drawing>
      </w:r>
      <w:r>
        <w:rPr>
          <w:rFonts w:ascii="Arial" w:eastAsia="Arial" w:hAnsi="Arial" w:cs="Arial"/>
          <w:sz w:val="24"/>
        </w:rPr>
        <w:t xml:space="preserve"> </w:t>
      </w:r>
      <w:r>
        <w:rPr>
          <w:rFonts w:ascii="Arial" w:eastAsia="Arial" w:hAnsi="Arial" w:cs="Arial"/>
          <w:color w:val="006100"/>
          <w:sz w:val="41"/>
        </w:rPr>
        <w:t xml:space="preserve">Wireshark Lab: IP </w:t>
      </w:r>
      <w:r>
        <w:rPr>
          <w:rFonts w:ascii="Arial" w:eastAsia="Arial" w:hAnsi="Arial" w:cs="Arial"/>
          <w:color w:val="006100"/>
          <w:sz w:val="29"/>
        </w:rPr>
        <w:t xml:space="preserve">v6.0  </w:t>
      </w:r>
    </w:p>
    <w:p w:rsidR="00D2649F" w:rsidRDefault="007C5949">
      <w:pPr>
        <w:spacing w:after="0" w:line="259" w:lineRule="auto"/>
        <w:ind w:left="425" w:firstLine="0"/>
      </w:pPr>
      <w:r>
        <w:t xml:space="preserve">Supplement to </w:t>
      </w:r>
      <w:r>
        <w:rPr>
          <w:i/>
        </w:rPr>
        <w:t xml:space="preserve">Computer Networking: A Top-Down </w:t>
      </w:r>
    </w:p>
    <w:p w:rsidR="00D2649F" w:rsidRDefault="007C5949">
      <w:pPr>
        <w:spacing w:after="54" w:line="259" w:lineRule="auto"/>
        <w:ind w:left="1464" w:firstLine="0"/>
      </w:pPr>
      <w:r>
        <w:rPr>
          <w:i/>
          <w:sz w:val="10"/>
        </w:rPr>
        <w:t xml:space="preserve">th </w:t>
      </w:r>
    </w:p>
    <w:p w:rsidR="00D2649F" w:rsidRDefault="007C5949">
      <w:pPr>
        <w:spacing w:after="725"/>
        <w:ind w:left="420"/>
      </w:pPr>
      <w:r>
        <w:rPr>
          <w:i/>
        </w:rPr>
        <w:t xml:space="preserve">Approach, 6 ed., </w:t>
      </w:r>
      <w:r>
        <w:t xml:space="preserve">J.F. Kurose and K.W. Ross  </w:t>
      </w:r>
    </w:p>
    <w:p w:rsidR="00D2649F" w:rsidRDefault="007C5949">
      <w:pPr>
        <w:spacing w:after="246" w:line="237" w:lineRule="auto"/>
        <w:ind w:left="425" w:firstLine="0"/>
      </w:pPr>
      <w:r>
        <w:rPr>
          <w:i/>
          <w:sz w:val="18"/>
        </w:rPr>
        <w:t xml:space="preserve">“Tell me and I forget. Show me and I remember. Involve me and I understand.” </w:t>
      </w:r>
      <w:r>
        <w:rPr>
          <w:sz w:val="18"/>
        </w:rPr>
        <w:t xml:space="preserve">Chinese proverb  </w:t>
      </w:r>
      <w:bookmarkStart w:id="0" w:name="_GoBack"/>
      <w:bookmarkEnd w:id="0"/>
    </w:p>
    <w:p w:rsidR="00D2649F" w:rsidRDefault="007C5949">
      <w:pPr>
        <w:spacing w:after="252" w:line="252" w:lineRule="auto"/>
        <w:ind w:left="441"/>
      </w:pPr>
      <w:r>
        <w:rPr>
          <w:sz w:val="18"/>
        </w:rPr>
        <w:t>© 2005-</w:t>
      </w:r>
      <w:r>
        <w:rPr>
          <w:sz w:val="18"/>
        </w:rPr>
        <w:t xml:space="preserve">21012, J.F Kurose and K.W. Ross, All Rights Reserved  </w:t>
      </w:r>
    </w:p>
    <w:p w:rsidR="00D2649F" w:rsidRDefault="007C5949">
      <w:pPr>
        <w:spacing w:after="976" w:line="259" w:lineRule="auto"/>
        <w:ind w:left="0" w:right="0" w:firstLine="0"/>
      </w:pPr>
      <w:r>
        <w:rPr>
          <w:rFonts w:ascii="Arial" w:eastAsia="Arial" w:hAnsi="Arial" w:cs="Arial"/>
          <w:sz w:val="24"/>
        </w:rPr>
        <w:t xml:space="preserve"> </w:t>
      </w:r>
      <w:r>
        <w:rPr>
          <w:sz w:val="18"/>
        </w:rPr>
        <w:t xml:space="preserve"> </w:t>
      </w:r>
    </w:p>
    <w:p w:rsidR="00D2649F" w:rsidRDefault="007C5949">
      <w:pPr>
        <w:spacing w:after="529"/>
        <w:ind w:left="420" w:right="767"/>
      </w:pPr>
      <w:r>
        <w:t xml:space="preserve">In this lab, we’ll investigate the IP protocol, focusing on the IP datagram. We’ll do so by analyzing a trace of IP datagrams sent and received by an execution of the </w:t>
      </w:r>
      <w:r>
        <w:rPr>
          <w:rFonts w:ascii="Courier New" w:eastAsia="Courier New" w:hAnsi="Courier New" w:cs="Courier New"/>
        </w:rPr>
        <w:t xml:space="preserve">traceroute </w:t>
      </w:r>
      <w:r>
        <w:t xml:space="preserve">program (the </w:t>
      </w:r>
      <w:r>
        <w:rPr>
          <w:rFonts w:ascii="Courier New" w:eastAsia="Courier New" w:hAnsi="Courier New" w:cs="Courier New"/>
        </w:rPr>
        <w:t>tracero</w:t>
      </w:r>
      <w:r>
        <w:rPr>
          <w:rFonts w:ascii="Courier New" w:eastAsia="Courier New" w:hAnsi="Courier New" w:cs="Courier New"/>
        </w:rPr>
        <w:t>ute</w:t>
      </w:r>
      <w:r>
        <w:t xml:space="preserve"> program itself is explored in more detail in the Wireshark ICMP lab). We’ll investigate the various fields in the IP datagram, and study IP fragmentation in detail.  </w:t>
      </w:r>
    </w:p>
    <w:p w:rsidR="00D2649F" w:rsidRDefault="007C5949">
      <w:pPr>
        <w:spacing w:after="89" w:line="259" w:lineRule="auto"/>
        <w:ind w:left="7355" w:right="0" w:firstLine="0"/>
      </w:pPr>
      <w:r>
        <w:rPr>
          <w:sz w:val="10"/>
        </w:rPr>
        <w:t xml:space="preserve">1 </w:t>
      </w:r>
    </w:p>
    <w:p w:rsidR="00D2649F" w:rsidRDefault="007C5949">
      <w:pPr>
        <w:spacing w:after="744"/>
        <w:ind w:left="420" w:right="916"/>
      </w:pPr>
      <w:r>
        <w:t>Before beginning this lab, you’ll probably want to review sections 1.4.3 in the te</w:t>
      </w:r>
      <w:r>
        <w:t>xt and section 3.4 of RFC 2151 [</w:t>
      </w:r>
      <w:r>
        <w:rPr>
          <w:color w:val="0000FF"/>
          <w:u w:val="single" w:color="0000FF"/>
        </w:rPr>
        <w:t>ftp://ftp.rfc-editor.org/in-notes/rfc2151.txt</w:t>
      </w:r>
      <w:r>
        <w:t xml:space="preserve">] to update yourself on the operation of the </w:t>
      </w:r>
      <w:r>
        <w:rPr>
          <w:rFonts w:ascii="Courier New" w:eastAsia="Courier New" w:hAnsi="Courier New" w:cs="Courier New"/>
        </w:rPr>
        <w:t>traceroute</w:t>
      </w:r>
      <w:r>
        <w:t>program.  You’ll also want to read Section 4.4 in the text, and probably also have RFC 791 [</w:t>
      </w:r>
      <w:r>
        <w:rPr>
          <w:color w:val="0000FF"/>
          <w:u w:val="single" w:color="0000FF"/>
        </w:rPr>
        <w:t>ftp://ftp.rfc-editor.org/in-note</w:t>
      </w:r>
      <w:r>
        <w:rPr>
          <w:color w:val="0000FF"/>
          <w:u w:val="single" w:color="0000FF"/>
        </w:rPr>
        <w:t>s/rfc791.txt</w:t>
      </w:r>
      <w:r>
        <w:t xml:space="preserve">] on hand as well, for a discussion of the IP protocol.  </w:t>
      </w:r>
    </w:p>
    <w:p w:rsidR="00D2649F" w:rsidRDefault="007C5949">
      <w:pPr>
        <w:pStyle w:val="Heading1"/>
        <w:spacing w:after="265"/>
        <w:ind w:left="698" w:hanging="288"/>
      </w:pPr>
      <w:r>
        <w:t xml:space="preserve">Capturing packets from an execution of traceroute  </w:t>
      </w:r>
    </w:p>
    <w:p w:rsidR="00D2649F" w:rsidRDefault="007C5949">
      <w:pPr>
        <w:spacing w:after="948"/>
        <w:ind w:left="420" w:right="767"/>
      </w:pPr>
      <w:r>
        <w:t xml:space="preserve">In order to generate a trace of IP datagrams for this lab, we’ll use the </w:t>
      </w:r>
      <w:r>
        <w:rPr>
          <w:rFonts w:ascii="Courier New" w:eastAsia="Courier New" w:hAnsi="Courier New" w:cs="Courier New"/>
        </w:rPr>
        <w:t xml:space="preserve">traceroute </w:t>
      </w:r>
      <w:r>
        <w:t xml:space="preserve">program to send datagrams of different sizes towards some destination, </w:t>
      </w:r>
      <w:r>
        <w:rPr>
          <w:i/>
        </w:rPr>
        <w:t>X</w:t>
      </w:r>
      <w:r>
        <w:t xml:space="preserve">. Recall that </w:t>
      </w:r>
      <w:r>
        <w:rPr>
          <w:rFonts w:ascii="Courier New" w:eastAsia="Courier New" w:hAnsi="Courier New" w:cs="Courier New"/>
        </w:rPr>
        <w:t xml:space="preserve">traceroute </w:t>
      </w:r>
      <w:r>
        <w:t>operates by first sending one or more datagrams with the time-to-live (TTL) field in the IP header set to 1; it then sends a series of one or more datagrams to</w:t>
      </w:r>
      <w:r>
        <w:t>wards the same destination with a TTL value of 2; it then sends a series of datagrams towards the same destination with a TTL value of 3; and so on.  Recall that a router must decrement the TTL in each received datagram by 1 (actually, RFC 791 says that th</w:t>
      </w:r>
      <w:r>
        <w:t xml:space="preserve">e router must decrement the TTL by </w:t>
      </w:r>
      <w:r>
        <w:rPr>
          <w:i/>
        </w:rPr>
        <w:t xml:space="preserve">at least </w:t>
      </w:r>
      <w:r>
        <w:t xml:space="preserve">one). If the TTL reaches 0, the router returns an ICMP message (type 11 – TTL-exceeded) to the sending host. As a result of this behavior, a datagram with a TTL of 1 (sent by the host executing </w:t>
      </w:r>
      <w:r>
        <w:rPr>
          <w:rFonts w:ascii="Courier New" w:eastAsia="Courier New" w:hAnsi="Courier New" w:cs="Courier New"/>
        </w:rPr>
        <w:t>traceroute</w:t>
      </w:r>
      <w:r>
        <w:t>) will c</w:t>
      </w:r>
      <w:r>
        <w:t xml:space="preserve">ause the router one hop away from the sender to send an ICMP TTL-exceeded message back to the sender; the datagram sent with a TTL of 2 will cause the router two hops  </w:t>
      </w:r>
    </w:p>
    <w:p w:rsidR="00D2649F" w:rsidRDefault="007C5949">
      <w:pPr>
        <w:spacing w:after="0" w:line="259" w:lineRule="auto"/>
        <w:ind w:left="425" w:right="0" w:firstLine="0"/>
      </w:pPr>
      <w:r>
        <w:rPr>
          <w:sz w:val="3"/>
        </w:rPr>
        <w:t xml:space="preserve"> </w:t>
      </w:r>
    </w:p>
    <w:p w:rsidR="00D2649F" w:rsidRDefault="007C5949">
      <w:pPr>
        <w:spacing w:after="122" w:line="259" w:lineRule="auto"/>
        <w:ind w:left="425" w:right="0" w:firstLine="0"/>
      </w:pPr>
      <w:r>
        <w:rPr>
          <w:rFonts w:ascii="Calibri" w:eastAsia="Calibri" w:hAnsi="Calibri" w:cs="Calibri"/>
          <w:noProof/>
          <w:sz w:val="22"/>
        </w:rPr>
        <mc:AlternateContent>
          <mc:Choice Requires="wpg">
            <w:drawing>
              <wp:inline distT="0" distB="0" distL="0" distR="0">
                <wp:extent cx="1630845" cy="6096"/>
                <wp:effectExtent l="0" t="0" r="0" b="0"/>
                <wp:docPr id="4875" name="Group 4875"/>
                <wp:cNvGraphicFramePr/>
                <a:graphic xmlns:a="http://schemas.openxmlformats.org/drawingml/2006/main">
                  <a:graphicData uri="http://schemas.microsoft.com/office/word/2010/wordprocessingGroup">
                    <wpg:wgp>
                      <wpg:cNvGrpSpPr/>
                      <wpg:grpSpPr>
                        <a:xfrm>
                          <a:off x="0" y="0"/>
                          <a:ext cx="1630845" cy="6096"/>
                          <a:chOff x="0" y="0"/>
                          <a:chExt cx="1630845" cy="6096"/>
                        </a:xfrm>
                      </wpg:grpSpPr>
                      <wps:wsp>
                        <wps:cNvPr id="5709" name="Shape 5709"/>
                        <wps:cNvSpPr/>
                        <wps:spPr>
                          <a:xfrm>
                            <a:off x="0" y="0"/>
                            <a:ext cx="1630845" cy="9144"/>
                          </a:xfrm>
                          <a:custGeom>
                            <a:avLst/>
                            <a:gdLst/>
                            <a:ahLst/>
                            <a:cxnLst/>
                            <a:rect l="0" t="0" r="0" b="0"/>
                            <a:pathLst>
                              <a:path w="1630845" h="9144">
                                <a:moveTo>
                                  <a:pt x="0" y="0"/>
                                </a:moveTo>
                                <a:lnTo>
                                  <a:pt x="1630845" y="0"/>
                                </a:lnTo>
                                <a:lnTo>
                                  <a:pt x="16308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75" style="width:128.413pt;height:0.47998pt;mso-position-horizontal-relative:char;mso-position-vertical-relative:line" coordsize="16308,60">
                <v:shape id="Shape 5710" style="position:absolute;width:16308;height:91;left:0;top:0;" coordsize="1630845,9144" path="m0,0l1630845,0l1630845,9144l0,9144l0,0">
                  <v:stroke weight="0pt" endcap="flat" joinstyle="miter" miterlimit="10" on="false" color="#000000" opacity="0"/>
                  <v:fill on="true" color="#000000"/>
                </v:shape>
              </v:group>
            </w:pict>
          </mc:Fallback>
        </mc:AlternateContent>
      </w:r>
    </w:p>
    <w:p w:rsidR="00D2649F" w:rsidRDefault="007C5949">
      <w:pPr>
        <w:spacing w:after="94" w:line="259" w:lineRule="auto"/>
        <w:ind w:left="425" w:right="0" w:firstLine="0"/>
      </w:pPr>
      <w:r>
        <w:rPr>
          <w:sz w:val="8"/>
        </w:rPr>
        <w:lastRenderedPageBreak/>
        <w:t xml:space="preserve"> </w:t>
      </w:r>
    </w:p>
    <w:p w:rsidR="00D2649F" w:rsidRDefault="007C5949">
      <w:pPr>
        <w:numPr>
          <w:ilvl w:val="0"/>
          <w:numId w:val="1"/>
        </w:numPr>
        <w:spacing w:line="300" w:lineRule="auto"/>
        <w:ind w:right="839"/>
      </w:pPr>
      <w:r>
        <w:t>References to figures and sections are for the 6</w:t>
      </w:r>
      <w:r>
        <w:rPr>
          <w:sz w:val="12"/>
          <w:vertAlign w:val="superscript"/>
        </w:rPr>
        <w:t xml:space="preserve">th </w:t>
      </w:r>
      <w:r>
        <w:t xml:space="preserve">edition of our text, </w:t>
      </w:r>
      <w:r>
        <w:rPr>
          <w:i/>
          <w:sz w:val="18"/>
        </w:rPr>
        <w:t>Computer Networks, A Top-down Approach, 6</w:t>
      </w:r>
      <w:r>
        <w:rPr>
          <w:i/>
          <w:sz w:val="12"/>
          <w:vertAlign w:val="superscript"/>
        </w:rPr>
        <w:t xml:space="preserve">th </w:t>
      </w:r>
      <w:r>
        <w:rPr>
          <w:i/>
        </w:rPr>
        <w:t xml:space="preserve">ed., J.F. Kurose and K.W. Ross, Addison-Wesley/Pearson, 2012. </w:t>
      </w:r>
      <w:r>
        <w:t xml:space="preserve"> </w:t>
      </w:r>
    </w:p>
    <w:p w:rsidR="00D2649F" w:rsidRDefault="007C5949">
      <w:pPr>
        <w:spacing w:after="467"/>
        <w:ind w:left="420" w:right="953"/>
      </w:pPr>
      <w:r>
        <w:t>away to send an ICMP message back to the sender; the datagram sent with a TTL of 3 will cause the router three hops away to send an ICMP message bac</w:t>
      </w:r>
      <w:r>
        <w:t xml:space="preserve">k to the sender; and so on.  In this manner, the host executing </w:t>
      </w:r>
      <w:r>
        <w:rPr>
          <w:rFonts w:ascii="Courier New" w:eastAsia="Courier New" w:hAnsi="Courier New" w:cs="Courier New"/>
        </w:rPr>
        <w:t xml:space="preserve">traceroute </w:t>
      </w:r>
      <w:r>
        <w:t xml:space="preserve">can learn the identities of the routers between itself and destination </w:t>
      </w:r>
      <w:r>
        <w:rPr>
          <w:i/>
        </w:rPr>
        <w:t xml:space="preserve">X </w:t>
      </w:r>
      <w:r>
        <w:t xml:space="preserve">by looking at the source IP addresses in the datagrams containing the ICMP TTL-exceeded messages.  </w:t>
      </w:r>
    </w:p>
    <w:p w:rsidR="00D2649F" w:rsidRDefault="007C5949">
      <w:pPr>
        <w:spacing w:after="377"/>
        <w:ind w:left="420" w:right="767"/>
      </w:pPr>
      <w:r>
        <w:t>We’ll wa</w:t>
      </w:r>
      <w:r>
        <w:t xml:space="preserve">nt to run </w:t>
      </w:r>
      <w:r>
        <w:rPr>
          <w:rFonts w:ascii="Courier New" w:eastAsia="Courier New" w:hAnsi="Courier New" w:cs="Courier New"/>
        </w:rPr>
        <w:t xml:space="preserve">traceroute </w:t>
      </w:r>
      <w:r>
        <w:t xml:space="preserve">and have it send datagrams of various lengths.  </w:t>
      </w:r>
    </w:p>
    <w:p w:rsidR="00D2649F" w:rsidRDefault="007C5949">
      <w:pPr>
        <w:numPr>
          <w:ilvl w:val="1"/>
          <w:numId w:val="1"/>
        </w:numPr>
        <w:ind w:right="767" w:hanging="360"/>
      </w:pPr>
      <w:r>
        <w:rPr>
          <w:b/>
        </w:rPr>
        <w:t xml:space="preserve">Windows. </w:t>
      </w:r>
      <w:r>
        <w:t xml:space="preserve">The </w:t>
      </w:r>
      <w:r>
        <w:rPr>
          <w:rFonts w:ascii="Courier New" w:eastAsia="Courier New" w:hAnsi="Courier New" w:cs="Courier New"/>
        </w:rPr>
        <w:t xml:space="preserve">tracert </w:t>
      </w:r>
      <w:r>
        <w:t xml:space="preserve">program (used for our ICMP Wireshark lab) provided with Windows does not allow one to change the size of the ICMP echo request (ping) message sent by the </w:t>
      </w:r>
      <w:r>
        <w:rPr>
          <w:rFonts w:ascii="Courier New" w:eastAsia="Courier New" w:hAnsi="Courier New" w:cs="Courier New"/>
        </w:rPr>
        <w:t xml:space="preserve">tracert </w:t>
      </w:r>
      <w:r>
        <w:t>pro</w:t>
      </w:r>
      <w:r>
        <w:t xml:space="preserve">gram. A nicer Windows </w:t>
      </w:r>
      <w:r>
        <w:rPr>
          <w:rFonts w:ascii="Courier New" w:eastAsia="Courier New" w:hAnsi="Courier New" w:cs="Courier New"/>
        </w:rPr>
        <w:t xml:space="preserve">traceroute </w:t>
      </w:r>
      <w:r>
        <w:t xml:space="preserve">program is </w:t>
      </w:r>
      <w:r>
        <w:rPr>
          <w:i/>
        </w:rPr>
        <w:t>pingplotter</w:t>
      </w:r>
      <w:r>
        <w:t xml:space="preserve">, available both in free version and shareware versions at </w:t>
      </w:r>
      <w:r>
        <w:rPr>
          <w:color w:val="0000FF"/>
          <w:u w:val="single" w:color="0000FF"/>
        </w:rPr>
        <w:t>http://www.pingplotter.com</w:t>
      </w:r>
      <w:r>
        <w:t xml:space="preserve">. Download and install </w:t>
      </w:r>
      <w:r>
        <w:rPr>
          <w:i/>
        </w:rPr>
        <w:t>pingplotter</w:t>
      </w:r>
      <w:r>
        <w:t>, and test it out by performing a few traceroutes to your favorite sites.  The siz</w:t>
      </w:r>
      <w:r>
        <w:t xml:space="preserve">e of the ICMP echo request message can be explicitly set in </w:t>
      </w:r>
      <w:r>
        <w:rPr>
          <w:i/>
        </w:rPr>
        <w:t xml:space="preserve">pingplotter </w:t>
      </w:r>
      <w:r>
        <w:t xml:space="preserve">by selecting the menu item </w:t>
      </w:r>
      <w:r>
        <w:rPr>
          <w:i/>
        </w:rPr>
        <w:t xml:space="preserve">Edit-&gt; Options-&gt;Packet Options </w:t>
      </w:r>
      <w:r>
        <w:t xml:space="preserve">and then filling in the </w:t>
      </w:r>
      <w:r>
        <w:rPr>
          <w:i/>
        </w:rPr>
        <w:t xml:space="preserve">Packet Size </w:t>
      </w:r>
      <w:r>
        <w:t xml:space="preserve">field.  The default packet size is 56 bytes.  Once </w:t>
      </w:r>
      <w:r>
        <w:rPr>
          <w:i/>
        </w:rPr>
        <w:t xml:space="preserve">pingplotter </w:t>
      </w:r>
      <w:r>
        <w:t>has sent a series of packet</w:t>
      </w:r>
      <w:r>
        <w:t xml:space="preserve">s with the increasing TTL values, it restarts the sending process again with a TTL of 1, after waiting </w:t>
      </w:r>
      <w:r>
        <w:rPr>
          <w:i/>
        </w:rPr>
        <w:t xml:space="preserve">Trace Interval </w:t>
      </w:r>
      <w:r>
        <w:t xml:space="preserve">amount of time. The value of </w:t>
      </w:r>
      <w:r>
        <w:rPr>
          <w:i/>
        </w:rPr>
        <w:t xml:space="preserve">Trace Interval </w:t>
      </w:r>
      <w:r>
        <w:t xml:space="preserve">and the number of intervals can be explicitly set in </w:t>
      </w:r>
      <w:r>
        <w:rPr>
          <w:i/>
        </w:rPr>
        <w:t>pingplotter</w:t>
      </w:r>
      <w:r>
        <w:t xml:space="preserve">.  </w:t>
      </w:r>
    </w:p>
    <w:p w:rsidR="00D2649F" w:rsidRDefault="007C5949">
      <w:pPr>
        <w:numPr>
          <w:ilvl w:val="1"/>
          <w:numId w:val="1"/>
        </w:numPr>
        <w:ind w:right="767" w:hanging="360"/>
      </w:pPr>
      <w:r>
        <w:rPr>
          <w:b/>
        </w:rPr>
        <w:t xml:space="preserve">Linux/Unix/MacOS. </w:t>
      </w:r>
      <w:r>
        <w:t>With the</w:t>
      </w:r>
      <w:r>
        <w:t xml:space="preserve"> Unix/MacOS </w:t>
      </w:r>
      <w:r>
        <w:rPr>
          <w:rFonts w:ascii="Courier New" w:eastAsia="Courier New" w:hAnsi="Courier New" w:cs="Courier New"/>
        </w:rPr>
        <w:t xml:space="preserve">traceroute </w:t>
      </w:r>
      <w:r>
        <w:t xml:space="preserve">command, the size of the UDP datagram sent towards the destination can be explicitly set by indicating the number of bytes in the datagram; this value is entered in the </w:t>
      </w:r>
      <w:r>
        <w:rPr>
          <w:rFonts w:ascii="Courier New" w:eastAsia="Courier New" w:hAnsi="Courier New" w:cs="Courier New"/>
        </w:rPr>
        <w:t xml:space="preserve">traceroute </w:t>
      </w:r>
      <w:r>
        <w:t>command line immediately after the name or address of</w:t>
      </w:r>
      <w:r>
        <w:t xml:space="preserve"> the destination.  For example, to send </w:t>
      </w:r>
      <w:r>
        <w:rPr>
          <w:rFonts w:ascii="Courier New" w:eastAsia="Courier New" w:hAnsi="Courier New" w:cs="Courier New"/>
        </w:rPr>
        <w:t>traceroute</w:t>
      </w:r>
      <w:r>
        <w:t xml:space="preserve">datagrams of 2000 bytes towards gaia.cs.umass.edu, the command would be:  </w:t>
      </w:r>
    </w:p>
    <w:p w:rsidR="00D2649F" w:rsidRDefault="007C5949">
      <w:pPr>
        <w:spacing w:after="0" w:line="259" w:lineRule="auto"/>
        <w:ind w:left="0" w:right="0" w:firstLine="0"/>
      </w:pPr>
      <w:r>
        <w:t xml:space="preserve"> </w:t>
      </w:r>
    </w:p>
    <w:p w:rsidR="00D2649F" w:rsidRDefault="007C5949">
      <w:pPr>
        <w:spacing w:after="0" w:line="259" w:lineRule="auto"/>
        <w:ind w:left="0" w:right="254" w:firstLine="0"/>
        <w:jc w:val="center"/>
      </w:pPr>
      <w:r>
        <w:rPr>
          <w:rFonts w:ascii="Courier New" w:eastAsia="Courier New" w:hAnsi="Courier New" w:cs="Courier New"/>
        </w:rPr>
        <w:t xml:space="preserve">%traceroute gaia.cs.umass.edu 2000  </w:t>
      </w:r>
    </w:p>
    <w:p w:rsidR="00D2649F" w:rsidRDefault="007C5949">
      <w:pPr>
        <w:spacing w:after="1176" w:line="259" w:lineRule="auto"/>
        <w:ind w:left="0" w:right="0" w:firstLine="0"/>
      </w:pPr>
      <w:r>
        <w:t xml:space="preserve"> </w:t>
      </w:r>
    </w:p>
    <w:p w:rsidR="00D2649F" w:rsidRDefault="007C5949">
      <w:pPr>
        <w:spacing w:after="52"/>
        <w:ind w:left="420" w:right="767"/>
      </w:pPr>
      <w:r>
        <w:t xml:space="preserve">Do the following:  </w:t>
      </w:r>
    </w:p>
    <w:p w:rsidR="00D2649F" w:rsidRDefault="007C5949">
      <w:pPr>
        <w:numPr>
          <w:ilvl w:val="1"/>
          <w:numId w:val="1"/>
        </w:numPr>
        <w:ind w:right="767" w:hanging="360"/>
      </w:pPr>
      <w:r>
        <w:t xml:space="preserve">Start up Wireshark and begin packet capture </w:t>
      </w:r>
      <w:r>
        <w:rPr>
          <w:i/>
        </w:rPr>
        <w:t xml:space="preserve">(Capture-&gt;Start) </w:t>
      </w:r>
      <w:r>
        <w:t xml:space="preserve">and then press </w:t>
      </w:r>
      <w:r>
        <w:rPr>
          <w:i/>
        </w:rPr>
        <w:t xml:space="preserve">OK </w:t>
      </w:r>
      <w:r>
        <w:t xml:space="preserve">on the Wireshark Packet Capture Options screen (we’ll not need to select any options here).  </w:t>
      </w:r>
    </w:p>
    <w:p w:rsidR="00D2649F" w:rsidRDefault="007C5949">
      <w:pPr>
        <w:numPr>
          <w:ilvl w:val="1"/>
          <w:numId w:val="1"/>
        </w:numPr>
        <w:ind w:right="767" w:hanging="360"/>
      </w:pPr>
      <w:r>
        <w:t xml:space="preserve">If you are using a Windows platform, start up </w:t>
      </w:r>
      <w:r>
        <w:rPr>
          <w:i/>
        </w:rPr>
        <w:t xml:space="preserve">pingplotter </w:t>
      </w:r>
      <w:r>
        <w:t xml:space="preserve">and enter the name of a target destination in the “Address to Trace Window.”  Enter 3 </w:t>
      </w:r>
      <w:r>
        <w:t xml:space="preserve">in the “# of times to Trace” field, so you don’t gather too much data.  Select the menu item </w:t>
      </w:r>
      <w:r>
        <w:rPr>
          <w:i/>
        </w:rPr>
        <w:t xml:space="preserve">Edit &gt;Advanced Options-&gt;Packet Options </w:t>
      </w:r>
      <w:r>
        <w:t xml:space="preserve">and enter a value of 56 in the </w:t>
      </w:r>
      <w:r>
        <w:rPr>
          <w:i/>
        </w:rPr>
        <w:t xml:space="preserve">Packet Size </w:t>
      </w:r>
      <w:r>
        <w:t xml:space="preserve">field and then press OK.  Then press the Trace button.  You should see a </w:t>
      </w:r>
      <w:r>
        <w:rPr>
          <w:i/>
        </w:rPr>
        <w:t>pingplot</w:t>
      </w:r>
      <w:r>
        <w:rPr>
          <w:i/>
        </w:rPr>
        <w:t xml:space="preserve">ter </w:t>
      </w:r>
      <w:r>
        <w:t xml:space="preserve">window that looks something like this:  </w:t>
      </w:r>
    </w:p>
    <w:p w:rsidR="00D2649F" w:rsidRDefault="007C5949">
      <w:pPr>
        <w:spacing w:after="173" w:line="259" w:lineRule="auto"/>
        <w:ind w:left="0" w:right="725" w:firstLine="0"/>
        <w:jc w:val="right"/>
      </w:pPr>
      <w:r>
        <w:rPr>
          <w:noProof/>
        </w:rPr>
        <w:lastRenderedPageBreak/>
        <w:drawing>
          <wp:inline distT="0" distB="0" distL="0" distR="0">
            <wp:extent cx="5055235" cy="297180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8"/>
                    <a:stretch>
                      <a:fillRect/>
                    </a:stretch>
                  </pic:blipFill>
                  <pic:spPr>
                    <a:xfrm>
                      <a:off x="0" y="0"/>
                      <a:ext cx="5055235" cy="2971800"/>
                    </a:xfrm>
                    <a:prstGeom prst="rect">
                      <a:avLst/>
                    </a:prstGeom>
                  </pic:spPr>
                </pic:pic>
              </a:graphicData>
            </a:graphic>
          </wp:inline>
        </w:drawing>
      </w:r>
      <w:r>
        <w:t xml:space="preserve"> </w:t>
      </w:r>
    </w:p>
    <w:p w:rsidR="00D2649F" w:rsidRDefault="007C5949">
      <w:pPr>
        <w:spacing w:after="368"/>
        <w:ind w:left="1155" w:right="767"/>
      </w:pPr>
      <w:r>
        <w:t xml:space="preserve">Next, send a set of datagrams with a longer length, by selecting </w:t>
      </w:r>
      <w:r>
        <w:rPr>
          <w:i/>
        </w:rPr>
        <w:t xml:space="preserve">Edit-&gt;Advanced Options&gt;Packet Options </w:t>
      </w:r>
      <w:r>
        <w:t xml:space="preserve">and enter a value of 2000 in the </w:t>
      </w:r>
      <w:r>
        <w:rPr>
          <w:i/>
        </w:rPr>
        <w:t xml:space="preserve">Packet Size </w:t>
      </w:r>
      <w:r>
        <w:t xml:space="preserve">field and then press OK. Then press the Resume button.  </w:t>
      </w:r>
    </w:p>
    <w:p w:rsidR="00D2649F" w:rsidRDefault="007C5949">
      <w:pPr>
        <w:spacing w:after="373"/>
        <w:ind w:left="1155" w:right="767"/>
      </w:pPr>
      <w:r>
        <w:t>Fin</w:t>
      </w:r>
      <w:r>
        <w:t xml:space="preserve">ally, send a set of datagrams with a longer length, by selecting </w:t>
      </w:r>
      <w:r>
        <w:rPr>
          <w:i/>
        </w:rPr>
        <w:t xml:space="preserve">Edit&gt;Advanced Options&gt;Packet Options </w:t>
      </w:r>
      <w:r>
        <w:t xml:space="preserve">and enter a value of 3500 in the </w:t>
      </w:r>
      <w:r>
        <w:rPr>
          <w:i/>
        </w:rPr>
        <w:t xml:space="preserve">Packet Size </w:t>
      </w:r>
      <w:r>
        <w:t xml:space="preserve">field and then press OK.  Then press the Resume button.  </w:t>
      </w:r>
    </w:p>
    <w:p w:rsidR="00D2649F" w:rsidRDefault="007C5949">
      <w:pPr>
        <w:spacing w:after="365"/>
        <w:ind w:left="1155" w:right="767"/>
      </w:pPr>
      <w:r>
        <w:t xml:space="preserve">Stop Wireshark tracing.  </w:t>
      </w:r>
    </w:p>
    <w:p w:rsidR="00D2649F" w:rsidRDefault="007C5949">
      <w:pPr>
        <w:numPr>
          <w:ilvl w:val="1"/>
          <w:numId w:val="1"/>
        </w:numPr>
        <w:spacing w:after="594"/>
        <w:ind w:right="767" w:hanging="360"/>
      </w:pPr>
      <w:r>
        <w:t>• If you are using a Unix</w:t>
      </w:r>
      <w:r>
        <w:t xml:space="preserve"> or Mac platform, enter three </w:t>
      </w:r>
      <w:r>
        <w:rPr>
          <w:rFonts w:ascii="Courier New" w:eastAsia="Courier New" w:hAnsi="Courier New" w:cs="Courier New"/>
        </w:rPr>
        <w:t>traceroute</w:t>
      </w:r>
      <w:r>
        <w:t xml:space="preserve">commands, one with a length of 56 bytes, one with a length of 2000 bytes, and one with a length of 3500 bytes.  </w:t>
      </w:r>
    </w:p>
    <w:p w:rsidR="00D2649F" w:rsidRDefault="007C5949">
      <w:pPr>
        <w:spacing w:after="577"/>
        <w:ind w:left="1155" w:right="767"/>
      </w:pPr>
      <w:r>
        <w:t xml:space="preserve">Stop Wireshark tracing.  </w:t>
      </w:r>
    </w:p>
    <w:p w:rsidR="00D2649F" w:rsidRDefault="007C5949">
      <w:pPr>
        <w:ind w:left="420" w:right="767"/>
      </w:pPr>
      <w:r>
        <w:t>If you are unable to run Wireshark on a live network connection, you can down</w:t>
      </w:r>
      <w:r>
        <w:t xml:space="preserve">load a packet trace file </w:t>
      </w:r>
    </w:p>
    <w:p w:rsidR="00D2649F" w:rsidRDefault="007C5949">
      <w:pPr>
        <w:numPr>
          <w:ilvl w:val="0"/>
          <w:numId w:val="1"/>
        </w:numPr>
        <w:spacing w:after="950" w:line="239" w:lineRule="auto"/>
        <w:ind w:right="839"/>
      </w:pPr>
      <w:r>
        <w:t>that was captured while following the steps above on one of the author’s Windows computers . You may well find it valuable to download this trace even if you’ve captured your own trace and use it, as well as your own trace, when you explore the questions b</w:t>
      </w:r>
      <w:r>
        <w:t xml:space="preserve">elow.  </w:t>
      </w:r>
    </w:p>
    <w:p w:rsidR="00D2649F" w:rsidRDefault="007C5949">
      <w:pPr>
        <w:spacing w:after="0" w:line="259" w:lineRule="auto"/>
        <w:ind w:left="446" w:right="0" w:firstLine="0"/>
      </w:pPr>
      <w:r>
        <w:rPr>
          <w:sz w:val="3"/>
        </w:rPr>
        <w:t xml:space="preserve"> </w:t>
      </w:r>
    </w:p>
    <w:p w:rsidR="00D2649F" w:rsidRDefault="007C5949">
      <w:pPr>
        <w:spacing w:after="138" w:line="259" w:lineRule="auto"/>
        <w:ind w:left="447" w:right="0" w:firstLine="0"/>
      </w:pPr>
      <w:r>
        <w:rPr>
          <w:rFonts w:ascii="Calibri" w:eastAsia="Calibri" w:hAnsi="Calibri" w:cs="Calibri"/>
          <w:noProof/>
          <w:sz w:val="22"/>
        </w:rPr>
        <mc:AlternateContent>
          <mc:Choice Requires="wpg">
            <w:drawing>
              <wp:inline distT="0" distB="0" distL="0" distR="0">
                <wp:extent cx="1865541" cy="6096"/>
                <wp:effectExtent l="0" t="0" r="0" b="0"/>
                <wp:docPr id="5146" name="Group 5146"/>
                <wp:cNvGraphicFramePr/>
                <a:graphic xmlns:a="http://schemas.openxmlformats.org/drawingml/2006/main">
                  <a:graphicData uri="http://schemas.microsoft.com/office/word/2010/wordprocessingGroup">
                    <wpg:wgp>
                      <wpg:cNvGrpSpPr/>
                      <wpg:grpSpPr>
                        <a:xfrm>
                          <a:off x="0" y="0"/>
                          <a:ext cx="1865541" cy="6096"/>
                          <a:chOff x="0" y="0"/>
                          <a:chExt cx="1865541" cy="6096"/>
                        </a:xfrm>
                      </wpg:grpSpPr>
                      <wps:wsp>
                        <wps:cNvPr id="5711" name="Shape 5711"/>
                        <wps:cNvSpPr/>
                        <wps:spPr>
                          <a:xfrm>
                            <a:off x="0" y="0"/>
                            <a:ext cx="1865541" cy="9144"/>
                          </a:xfrm>
                          <a:custGeom>
                            <a:avLst/>
                            <a:gdLst/>
                            <a:ahLst/>
                            <a:cxnLst/>
                            <a:rect l="0" t="0" r="0" b="0"/>
                            <a:pathLst>
                              <a:path w="1865541" h="9144">
                                <a:moveTo>
                                  <a:pt x="0" y="0"/>
                                </a:moveTo>
                                <a:lnTo>
                                  <a:pt x="1865541" y="0"/>
                                </a:lnTo>
                                <a:lnTo>
                                  <a:pt x="18655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46" style="width:146.893pt;height:0.47998pt;mso-position-horizontal-relative:char;mso-position-vertical-relative:line" coordsize="18655,60">
                <v:shape id="Shape 5712" style="position:absolute;width:18655;height:91;left:0;top:0;" coordsize="1865541,9144" path="m0,0l1865541,0l1865541,9144l0,9144l0,0">
                  <v:stroke weight="0pt" endcap="flat" joinstyle="miter" miterlimit="10" on="false" color="#000000" opacity="0"/>
                  <v:fill on="true" color="#000000"/>
                </v:shape>
              </v:group>
            </w:pict>
          </mc:Fallback>
        </mc:AlternateContent>
      </w:r>
    </w:p>
    <w:p w:rsidR="00D2649F" w:rsidRDefault="007C5949">
      <w:pPr>
        <w:spacing w:after="62" w:line="259" w:lineRule="auto"/>
        <w:ind w:left="446" w:right="0" w:firstLine="0"/>
      </w:pPr>
      <w:r>
        <w:rPr>
          <w:sz w:val="12"/>
        </w:rPr>
        <w:t>2</w:t>
      </w:r>
      <w:r>
        <w:rPr>
          <w:sz w:val="6"/>
          <w:vertAlign w:val="superscript"/>
        </w:rPr>
        <w:t xml:space="preserve"> </w:t>
      </w:r>
      <w:r>
        <w:rPr>
          <w:sz w:val="12"/>
        </w:rPr>
        <w:t xml:space="preserve"> </w:t>
      </w:r>
    </w:p>
    <w:p w:rsidR="00D2649F" w:rsidRDefault="007C5949">
      <w:pPr>
        <w:spacing w:after="252" w:line="252" w:lineRule="auto"/>
        <w:ind w:left="431" w:right="702" w:firstLine="91"/>
      </w:pPr>
      <w:r>
        <w:rPr>
          <w:sz w:val="18"/>
        </w:rPr>
        <w:t xml:space="preserve">Download the zip file </w:t>
      </w:r>
      <w:r>
        <w:rPr>
          <w:color w:val="0000FF"/>
          <w:sz w:val="18"/>
          <w:u w:val="single" w:color="0000FF"/>
        </w:rPr>
        <w:t xml:space="preserve">http://gaia.cs.umass.edu/wireshark-labs/wireshark-traces.zip </w:t>
      </w:r>
      <w:r>
        <w:rPr>
          <w:sz w:val="18"/>
        </w:rPr>
        <w:t xml:space="preserve">and extract the file </w:t>
      </w:r>
      <w:r>
        <w:rPr>
          <w:i/>
          <w:sz w:val="18"/>
        </w:rPr>
        <w:t>ipetherealtrace-1</w:t>
      </w:r>
      <w:r>
        <w:rPr>
          <w:sz w:val="18"/>
        </w:rPr>
        <w:t>. The traces in this zip file were collected by Wireshark running on one of the author’s computers, while performing th</w:t>
      </w:r>
      <w:r>
        <w:rPr>
          <w:sz w:val="18"/>
        </w:rPr>
        <w:t xml:space="preserve">e </w:t>
      </w:r>
      <w:r>
        <w:rPr>
          <w:sz w:val="18"/>
        </w:rPr>
        <w:lastRenderedPageBreak/>
        <w:t xml:space="preserve">steps indicated in the Wireshark lab. Once you have downloaded the trace, you can load it into Wireshark and view the trace using the </w:t>
      </w:r>
      <w:r>
        <w:rPr>
          <w:i/>
          <w:sz w:val="18"/>
        </w:rPr>
        <w:t xml:space="preserve">File </w:t>
      </w:r>
      <w:r>
        <w:rPr>
          <w:sz w:val="18"/>
        </w:rPr>
        <w:t xml:space="preserve">pull down menu, choosing </w:t>
      </w:r>
      <w:r>
        <w:rPr>
          <w:i/>
          <w:sz w:val="18"/>
        </w:rPr>
        <w:t>Open</w:t>
      </w:r>
      <w:r>
        <w:rPr>
          <w:sz w:val="18"/>
        </w:rPr>
        <w:t xml:space="preserve">, and then selecting the ip-ethereal-trace-1 trace file.  </w:t>
      </w:r>
    </w:p>
    <w:p w:rsidR="00D2649F" w:rsidRDefault="007C5949">
      <w:pPr>
        <w:pStyle w:val="Heading1"/>
        <w:ind w:left="698" w:hanging="288"/>
      </w:pPr>
      <w:r>
        <w:t xml:space="preserve">A look at the captured trace  </w:t>
      </w:r>
    </w:p>
    <w:p w:rsidR="00D2649F" w:rsidRDefault="007C5949">
      <w:pPr>
        <w:spacing w:after="276"/>
        <w:ind w:left="420" w:right="767"/>
      </w:pPr>
      <w:r>
        <w:t>In your trace, you should be able to see the series of ICMP Echo Request (in the case of Windows machine) or the UDP segment (in the case of Unix) sent by your computer and the ICMP TTLexceeded messages returned to your compu</w:t>
      </w:r>
      <w:r>
        <w:t>ter by the intermediate routers.  In the questions below, we’ll assume you are using a Windows machine; the corresponding questions for the case of a Unix machine should be clear. Whenever possible, when answering a question below you should hand in a prin</w:t>
      </w:r>
      <w:r>
        <w:t>tout of the packet(s) within the trace that you used to answer the question asked.  When you hand in your assignment, annotate the output so that it’s clear where in the output you’re getting the information for your answer (e.g., for our classes, we ask t</w:t>
      </w:r>
      <w:r>
        <w:t xml:space="preserve">hat students markup paper copies with a pen, or annotate electronic copies with text in a colored font).To print a packet, use </w:t>
      </w:r>
      <w:r>
        <w:rPr>
          <w:i/>
        </w:rPr>
        <w:t>File-&gt;Print</w:t>
      </w:r>
      <w:r>
        <w:t xml:space="preserve">, choose </w:t>
      </w:r>
      <w:r>
        <w:rPr>
          <w:i/>
        </w:rPr>
        <w:t>Selected packet only</w:t>
      </w:r>
      <w:r>
        <w:t xml:space="preserve">, choose </w:t>
      </w:r>
      <w:r>
        <w:rPr>
          <w:i/>
        </w:rPr>
        <w:t xml:space="preserve">Packet summary line, </w:t>
      </w:r>
      <w:r>
        <w:t>and select the minimum amount of packet detail that you nee</w:t>
      </w:r>
      <w:r>
        <w:t xml:space="preserve">d to answer the question.  </w:t>
      </w:r>
    </w:p>
    <w:p w:rsidR="00D2649F" w:rsidRDefault="007C5949">
      <w:pPr>
        <w:spacing w:after="5" w:line="259" w:lineRule="auto"/>
        <w:ind w:left="0" w:right="0" w:firstLine="0"/>
      </w:pPr>
      <w:r>
        <w:t xml:space="preserve"> </w:t>
      </w:r>
    </w:p>
    <w:p w:rsidR="00D2649F" w:rsidRDefault="007C5949">
      <w:pPr>
        <w:numPr>
          <w:ilvl w:val="0"/>
          <w:numId w:val="2"/>
        </w:numPr>
        <w:spacing w:after="733"/>
        <w:ind w:right="767" w:hanging="360"/>
      </w:pPr>
      <w:r>
        <w:t xml:space="preserve">Select the first ICMP Echo Request message sent by your computer, and expand the Internet Protocol part of the packet in the packet details window.   </w:t>
      </w:r>
    </w:p>
    <w:p w:rsidR="00D2649F" w:rsidRDefault="007C5949">
      <w:pPr>
        <w:spacing w:after="120" w:line="259" w:lineRule="auto"/>
        <w:ind w:left="-114" w:right="0" w:firstLine="0"/>
        <w:jc w:val="right"/>
      </w:pPr>
      <w:r>
        <w:rPr>
          <w:noProof/>
        </w:rPr>
        <w:drawing>
          <wp:inline distT="0" distB="0" distL="0" distR="0">
            <wp:extent cx="6286500" cy="3593465"/>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9"/>
                    <a:stretch>
                      <a:fillRect/>
                    </a:stretch>
                  </pic:blipFill>
                  <pic:spPr>
                    <a:xfrm>
                      <a:off x="0" y="0"/>
                      <a:ext cx="6286500" cy="3593465"/>
                    </a:xfrm>
                    <a:prstGeom prst="rect">
                      <a:avLst/>
                    </a:prstGeom>
                  </pic:spPr>
                </pic:pic>
              </a:graphicData>
            </a:graphic>
          </wp:inline>
        </w:drawing>
      </w:r>
      <w:r>
        <w:t xml:space="preserve"> </w:t>
      </w:r>
    </w:p>
    <w:p w:rsidR="00D2649F" w:rsidRDefault="007C5949" w:rsidP="0040035A">
      <w:pPr>
        <w:pStyle w:val="ListParagraph"/>
        <w:numPr>
          <w:ilvl w:val="0"/>
          <w:numId w:val="2"/>
        </w:numPr>
        <w:ind w:right="767"/>
      </w:pPr>
      <w:r>
        <w:t xml:space="preserve">What is the IP address of your computer?  </w:t>
      </w:r>
    </w:p>
    <w:p w:rsidR="0040035A" w:rsidRDefault="0040035A" w:rsidP="0040035A">
      <w:pPr>
        <w:ind w:left="0" w:right="767" w:firstLine="0"/>
      </w:pPr>
      <w:r w:rsidRPr="0040035A">
        <w:t>Source: 192.168.1.200</w:t>
      </w:r>
    </w:p>
    <w:p w:rsidR="0040035A" w:rsidRDefault="0040035A" w:rsidP="0040035A">
      <w:pPr>
        <w:ind w:left="0" w:right="767" w:firstLine="0"/>
      </w:pPr>
      <w:r>
        <w:rPr>
          <w:noProof/>
        </w:rPr>
        <w:lastRenderedPageBreak/>
        <w:drawing>
          <wp:inline distT="0" distB="0" distL="0" distR="0" wp14:anchorId="1DFEA872" wp14:editId="3D0E8EDB">
            <wp:extent cx="6249035" cy="3513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9035" cy="3513455"/>
                    </a:xfrm>
                    <a:prstGeom prst="rect">
                      <a:avLst/>
                    </a:prstGeom>
                  </pic:spPr>
                </pic:pic>
              </a:graphicData>
            </a:graphic>
          </wp:inline>
        </w:drawing>
      </w:r>
    </w:p>
    <w:p w:rsidR="0040035A" w:rsidRDefault="0040035A" w:rsidP="0040035A">
      <w:pPr>
        <w:ind w:left="0" w:right="767" w:firstLine="0"/>
      </w:pPr>
    </w:p>
    <w:p w:rsidR="0040035A" w:rsidRDefault="007C5949" w:rsidP="0040035A">
      <w:pPr>
        <w:numPr>
          <w:ilvl w:val="0"/>
          <w:numId w:val="2"/>
        </w:numPr>
        <w:ind w:right="767" w:hanging="360"/>
      </w:pPr>
      <w:r>
        <w:t>W</w:t>
      </w:r>
      <w:r>
        <w:t xml:space="preserve">ithin the IP packet header, what is the value in the upper layer protocol field?  </w:t>
      </w:r>
    </w:p>
    <w:p w:rsidR="0040035A" w:rsidRPr="0040035A" w:rsidRDefault="0040035A" w:rsidP="00C960FF">
      <w:pPr>
        <w:ind w:left="0" w:firstLine="425"/>
        <w:rPr>
          <w:color w:val="auto"/>
          <w:sz w:val="22"/>
          <w:lang w:val="en-US"/>
        </w:rPr>
      </w:pPr>
      <w:r>
        <w:t xml:space="preserve">Within the header, the value in the upper layer protocol field is ICMP (0x01) </w:t>
      </w:r>
      <w:r w:rsidRPr="0040035A">
        <w:rPr>
          <w:lang w:val="en-US"/>
        </w:rPr>
        <w:t xml:space="preserve"> </w:t>
      </w:r>
    </w:p>
    <w:p w:rsidR="0040035A" w:rsidRDefault="00C960FF" w:rsidP="0040035A">
      <w:pPr>
        <w:ind w:right="767"/>
      </w:pPr>
      <w:r>
        <w:rPr>
          <w:noProof/>
        </w:rPr>
        <w:drawing>
          <wp:inline distT="0" distB="0" distL="0" distR="0" wp14:anchorId="0498ABFA" wp14:editId="042ABEE4">
            <wp:extent cx="6249035" cy="3513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9035" cy="3513455"/>
                    </a:xfrm>
                    <a:prstGeom prst="rect">
                      <a:avLst/>
                    </a:prstGeom>
                  </pic:spPr>
                </pic:pic>
              </a:graphicData>
            </a:graphic>
          </wp:inline>
        </w:drawing>
      </w:r>
    </w:p>
    <w:p w:rsidR="00D2649F" w:rsidRDefault="007C5949">
      <w:pPr>
        <w:numPr>
          <w:ilvl w:val="0"/>
          <w:numId w:val="2"/>
        </w:numPr>
        <w:ind w:right="767" w:hanging="360"/>
      </w:pPr>
      <w:r>
        <w:t xml:space="preserve">How many bytes are in the IP header? How many bytes are in the payload </w:t>
      </w:r>
      <w:r>
        <w:rPr>
          <w:i/>
        </w:rPr>
        <w:t>of the IP datagram</w:t>
      </w:r>
      <w:r>
        <w:t xml:space="preserve">?  Explain how you determined the number of payload bytes.  </w:t>
      </w:r>
    </w:p>
    <w:p w:rsidR="0040035A" w:rsidRDefault="0040035A" w:rsidP="0040035A">
      <w:r>
        <w:t>There are 2</w:t>
      </w:r>
      <w:r w:rsidR="00C960FF">
        <w:t>0 bytes in the IP header, and 120</w:t>
      </w:r>
      <w:r>
        <w:t xml:space="preserve"> bytes total </w:t>
      </w:r>
      <w:r w:rsidR="00C960FF">
        <w:t xml:space="preserve">length, this gives 100 </w:t>
      </w:r>
      <w:r>
        <w:t>bytes in the payload of the IP datagram.</w:t>
      </w:r>
    </w:p>
    <w:p w:rsidR="00C960FF" w:rsidRPr="0040035A" w:rsidRDefault="00C960FF" w:rsidP="0040035A">
      <w:pPr>
        <w:rPr>
          <w:b/>
          <w:color w:val="auto"/>
          <w:sz w:val="22"/>
          <w:lang w:val="en-US"/>
        </w:rPr>
      </w:pPr>
      <w:r>
        <w:rPr>
          <w:noProof/>
        </w:rPr>
        <w:lastRenderedPageBreak/>
        <w:drawing>
          <wp:inline distT="0" distB="0" distL="0" distR="0" wp14:anchorId="4075A26C" wp14:editId="372F0449">
            <wp:extent cx="6249035" cy="3513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9035" cy="3513455"/>
                    </a:xfrm>
                    <a:prstGeom prst="rect">
                      <a:avLst/>
                    </a:prstGeom>
                  </pic:spPr>
                </pic:pic>
              </a:graphicData>
            </a:graphic>
          </wp:inline>
        </w:drawing>
      </w:r>
    </w:p>
    <w:p w:rsidR="0040035A" w:rsidRDefault="0040035A" w:rsidP="0040035A">
      <w:pPr>
        <w:ind w:left="0" w:right="767" w:firstLine="0"/>
      </w:pPr>
    </w:p>
    <w:p w:rsidR="00D2649F" w:rsidRDefault="007C5949">
      <w:pPr>
        <w:numPr>
          <w:ilvl w:val="0"/>
          <w:numId w:val="2"/>
        </w:numPr>
        <w:ind w:right="767" w:hanging="360"/>
      </w:pPr>
      <w:r>
        <w:t>Has this IP datagram b</w:t>
      </w:r>
      <w:r>
        <w:t xml:space="preserve">een fragmented?  Explain how you determined whether or not the datagram has been fragmented.  </w:t>
      </w:r>
    </w:p>
    <w:p w:rsidR="0040035A" w:rsidRDefault="00C960FF" w:rsidP="0040035A">
      <w:pPr>
        <w:ind w:right="767"/>
      </w:pPr>
      <w:r w:rsidRPr="00C960FF">
        <w:t>The fragment offset is set to 0, therefore, the packet has not been fragmented.</w:t>
      </w:r>
    </w:p>
    <w:p w:rsidR="00C960FF" w:rsidRDefault="00C960FF" w:rsidP="0040035A">
      <w:pPr>
        <w:ind w:right="767"/>
      </w:pPr>
      <w:r>
        <w:rPr>
          <w:noProof/>
        </w:rPr>
        <w:drawing>
          <wp:inline distT="0" distB="0" distL="0" distR="0" wp14:anchorId="618DC61B" wp14:editId="2BC3CA79">
            <wp:extent cx="6249035" cy="3513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9035" cy="3513455"/>
                    </a:xfrm>
                    <a:prstGeom prst="rect">
                      <a:avLst/>
                    </a:prstGeom>
                  </pic:spPr>
                </pic:pic>
              </a:graphicData>
            </a:graphic>
          </wp:inline>
        </w:drawing>
      </w:r>
    </w:p>
    <w:p w:rsidR="00C960FF" w:rsidRDefault="00C960FF" w:rsidP="0040035A">
      <w:pPr>
        <w:ind w:right="767"/>
      </w:pPr>
    </w:p>
    <w:p w:rsidR="00D2649F" w:rsidRDefault="007C5949">
      <w:pPr>
        <w:spacing w:after="273"/>
        <w:ind w:left="420" w:right="767"/>
      </w:pPr>
      <w:r>
        <w:t xml:space="preserve">Next, sort the traced packets according to IP source address by clicking on the </w:t>
      </w:r>
      <w:r>
        <w:rPr>
          <w:i/>
        </w:rPr>
        <w:t xml:space="preserve">Source </w:t>
      </w:r>
      <w:r>
        <w:t>column header; a small downward pointing arrow should appear next to the w</w:t>
      </w:r>
      <w:r>
        <w:t xml:space="preserve">ord </w:t>
      </w:r>
      <w:r>
        <w:rPr>
          <w:i/>
        </w:rPr>
        <w:t>Source</w:t>
      </w:r>
      <w:r>
        <w:t xml:space="preserve">. If the arrow points up, click on the </w:t>
      </w:r>
      <w:r>
        <w:rPr>
          <w:i/>
        </w:rPr>
        <w:t xml:space="preserve">Source </w:t>
      </w:r>
      <w:r>
        <w:t xml:space="preserve">column header again.  Select the first ICMP Echo Request message sent by your </w:t>
      </w:r>
      <w:r>
        <w:lastRenderedPageBreak/>
        <w:t xml:space="preserve">computer, and expand the Internet Protocol portion in the “details of selected packet header” window.  In the “listing of </w:t>
      </w:r>
      <w:r>
        <w:t>captured packets” window, you should see all of the subsequent ICMP messages (perhaps with additional interspersed packets sent by other protocols running on your computer) below this first ICMP.  Use the down arrow to move through the ICMP messages sent b</w:t>
      </w:r>
      <w:r>
        <w:t xml:space="preserve">y your computer.   </w:t>
      </w:r>
    </w:p>
    <w:p w:rsidR="00D2649F" w:rsidRDefault="007C5949">
      <w:pPr>
        <w:spacing w:after="0" w:line="259" w:lineRule="auto"/>
        <w:ind w:left="0" w:right="0" w:firstLine="0"/>
      </w:pPr>
      <w:r>
        <w:t xml:space="preserve"> </w:t>
      </w:r>
    </w:p>
    <w:p w:rsidR="00D2649F" w:rsidRDefault="007C5949">
      <w:pPr>
        <w:spacing w:after="15" w:line="259" w:lineRule="auto"/>
        <w:ind w:left="0" w:right="0" w:firstLine="0"/>
      </w:pPr>
      <w:r>
        <w:t xml:space="preserve"> </w:t>
      </w:r>
    </w:p>
    <w:p w:rsidR="00D2649F" w:rsidRDefault="007C5949">
      <w:pPr>
        <w:numPr>
          <w:ilvl w:val="0"/>
          <w:numId w:val="2"/>
        </w:numPr>
        <w:ind w:right="767" w:hanging="360"/>
      </w:pPr>
      <w:r>
        <w:t xml:space="preserve">Which fields in the IP datagram </w:t>
      </w:r>
      <w:r>
        <w:rPr>
          <w:i/>
        </w:rPr>
        <w:t xml:space="preserve">always </w:t>
      </w:r>
      <w:r>
        <w:t xml:space="preserve">change from one datagram to the next within this series of ICMP messages sent by your computer?  </w:t>
      </w:r>
    </w:p>
    <w:p w:rsidR="0040035A" w:rsidRDefault="00C960FF" w:rsidP="00C960FF">
      <w:pPr>
        <w:ind w:left="0" w:right="767" w:firstLine="686"/>
      </w:pPr>
      <w:r w:rsidRPr="00C960FF">
        <w:t>The header checksum and the Identification changes from each datagram to the next.</w:t>
      </w:r>
    </w:p>
    <w:p w:rsidR="00C960FF" w:rsidRDefault="00C960FF" w:rsidP="0040035A">
      <w:pPr>
        <w:ind w:left="0" w:right="767" w:firstLine="0"/>
      </w:pPr>
    </w:p>
    <w:p w:rsidR="0040035A" w:rsidRDefault="007C5949">
      <w:pPr>
        <w:numPr>
          <w:ilvl w:val="0"/>
          <w:numId w:val="2"/>
        </w:numPr>
        <w:ind w:right="767" w:hanging="360"/>
      </w:pPr>
      <w:r>
        <w:t xml:space="preserve">Which fields stay constant?  Which of the fields </w:t>
      </w:r>
      <w:r>
        <w:rPr>
          <w:i/>
        </w:rPr>
        <w:t xml:space="preserve">must </w:t>
      </w:r>
      <w:r>
        <w:t xml:space="preserve">stay constant? Which fields must change? </w:t>
      </w:r>
      <w:r>
        <w:t xml:space="preserve"> Why? </w:t>
      </w:r>
    </w:p>
    <w:p w:rsidR="00C960FF" w:rsidRDefault="00C960FF" w:rsidP="00C960FF">
      <w:pPr>
        <w:ind w:left="0" w:right="767" w:firstLine="0"/>
      </w:pPr>
      <w:r>
        <w:t>Fields that stay constant:</w:t>
      </w:r>
    </w:p>
    <w:p w:rsidR="00C960FF" w:rsidRDefault="00C960FF" w:rsidP="00C960FF">
      <w:pPr>
        <w:ind w:left="0" w:right="767" w:firstLine="0"/>
      </w:pPr>
      <w:r>
        <w:t>•</w:t>
      </w:r>
      <w:r>
        <w:tab/>
        <w:t>Version(IPv4)</w:t>
      </w:r>
    </w:p>
    <w:p w:rsidR="00C960FF" w:rsidRDefault="00C960FF" w:rsidP="00C960FF">
      <w:pPr>
        <w:ind w:left="0" w:right="767" w:firstLine="0"/>
      </w:pPr>
      <w:r>
        <w:t>•</w:t>
      </w:r>
      <w:r>
        <w:tab/>
        <w:t>Length of header</w:t>
      </w:r>
    </w:p>
    <w:p w:rsidR="00C960FF" w:rsidRDefault="00C960FF" w:rsidP="00C960FF">
      <w:pPr>
        <w:ind w:left="0" w:right="767" w:firstLine="0"/>
      </w:pPr>
      <w:r>
        <w:t>•</w:t>
      </w:r>
      <w:r>
        <w:tab/>
        <w:t>Source IP(sending from same place)</w:t>
      </w:r>
    </w:p>
    <w:p w:rsidR="00C960FF" w:rsidRDefault="00C960FF" w:rsidP="00C960FF">
      <w:pPr>
        <w:ind w:left="0" w:right="767" w:firstLine="0"/>
      </w:pPr>
      <w:r>
        <w:t>•</w:t>
      </w:r>
      <w:r>
        <w:tab/>
        <w:t>Destination IP(contacting same site)</w:t>
      </w:r>
    </w:p>
    <w:p w:rsidR="00C960FF" w:rsidRDefault="00C960FF" w:rsidP="00C960FF">
      <w:pPr>
        <w:ind w:left="0" w:right="767" w:firstLine="0"/>
      </w:pPr>
      <w:r>
        <w:t>•</w:t>
      </w:r>
      <w:r>
        <w:tab/>
        <w:t>Upper layer protocol(always using ICMP)</w:t>
      </w:r>
    </w:p>
    <w:p w:rsidR="00C960FF" w:rsidRDefault="00C960FF" w:rsidP="00C960FF">
      <w:pPr>
        <w:ind w:left="0" w:right="767" w:firstLine="0"/>
      </w:pPr>
      <w:r>
        <w:t>Fields that must stay constant:</w:t>
      </w:r>
    </w:p>
    <w:p w:rsidR="00C960FF" w:rsidRDefault="00C960FF" w:rsidP="00C960FF">
      <w:pPr>
        <w:ind w:left="0" w:right="767" w:firstLine="0"/>
      </w:pPr>
      <w:r>
        <w:t>•</w:t>
      </w:r>
      <w:r>
        <w:tab/>
        <w:t>Same as above</w:t>
      </w:r>
    </w:p>
    <w:p w:rsidR="00C960FF" w:rsidRDefault="00C960FF" w:rsidP="00C960FF">
      <w:pPr>
        <w:ind w:left="0" w:right="767" w:firstLine="0"/>
      </w:pPr>
      <w:r>
        <w:t>The fields that must change are:</w:t>
      </w:r>
    </w:p>
    <w:p w:rsidR="00C960FF" w:rsidRDefault="00C960FF" w:rsidP="00C960FF">
      <w:pPr>
        <w:ind w:left="0" w:right="767" w:firstLine="0"/>
      </w:pPr>
      <w:r>
        <w:t>•</w:t>
      </w:r>
      <w:r>
        <w:tab/>
        <w:t>The header checksum (header changes)</w:t>
      </w:r>
    </w:p>
    <w:p w:rsidR="0040035A" w:rsidRDefault="00C960FF" w:rsidP="00C960FF">
      <w:pPr>
        <w:ind w:left="0" w:right="767" w:firstLine="0"/>
      </w:pPr>
      <w:r>
        <w:t>•</w:t>
      </w:r>
      <w:r>
        <w:tab/>
        <w:t>Identification(to verify packets)</w:t>
      </w:r>
    </w:p>
    <w:p w:rsidR="00D2649F" w:rsidRDefault="007C5949" w:rsidP="0040035A">
      <w:pPr>
        <w:ind w:left="0" w:right="767" w:firstLine="0"/>
      </w:pPr>
      <w:r>
        <w:t xml:space="preserve"> </w:t>
      </w:r>
    </w:p>
    <w:p w:rsidR="00D2649F" w:rsidRDefault="007C5949">
      <w:pPr>
        <w:numPr>
          <w:ilvl w:val="0"/>
          <w:numId w:val="2"/>
        </w:numPr>
        <w:ind w:right="767" w:hanging="360"/>
      </w:pPr>
      <w:r>
        <w:t xml:space="preserve">Describe the pattern you see in the values in the Identification field of the IP datagram  </w:t>
      </w:r>
    </w:p>
    <w:p w:rsidR="00D2649F" w:rsidRDefault="007C5949">
      <w:pPr>
        <w:spacing w:after="458" w:line="259" w:lineRule="auto"/>
        <w:ind w:left="0" w:right="0" w:firstLine="0"/>
      </w:pPr>
      <w:r>
        <w:t xml:space="preserve"> </w:t>
      </w:r>
      <w:r w:rsidR="00C960FF" w:rsidRPr="00C960FF">
        <w:t>The pattern in the identification field is that the field increases by one in each  strand of echo requests. (see video for proof)</w:t>
      </w:r>
    </w:p>
    <w:p w:rsidR="00D2649F" w:rsidRDefault="007C5949">
      <w:pPr>
        <w:spacing w:after="340"/>
        <w:ind w:left="420" w:right="1044"/>
      </w:pPr>
      <w:r>
        <w:t>Next (with the packets still sorted by source address) find the series of ICMP TTL-exceeded replies sent to your computer by the nearest (first hop) route</w:t>
      </w:r>
      <w:r>
        <w:t xml:space="preserve">r.  </w:t>
      </w:r>
    </w:p>
    <w:p w:rsidR="00D2649F" w:rsidRDefault="007C5949">
      <w:pPr>
        <w:numPr>
          <w:ilvl w:val="0"/>
          <w:numId w:val="2"/>
        </w:numPr>
        <w:ind w:right="767" w:hanging="360"/>
      </w:pPr>
      <w:r>
        <w:t xml:space="preserve">What is the value in the Identification field and the TTL field?  </w:t>
      </w:r>
    </w:p>
    <w:p w:rsidR="0040035A" w:rsidRPr="0040035A" w:rsidRDefault="00C960FF" w:rsidP="0040035A">
      <w:pPr>
        <w:rPr>
          <w:color w:val="auto"/>
          <w:sz w:val="22"/>
          <w:lang w:val="en-US"/>
        </w:rPr>
      </w:pPr>
      <w:r>
        <w:t>Identification: 23483</w:t>
      </w:r>
    </w:p>
    <w:p w:rsidR="0040035A" w:rsidRPr="0040035A" w:rsidRDefault="00C960FF" w:rsidP="0040035A">
      <w:pPr>
        <w:rPr>
          <w:b/>
          <w:lang w:val="en-US"/>
        </w:rPr>
      </w:pPr>
      <w:r>
        <w:t>TTL: 64</w:t>
      </w:r>
    </w:p>
    <w:p w:rsidR="0040035A" w:rsidRDefault="00C960FF" w:rsidP="0040035A">
      <w:pPr>
        <w:ind w:left="0" w:right="767" w:firstLine="0"/>
      </w:pPr>
      <w:r>
        <w:rPr>
          <w:noProof/>
        </w:rPr>
        <w:lastRenderedPageBreak/>
        <w:drawing>
          <wp:inline distT="0" distB="0" distL="0" distR="0" wp14:anchorId="602563AC" wp14:editId="0EF12AEF">
            <wp:extent cx="6249035" cy="3513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9035" cy="3513455"/>
                    </a:xfrm>
                    <a:prstGeom prst="rect">
                      <a:avLst/>
                    </a:prstGeom>
                  </pic:spPr>
                </pic:pic>
              </a:graphicData>
            </a:graphic>
          </wp:inline>
        </w:drawing>
      </w:r>
    </w:p>
    <w:p w:rsidR="0040035A" w:rsidRDefault="0040035A" w:rsidP="0040035A">
      <w:pPr>
        <w:ind w:left="0" w:right="767" w:firstLine="0"/>
      </w:pPr>
    </w:p>
    <w:p w:rsidR="00C960FF" w:rsidRDefault="007C5949" w:rsidP="00C960FF">
      <w:pPr>
        <w:numPr>
          <w:ilvl w:val="0"/>
          <w:numId w:val="2"/>
        </w:numPr>
        <w:spacing w:after="443"/>
        <w:ind w:right="767" w:hanging="360"/>
      </w:pPr>
      <w:r>
        <w:t xml:space="preserve">Do these values remain unchanged for all of the ICMP TTL-exceeded replies sent to your computer by the nearest (first hop) router?  Why?  </w:t>
      </w:r>
    </w:p>
    <w:p w:rsidR="00C960FF" w:rsidRDefault="00C960FF" w:rsidP="00C960FF">
      <w:pPr>
        <w:spacing w:after="443"/>
        <w:ind w:left="0" w:right="767" w:firstLine="0"/>
      </w:pPr>
      <w:r>
        <w:t>The Identification field changes from all of the replies because this field has to have a unique value. If they(2 or more replies) have the same value then the replies must be fragments of a bigger packet.</w:t>
      </w:r>
    </w:p>
    <w:p w:rsidR="00C960FF" w:rsidRDefault="00C960FF" w:rsidP="00C960FF">
      <w:pPr>
        <w:spacing w:after="443"/>
        <w:ind w:left="0" w:right="767" w:firstLine="0"/>
      </w:pPr>
      <w:r>
        <w:t>The TLL field does not change because the time to live to the first hop router is always the same.</w:t>
      </w:r>
    </w:p>
    <w:p w:rsidR="0040035A" w:rsidRPr="0040035A" w:rsidRDefault="0040035A" w:rsidP="0040035A">
      <w:pPr>
        <w:rPr>
          <w:color w:val="auto"/>
          <w:sz w:val="22"/>
          <w:lang w:val="en-US"/>
        </w:rPr>
      </w:pPr>
      <w:r>
        <w:t>The identification field changes for all the ICMP TTL-exceeded replies because the identification field is a unique value. When two or more IP datagrams have the same identification value, then it means that these IP datagrams are fragments of a single large IP datagram. The TTL field remains unchanged because the TTL for the first hop router is always the same.</w:t>
      </w:r>
    </w:p>
    <w:p w:rsidR="0040035A" w:rsidRDefault="0040035A" w:rsidP="0040035A">
      <w:pPr>
        <w:spacing w:after="443"/>
        <w:ind w:right="767"/>
      </w:pPr>
    </w:p>
    <w:p w:rsidR="00D2649F" w:rsidRDefault="007C5949">
      <w:pPr>
        <w:pStyle w:val="Heading1"/>
        <w:numPr>
          <w:ilvl w:val="0"/>
          <w:numId w:val="0"/>
        </w:numPr>
        <w:spacing w:after="206"/>
        <w:ind w:left="425"/>
      </w:pPr>
      <w:r>
        <w:rPr>
          <w:sz w:val="29"/>
        </w:rPr>
        <w:t xml:space="preserve">Fragmentation  </w:t>
      </w:r>
    </w:p>
    <w:p w:rsidR="00D2649F" w:rsidRDefault="007C5949">
      <w:pPr>
        <w:spacing w:after="284"/>
        <w:ind w:left="420" w:right="767"/>
      </w:pPr>
      <w:r>
        <w:t xml:space="preserve">Sort the packet listing according to time again by clicking on the </w:t>
      </w:r>
      <w:r>
        <w:rPr>
          <w:i/>
        </w:rPr>
        <w:t xml:space="preserve">Time </w:t>
      </w:r>
      <w:r>
        <w:t xml:space="preserve">column.  </w:t>
      </w:r>
    </w:p>
    <w:p w:rsidR="00C960FF" w:rsidRDefault="007C5949">
      <w:pPr>
        <w:numPr>
          <w:ilvl w:val="0"/>
          <w:numId w:val="3"/>
        </w:numPr>
        <w:ind w:right="988"/>
      </w:pPr>
      <w:r>
        <w:t xml:space="preserve">Find the first ICMP Echo Request message that was sent by your computer after you changed the </w:t>
      </w:r>
      <w:r>
        <w:rPr>
          <w:i/>
        </w:rPr>
        <w:t xml:space="preserve">Packet Size </w:t>
      </w:r>
      <w:r>
        <w:t xml:space="preserve">in </w:t>
      </w:r>
      <w:r>
        <w:rPr>
          <w:i/>
        </w:rPr>
        <w:t xml:space="preserve">pingplotter </w:t>
      </w:r>
      <w:r>
        <w:t>to be 2000. Has that message been fragmented across m</w:t>
      </w:r>
      <w:r>
        <w:t xml:space="preserve">ore than one IP datagram?  </w:t>
      </w:r>
    </w:p>
    <w:p w:rsidR="00C960FF" w:rsidRDefault="00C960FF" w:rsidP="00C960FF">
      <w:pPr>
        <w:ind w:left="686" w:right="988" w:firstLine="0"/>
      </w:pPr>
      <w:r w:rsidRPr="00C960FF">
        <w:t>Yes, that message has been fragmented across more than one IP datagram.</w:t>
      </w:r>
    </w:p>
    <w:p w:rsidR="00C960FF" w:rsidRDefault="00C960FF" w:rsidP="00C960FF">
      <w:pPr>
        <w:ind w:left="686" w:right="988" w:firstLine="0"/>
      </w:pPr>
    </w:p>
    <w:p w:rsidR="00C960FF" w:rsidRDefault="00C960FF" w:rsidP="00C960FF">
      <w:pPr>
        <w:ind w:left="686" w:right="988" w:firstLine="0"/>
      </w:pPr>
    </w:p>
    <w:p w:rsidR="0040035A" w:rsidRPr="00D312D0" w:rsidRDefault="007C5949" w:rsidP="00D312D0">
      <w:pPr>
        <w:pStyle w:val="ListParagraph"/>
        <w:numPr>
          <w:ilvl w:val="0"/>
          <w:numId w:val="3"/>
        </w:numPr>
        <w:ind w:right="988"/>
      </w:pPr>
      <w:r>
        <w:lastRenderedPageBreak/>
        <w:t>Print out the first fragment of the fragmented IP datagram. What information in the IP header indicates that the datagram been fragmented?  What information in the IP header indicates whether this is the first fragment versus a latter fragment? How long is</w:t>
      </w:r>
      <w:r>
        <w:t xml:space="preserve"> this IP datagram?  </w:t>
      </w:r>
    </w:p>
    <w:p w:rsidR="00D312D0" w:rsidRDefault="00D312D0" w:rsidP="00D312D0">
      <w:pPr>
        <w:ind w:right="988"/>
      </w:pPr>
      <w:r w:rsidRPr="00D312D0">
        <w:t>The fact that the flag is set for more segments shows that the the datagram has been fragmented (see above).The fragment offset is set to 0 indicating that this is the first fragment rather than a latter fragment where that value is is set to (1480). The datagram has a total length of 1500.</w:t>
      </w:r>
    </w:p>
    <w:p w:rsidR="00D312D0" w:rsidRDefault="00D312D0" w:rsidP="00D312D0">
      <w:pPr>
        <w:ind w:left="686" w:right="988" w:firstLine="0"/>
      </w:pPr>
    </w:p>
    <w:p w:rsidR="0040035A" w:rsidRDefault="007C5949" w:rsidP="00C960FF">
      <w:pPr>
        <w:numPr>
          <w:ilvl w:val="0"/>
          <w:numId w:val="4"/>
        </w:numPr>
        <w:ind w:right="807" w:hanging="360"/>
      </w:pPr>
      <w:r>
        <w:t>P</w:t>
      </w:r>
      <w:r>
        <w:t>rint out the second fragment of the fragmented IP data</w:t>
      </w:r>
      <w:r>
        <w:t xml:space="preserve">gram. What information in the IP header indicates that this is not the first datagram fragment?  Are the more fragments?  How can you tell?  </w:t>
      </w:r>
    </w:p>
    <w:p w:rsidR="00C960FF" w:rsidRDefault="00C960FF" w:rsidP="00C960FF">
      <w:pPr>
        <w:rPr>
          <w:color w:val="auto"/>
          <w:sz w:val="22"/>
          <w:lang w:val="en-US"/>
        </w:rPr>
      </w:pPr>
      <w:r>
        <w:t>Yes, this packet has been fragmented across more than one IP datagram</w:t>
      </w:r>
    </w:p>
    <w:p w:rsidR="0040035A" w:rsidRDefault="0040035A" w:rsidP="0040035A">
      <w:pPr>
        <w:ind w:left="572" w:right="807" w:firstLine="0"/>
      </w:pPr>
    </w:p>
    <w:p w:rsidR="00D2649F" w:rsidRDefault="007C5949">
      <w:pPr>
        <w:numPr>
          <w:ilvl w:val="0"/>
          <w:numId w:val="4"/>
        </w:numPr>
        <w:spacing w:after="0" w:line="259" w:lineRule="auto"/>
        <w:ind w:right="807" w:hanging="360"/>
      </w:pPr>
      <w:r>
        <w:t xml:space="preserve">What fields change in the IP header between the first and second fragment?  </w:t>
      </w:r>
    </w:p>
    <w:p w:rsidR="00D312D0" w:rsidRPr="00D312D0" w:rsidRDefault="00D312D0" w:rsidP="00D312D0">
      <w:pPr>
        <w:spacing w:after="212" w:line="259" w:lineRule="auto"/>
        <w:ind w:left="572" w:right="0" w:firstLine="0"/>
        <w:rPr>
          <w:lang w:val="en-GB"/>
        </w:rPr>
      </w:pPr>
      <w:r>
        <w:t>The fields that change are</w:t>
      </w:r>
      <w:r>
        <w:rPr>
          <w:lang w:val="en-GB"/>
        </w:rPr>
        <w:t>:</w:t>
      </w:r>
    </w:p>
    <w:p w:rsidR="00D312D0" w:rsidRDefault="00D312D0" w:rsidP="00D312D0">
      <w:pPr>
        <w:spacing w:after="212" w:line="259" w:lineRule="auto"/>
        <w:ind w:left="572" w:right="0" w:firstLine="0"/>
      </w:pPr>
      <w:r>
        <w:t>Length</w:t>
      </w:r>
    </w:p>
    <w:p w:rsidR="00D312D0" w:rsidRDefault="00D312D0" w:rsidP="00D312D0">
      <w:pPr>
        <w:spacing w:after="212" w:line="259" w:lineRule="auto"/>
        <w:ind w:left="572" w:right="0" w:firstLine="0"/>
      </w:pPr>
      <w:r>
        <w:t>Flags Set</w:t>
      </w:r>
    </w:p>
    <w:p w:rsidR="00D312D0" w:rsidRDefault="00D312D0" w:rsidP="00D312D0">
      <w:pPr>
        <w:spacing w:after="212" w:line="259" w:lineRule="auto"/>
        <w:ind w:left="572" w:right="0" w:firstLine="0"/>
      </w:pPr>
      <w:r>
        <w:t>Fragment offset</w:t>
      </w:r>
    </w:p>
    <w:p w:rsidR="00C960FF" w:rsidRDefault="00D312D0" w:rsidP="00D312D0">
      <w:pPr>
        <w:spacing w:after="212" w:line="259" w:lineRule="auto"/>
        <w:ind w:left="572" w:right="0" w:firstLine="0"/>
      </w:pPr>
      <w:r>
        <w:t>header checksum</w:t>
      </w:r>
    </w:p>
    <w:p w:rsidR="00D2649F" w:rsidRDefault="007C5949" w:rsidP="00C960FF">
      <w:pPr>
        <w:pStyle w:val="ListParagraph"/>
        <w:numPr>
          <w:ilvl w:val="0"/>
          <w:numId w:val="4"/>
        </w:numPr>
        <w:spacing w:after="212" w:line="259" w:lineRule="auto"/>
        <w:ind w:left="567" w:right="0"/>
      </w:pPr>
      <w:r>
        <w:t xml:space="preserve">How many fragments were created from the original datagram?  </w:t>
      </w:r>
      <w:r>
        <w:tab/>
        <w:t xml:space="preserve"> </w:t>
      </w:r>
    </w:p>
    <w:p w:rsidR="00C960FF" w:rsidRDefault="00067303" w:rsidP="00C960FF">
      <w:pPr>
        <w:spacing w:after="212" w:line="259" w:lineRule="auto"/>
        <w:ind w:left="557" w:right="0" w:firstLine="0"/>
      </w:pPr>
      <w:r w:rsidRPr="00067303">
        <w:t>After switching to 3500 bytes, 3 fragements are created.</w:t>
      </w:r>
    </w:p>
    <w:p w:rsidR="00D2649F" w:rsidRDefault="007C5949">
      <w:pPr>
        <w:numPr>
          <w:ilvl w:val="0"/>
          <w:numId w:val="4"/>
        </w:numPr>
        <w:ind w:right="807" w:hanging="360"/>
      </w:pPr>
      <w:r>
        <w:t>W</w:t>
      </w:r>
      <w:r>
        <w:t>hat fields change in the IP header among the fragmen</w:t>
      </w:r>
      <w:r>
        <w:t xml:space="preserve">ts?  </w:t>
      </w:r>
    </w:p>
    <w:p w:rsidR="00067303" w:rsidRDefault="00067303" w:rsidP="00067303">
      <w:pPr>
        <w:ind w:left="582" w:right="807"/>
      </w:pPr>
      <w:r w:rsidRPr="00067303">
        <w:t>The fields that change are the fragment offset (0, 1480, 2960) and checksum. The first 2 packets also have lengths of 1500 and more fragments flags set, while the last fragment is shorter (540) and does not have a flag set.</w:t>
      </w:r>
    </w:p>
    <w:p w:rsidR="00C960FF" w:rsidRDefault="00C960FF" w:rsidP="00C960FF">
      <w:pPr>
        <w:ind w:left="0" w:right="807" w:firstLine="0"/>
      </w:pPr>
    </w:p>
    <w:sectPr w:rsidR="00C960FF">
      <w:headerReference w:type="default" r:id="rId15"/>
      <w:pgSz w:w="12240" w:h="16339"/>
      <w:pgMar w:top="1418" w:right="1023" w:bottom="1729" w:left="13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949" w:rsidRDefault="007C5949" w:rsidP="00067303">
      <w:pPr>
        <w:spacing w:after="0" w:line="240" w:lineRule="auto"/>
      </w:pPr>
      <w:r>
        <w:separator/>
      </w:r>
    </w:p>
  </w:endnote>
  <w:endnote w:type="continuationSeparator" w:id="0">
    <w:p w:rsidR="007C5949" w:rsidRDefault="007C5949" w:rsidP="00067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949" w:rsidRDefault="007C5949" w:rsidP="00067303">
      <w:pPr>
        <w:spacing w:after="0" w:line="240" w:lineRule="auto"/>
      </w:pPr>
      <w:r>
        <w:separator/>
      </w:r>
    </w:p>
  </w:footnote>
  <w:footnote w:type="continuationSeparator" w:id="0">
    <w:p w:rsidR="007C5949" w:rsidRDefault="007C5949" w:rsidP="00067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303" w:rsidRDefault="00067303" w:rsidP="00067303">
    <w:pPr>
      <w:pStyle w:val="Header"/>
      <w:jc w:val="right"/>
      <w:rPr>
        <w:lang w:val="en-GB"/>
      </w:rPr>
    </w:pPr>
    <w:r>
      <w:rPr>
        <w:lang w:val="en-GB"/>
      </w:rPr>
      <w:t>Marcel Cahya Prasetia</w:t>
    </w:r>
  </w:p>
  <w:p w:rsidR="00067303" w:rsidRPr="00067303" w:rsidRDefault="00067303" w:rsidP="00067303">
    <w:pPr>
      <w:pStyle w:val="Header"/>
      <w:jc w:val="right"/>
      <w:rPr>
        <w:lang w:val="en-GB"/>
      </w:rPr>
    </w:pPr>
    <w:r>
      <w:rPr>
        <w:lang w:val="en-GB"/>
      </w:rPr>
      <w:t>00000019043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A3C"/>
    <w:multiLevelType w:val="hybridMultilevel"/>
    <w:tmpl w:val="E3B08DBE"/>
    <w:lvl w:ilvl="0" w:tplc="313E72C2">
      <w:start w:val="10"/>
      <w:numFmt w:val="decimal"/>
      <w:lvlText w:val="%1."/>
      <w:lvlJc w:val="left"/>
      <w:pPr>
        <w:ind w:left="69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D84F8A">
      <w:start w:val="1"/>
      <w:numFmt w:val="lowerLetter"/>
      <w:lvlText w:val="%2"/>
      <w:lvlJc w:val="left"/>
      <w:pPr>
        <w:ind w:left="17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B966D18">
      <w:start w:val="1"/>
      <w:numFmt w:val="lowerRoman"/>
      <w:lvlText w:val="%3"/>
      <w:lvlJc w:val="left"/>
      <w:pPr>
        <w:ind w:left="24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2E00F58">
      <w:start w:val="1"/>
      <w:numFmt w:val="decimal"/>
      <w:lvlText w:val="%4"/>
      <w:lvlJc w:val="left"/>
      <w:pPr>
        <w:ind w:left="32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9B80CDA">
      <w:start w:val="1"/>
      <w:numFmt w:val="lowerLetter"/>
      <w:lvlText w:val="%5"/>
      <w:lvlJc w:val="left"/>
      <w:pPr>
        <w:ind w:left="3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C5CFD2E">
      <w:start w:val="1"/>
      <w:numFmt w:val="lowerRoman"/>
      <w:lvlText w:val="%6"/>
      <w:lvlJc w:val="left"/>
      <w:pPr>
        <w:ind w:left="4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5FE0050">
      <w:start w:val="1"/>
      <w:numFmt w:val="decimal"/>
      <w:lvlText w:val="%7"/>
      <w:lvlJc w:val="left"/>
      <w:pPr>
        <w:ind w:left="5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C208B62">
      <w:start w:val="1"/>
      <w:numFmt w:val="lowerLetter"/>
      <w:lvlText w:val="%8"/>
      <w:lvlJc w:val="left"/>
      <w:pPr>
        <w:ind w:left="6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876DD32">
      <w:start w:val="1"/>
      <w:numFmt w:val="lowerRoman"/>
      <w:lvlText w:val="%9"/>
      <w:lvlJc w:val="left"/>
      <w:pPr>
        <w:ind w:left="6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5B57458"/>
    <w:multiLevelType w:val="hybridMultilevel"/>
    <w:tmpl w:val="60A63764"/>
    <w:lvl w:ilvl="0" w:tplc="77321F2A">
      <w:start w:val="1"/>
      <w:numFmt w:val="decimal"/>
      <w:lvlText w:val="%1."/>
      <w:lvlJc w:val="left"/>
      <w:pPr>
        <w:ind w:left="10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2B2BA2A">
      <w:start w:val="1"/>
      <w:numFmt w:val="lowerLetter"/>
      <w:lvlText w:val="%2"/>
      <w:lvlJc w:val="left"/>
      <w:pPr>
        <w:ind w:left="1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8806838">
      <w:start w:val="1"/>
      <w:numFmt w:val="lowerRoman"/>
      <w:lvlText w:val="%3"/>
      <w:lvlJc w:val="left"/>
      <w:pPr>
        <w:ind w:left="2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29229DE">
      <w:start w:val="1"/>
      <w:numFmt w:val="decimal"/>
      <w:lvlText w:val="%4"/>
      <w:lvlJc w:val="left"/>
      <w:pPr>
        <w:ind w:left="32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F045682">
      <w:start w:val="1"/>
      <w:numFmt w:val="lowerLetter"/>
      <w:lvlText w:val="%5"/>
      <w:lvlJc w:val="left"/>
      <w:pPr>
        <w:ind w:left="39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A20B824">
      <w:start w:val="1"/>
      <w:numFmt w:val="lowerRoman"/>
      <w:lvlText w:val="%6"/>
      <w:lvlJc w:val="left"/>
      <w:pPr>
        <w:ind w:left="47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2466304">
      <w:start w:val="1"/>
      <w:numFmt w:val="decimal"/>
      <w:lvlText w:val="%7"/>
      <w:lvlJc w:val="left"/>
      <w:pPr>
        <w:ind w:left="5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E0CF896">
      <w:start w:val="1"/>
      <w:numFmt w:val="lowerLetter"/>
      <w:lvlText w:val="%8"/>
      <w:lvlJc w:val="left"/>
      <w:pPr>
        <w:ind w:left="61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15CE53E">
      <w:start w:val="1"/>
      <w:numFmt w:val="lowerRoman"/>
      <w:lvlText w:val="%9"/>
      <w:lvlJc w:val="left"/>
      <w:pPr>
        <w:ind w:left="68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7961345"/>
    <w:multiLevelType w:val="multilevel"/>
    <w:tmpl w:val="F62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74428"/>
    <w:multiLevelType w:val="hybridMultilevel"/>
    <w:tmpl w:val="C78C0360"/>
    <w:lvl w:ilvl="0" w:tplc="D1843C1A">
      <w:start w:val="1"/>
      <w:numFmt w:val="decimal"/>
      <w:lvlText w:val="%1"/>
      <w:lvlJc w:val="left"/>
      <w:pPr>
        <w:ind w:left="427"/>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superscript"/>
      </w:rPr>
    </w:lvl>
    <w:lvl w:ilvl="1" w:tplc="3B4C52FE">
      <w:start w:val="1"/>
      <w:numFmt w:val="bullet"/>
      <w:lvlText w:val="•"/>
      <w:lvlJc w:val="left"/>
      <w:pPr>
        <w:ind w:left="114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202DB66">
      <w:start w:val="1"/>
      <w:numFmt w:val="bullet"/>
      <w:lvlText w:val="▪"/>
      <w:lvlJc w:val="left"/>
      <w:pPr>
        <w:ind w:left="17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6A65B1E">
      <w:start w:val="1"/>
      <w:numFmt w:val="bullet"/>
      <w:lvlText w:val="•"/>
      <w:lvlJc w:val="left"/>
      <w:pPr>
        <w:ind w:left="25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FF2FFBA">
      <w:start w:val="1"/>
      <w:numFmt w:val="bullet"/>
      <w:lvlText w:val="o"/>
      <w:lvlJc w:val="left"/>
      <w:pPr>
        <w:ind w:left="32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5569696">
      <w:start w:val="1"/>
      <w:numFmt w:val="bullet"/>
      <w:lvlText w:val="▪"/>
      <w:lvlJc w:val="left"/>
      <w:pPr>
        <w:ind w:left="39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F4E87E0">
      <w:start w:val="1"/>
      <w:numFmt w:val="bullet"/>
      <w:lvlText w:val="•"/>
      <w:lvlJc w:val="left"/>
      <w:pPr>
        <w:ind w:left="46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CFACBBA">
      <w:start w:val="1"/>
      <w:numFmt w:val="bullet"/>
      <w:lvlText w:val="o"/>
      <w:lvlJc w:val="left"/>
      <w:pPr>
        <w:ind w:left="53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C86D3DC">
      <w:start w:val="1"/>
      <w:numFmt w:val="bullet"/>
      <w:lvlText w:val="▪"/>
      <w:lvlJc w:val="left"/>
      <w:pPr>
        <w:ind w:left="61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FC24F8E"/>
    <w:multiLevelType w:val="hybridMultilevel"/>
    <w:tmpl w:val="7D5A4AC8"/>
    <w:lvl w:ilvl="0" w:tplc="40A20200">
      <w:start w:val="10"/>
      <w:numFmt w:val="decimal"/>
      <w:lvlText w:val="%1."/>
      <w:lvlJc w:val="left"/>
      <w:pPr>
        <w:ind w:left="9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5FE1934">
      <w:start w:val="1"/>
      <w:numFmt w:val="lowerLetter"/>
      <w:lvlText w:val="%2"/>
      <w:lvlJc w:val="left"/>
      <w:pPr>
        <w:ind w:left="22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5F0BE36">
      <w:start w:val="1"/>
      <w:numFmt w:val="lowerRoman"/>
      <w:lvlText w:val="%3"/>
      <w:lvlJc w:val="left"/>
      <w:pPr>
        <w:ind w:left="29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F5AC5AE">
      <w:start w:val="1"/>
      <w:numFmt w:val="decimal"/>
      <w:lvlText w:val="%4"/>
      <w:lvlJc w:val="left"/>
      <w:pPr>
        <w:ind w:left="36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388FE78">
      <w:start w:val="1"/>
      <w:numFmt w:val="lowerLetter"/>
      <w:lvlText w:val="%5"/>
      <w:lvlJc w:val="left"/>
      <w:pPr>
        <w:ind w:left="43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B32764C">
      <w:start w:val="1"/>
      <w:numFmt w:val="lowerRoman"/>
      <w:lvlText w:val="%6"/>
      <w:lvlJc w:val="left"/>
      <w:pPr>
        <w:ind w:left="51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C708C08">
      <w:start w:val="1"/>
      <w:numFmt w:val="decimal"/>
      <w:lvlText w:val="%7"/>
      <w:lvlJc w:val="left"/>
      <w:pPr>
        <w:ind w:left="58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04EBB06">
      <w:start w:val="1"/>
      <w:numFmt w:val="lowerLetter"/>
      <w:lvlText w:val="%8"/>
      <w:lvlJc w:val="left"/>
      <w:pPr>
        <w:ind w:left="65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DA6430C">
      <w:start w:val="1"/>
      <w:numFmt w:val="lowerRoman"/>
      <w:lvlText w:val="%9"/>
      <w:lvlJc w:val="left"/>
      <w:pPr>
        <w:ind w:left="72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7AF4CEB"/>
    <w:multiLevelType w:val="hybridMultilevel"/>
    <w:tmpl w:val="4CA4B6C8"/>
    <w:lvl w:ilvl="0" w:tplc="89C60B5E">
      <w:start w:val="1"/>
      <w:numFmt w:val="decimal"/>
      <w:pStyle w:val="Heading1"/>
      <w:lvlText w:val="%1."/>
      <w:lvlJc w:val="left"/>
      <w:pPr>
        <w:ind w:left="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1907B88">
      <w:start w:val="1"/>
      <w:numFmt w:val="lowerLetter"/>
      <w:lvlText w:val="%2"/>
      <w:lvlJc w:val="left"/>
      <w:pPr>
        <w:ind w:left="15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166808A">
      <w:start w:val="1"/>
      <w:numFmt w:val="lowerRoman"/>
      <w:lvlText w:val="%3"/>
      <w:lvlJc w:val="left"/>
      <w:pPr>
        <w:ind w:left="22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03A85A2">
      <w:start w:val="1"/>
      <w:numFmt w:val="decimal"/>
      <w:lvlText w:val="%4"/>
      <w:lvlJc w:val="left"/>
      <w:pPr>
        <w:ind w:left="29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8E23510">
      <w:start w:val="1"/>
      <w:numFmt w:val="lowerLetter"/>
      <w:lvlText w:val="%5"/>
      <w:lvlJc w:val="left"/>
      <w:pPr>
        <w:ind w:left="36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220A40C0">
      <w:start w:val="1"/>
      <w:numFmt w:val="lowerRoman"/>
      <w:lvlText w:val="%6"/>
      <w:lvlJc w:val="left"/>
      <w:pPr>
        <w:ind w:left="43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AD06BA2">
      <w:start w:val="1"/>
      <w:numFmt w:val="decimal"/>
      <w:lvlText w:val="%7"/>
      <w:lvlJc w:val="left"/>
      <w:pPr>
        <w:ind w:left="51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698EB6C">
      <w:start w:val="1"/>
      <w:numFmt w:val="lowerLetter"/>
      <w:lvlText w:val="%8"/>
      <w:lvlJc w:val="left"/>
      <w:pPr>
        <w:ind w:left="58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C222DAC">
      <w:start w:val="1"/>
      <w:numFmt w:val="lowerRoman"/>
      <w:lvlText w:val="%9"/>
      <w:lvlJc w:val="left"/>
      <w:pPr>
        <w:ind w:left="65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93A02DB"/>
    <w:multiLevelType w:val="multilevel"/>
    <w:tmpl w:val="86C4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83DAC"/>
    <w:multiLevelType w:val="multilevel"/>
    <w:tmpl w:val="3DB8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9F"/>
    <w:rsid w:val="00067303"/>
    <w:rsid w:val="0040035A"/>
    <w:rsid w:val="007C5949"/>
    <w:rsid w:val="00C960FF"/>
    <w:rsid w:val="00D2649F"/>
    <w:rsid w:val="00D312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D1B39"/>
  <w15:docId w15:val="{C8F9F753-ACCE-4AD0-9600-2ACB3360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3" w:line="247" w:lineRule="auto"/>
      <w:ind w:left="435" w:right="950" w:hanging="10"/>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numPr>
        <w:numId w:val="5"/>
      </w:numPr>
      <w:spacing w:after="221"/>
      <w:ind w:left="435" w:hanging="10"/>
      <w:outlineLvl w:val="0"/>
    </w:pPr>
    <w:rPr>
      <w:rFonts w:ascii="Arial" w:eastAsia="Arial" w:hAnsi="Arial" w:cs="Arial"/>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6"/>
    </w:rPr>
  </w:style>
  <w:style w:type="paragraph" w:styleId="ListParagraph">
    <w:name w:val="List Paragraph"/>
    <w:basedOn w:val="Normal"/>
    <w:uiPriority w:val="34"/>
    <w:qFormat/>
    <w:rsid w:val="0040035A"/>
    <w:pPr>
      <w:ind w:left="720"/>
      <w:contextualSpacing/>
    </w:pPr>
  </w:style>
  <w:style w:type="paragraph" w:styleId="NoSpacing">
    <w:name w:val="No Spacing"/>
    <w:uiPriority w:val="1"/>
    <w:qFormat/>
    <w:rsid w:val="0040035A"/>
    <w:pPr>
      <w:spacing w:after="0" w:line="240" w:lineRule="auto"/>
    </w:pPr>
    <w:rPr>
      <w:rFonts w:eastAsiaTheme="minorHAnsi"/>
      <w:lang w:eastAsia="en-US"/>
    </w:rPr>
  </w:style>
  <w:style w:type="paragraph" w:styleId="NormalWeb">
    <w:name w:val="Normal (Web)"/>
    <w:basedOn w:val="Normal"/>
    <w:uiPriority w:val="99"/>
    <w:semiHidden/>
    <w:unhideWhenUsed/>
    <w:rsid w:val="00C960FF"/>
    <w:pPr>
      <w:spacing w:before="100" w:beforeAutospacing="1" w:after="100" w:afterAutospacing="1" w:line="240" w:lineRule="auto"/>
      <w:ind w:left="0" w:right="0" w:firstLine="0"/>
    </w:pPr>
    <w:rPr>
      <w:color w:val="auto"/>
      <w:sz w:val="24"/>
      <w:szCs w:val="24"/>
    </w:rPr>
  </w:style>
  <w:style w:type="paragraph" w:styleId="Header">
    <w:name w:val="header"/>
    <w:basedOn w:val="Normal"/>
    <w:link w:val="HeaderChar"/>
    <w:uiPriority w:val="99"/>
    <w:unhideWhenUsed/>
    <w:rsid w:val="00067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303"/>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067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303"/>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3258">
      <w:bodyDiv w:val="1"/>
      <w:marLeft w:val="0"/>
      <w:marRight w:val="0"/>
      <w:marTop w:val="0"/>
      <w:marBottom w:val="0"/>
      <w:divBdr>
        <w:top w:val="none" w:sz="0" w:space="0" w:color="auto"/>
        <w:left w:val="none" w:sz="0" w:space="0" w:color="auto"/>
        <w:bottom w:val="none" w:sz="0" w:space="0" w:color="auto"/>
        <w:right w:val="none" w:sz="0" w:space="0" w:color="auto"/>
      </w:divBdr>
    </w:div>
    <w:div w:id="300694226">
      <w:bodyDiv w:val="1"/>
      <w:marLeft w:val="0"/>
      <w:marRight w:val="0"/>
      <w:marTop w:val="0"/>
      <w:marBottom w:val="0"/>
      <w:divBdr>
        <w:top w:val="none" w:sz="0" w:space="0" w:color="auto"/>
        <w:left w:val="none" w:sz="0" w:space="0" w:color="auto"/>
        <w:bottom w:val="none" w:sz="0" w:space="0" w:color="auto"/>
        <w:right w:val="none" w:sz="0" w:space="0" w:color="auto"/>
      </w:divBdr>
    </w:div>
    <w:div w:id="423384057">
      <w:bodyDiv w:val="1"/>
      <w:marLeft w:val="0"/>
      <w:marRight w:val="0"/>
      <w:marTop w:val="0"/>
      <w:marBottom w:val="0"/>
      <w:divBdr>
        <w:top w:val="none" w:sz="0" w:space="0" w:color="auto"/>
        <w:left w:val="none" w:sz="0" w:space="0" w:color="auto"/>
        <w:bottom w:val="none" w:sz="0" w:space="0" w:color="auto"/>
        <w:right w:val="none" w:sz="0" w:space="0" w:color="auto"/>
      </w:divBdr>
    </w:div>
    <w:div w:id="567300198">
      <w:bodyDiv w:val="1"/>
      <w:marLeft w:val="0"/>
      <w:marRight w:val="0"/>
      <w:marTop w:val="0"/>
      <w:marBottom w:val="0"/>
      <w:divBdr>
        <w:top w:val="none" w:sz="0" w:space="0" w:color="auto"/>
        <w:left w:val="none" w:sz="0" w:space="0" w:color="auto"/>
        <w:bottom w:val="none" w:sz="0" w:space="0" w:color="auto"/>
        <w:right w:val="none" w:sz="0" w:space="0" w:color="auto"/>
      </w:divBdr>
    </w:div>
    <w:div w:id="708258158">
      <w:bodyDiv w:val="1"/>
      <w:marLeft w:val="0"/>
      <w:marRight w:val="0"/>
      <w:marTop w:val="0"/>
      <w:marBottom w:val="0"/>
      <w:divBdr>
        <w:top w:val="none" w:sz="0" w:space="0" w:color="auto"/>
        <w:left w:val="none" w:sz="0" w:space="0" w:color="auto"/>
        <w:bottom w:val="none" w:sz="0" w:space="0" w:color="auto"/>
        <w:right w:val="none" w:sz="0" w:space="0" w:color="auto"/>
      </w:divBdr>
    </w:div>
    <w:div w:id="709839121">
      <w:bodyDiv w:val="1"/>
      <w:marLeft w:val="0"/>
      <w:marRight w:val="0"/>
      <w:marTop w:val="0"/>
      <w:marBottom w:val="0"/>
      <w:divBdr>
        <w:top w:val="none" w:sz="0" w:space="0" w:color="auto"/>
        <w:left w:val="none" w:sz="0" w:space="0" w:color="auto"/>
        <w:bottom w:val="none" w:sz="0" w:space="0" w:color="auto"/>
        <w:right w:val="none" w:sz="0" w:space="0" w:color="auto"/>
      </w:divBdr>
    </w:div>
    <w:div w:id="849178415">
      <w:bodyDiv w:val="1"/>
      <w:marLeft w:val="0"/>
      <w:marRight w:val="0"/>
      <w:marTop w:val="0"/>
      <w:marBottom w:val="0"/>
      <w:divBdr>
        <w:top w:val="none" w:sz="0" w:space="0" w:color="auto"/>
        <w:left w:val="none" w:sz="0" w:space="0" w:color="auto"/>
        <w:bottom w:val="none" w:sz="0" w:space="0" w:color="auto"/>
        <w:right w:val="none" w:sz="0" w:space="0" w:color="auto"/>
      </w:divBdr>
    </w:div>
    <w:div w:id="1015421182">
      <w:bodyDiv w:val="1"/>
      <w:marLeft w:val="0"/>
      <w:marRight w:val="0"/>
      <w:marTop w:val="0"/>
      <w:marBottom w:val="0"/>
      <w:divBdr>
        <w:top w:val="none" w:sz="0" w:space="0" w:color="auto"/>
        <w:left w:val="none" w:sz="0" w:space="0" w:color="auto"/>
        <w:bottom w:val="none" w:sz="0" w:space="0" w:color="auto"/>
        <w:right w:val="none" w:sz="0" w:space="0" w:color="auto"/>
      </w:divBdr>
    </w:div>
    <w:div w:id="1157646402">
      <w:bodyDiv w:val="1"/>
      <w:marLeft w:val="0"/>
      <w:marRight w:val="0"/>
      <w:marTop w:val="0"/>
      <w:marBottom w:val="0"/>
      <w:divBdr>
        <w:top w:val="none" w:sz="0" w:space="0" w:color="auto"/>
        <w:left w:val="none" w:sz="0" w:space="0" w:color="auto"/>
        <w:bottom w:val="none" w:sz="0" w:space="0" w:color="auto"/>
        <w:right w:val="none" w:sz="0" w:space="0" w:color="auto"/>
      </w:divBdr>
    </w:div>
    <w:div w:id="1198742239">
      <w:bodyDiv w:val="1"/>
      <w:marLeft w:val="0"/>
      <w:marRight w:val="0"/>
      <w:marTop w:val="0"/>
      <w:marBottom w:val="0"/>
      <w:divBdr>
        <w:top w:val="none" w:sz="0" w:space="0" w:color="auto"/>
        <w:left w:val="none" w:sz="0" w:space="0" w:color="auto"/>
        <w:bottom w:val="none" w:sz="0" w:space="0" w:color="auto"/>
        <w:right w:val="none" w:sz="0" w:space="0" w:color="auto"/>
      </w:divBdr>
    </w:div>
    <w:div w:id="1202742697">
      <w:bodyDiv w:val="1"/>
      <w:marLeft w:val="0"/>
      <w:marRight w:val="0"/>
      <w:marTop w:val="0"/>
      <w:marBottom w:val="0"/>
      <w:divBdr>
        <w:top w:val="none" w:sz="0" w:space="0" w:color="auto"/>
        <w:left w:val="none" w:sz="0" w:space="0" w:color="auto"/>
        <w:bottom w:val="none" w:sz="0" w:space="0" w:color="auto"/>
        <w:right w:val="none" w:sz="0" w:space="0" w:color="auto"/>
      </w:divBdr>
    </w:div>
    <w:div w:id="1705904182">
      <w:bodyDiv w:val="1"/>
      <w:marLeft w:val="0"/>
      <w:marRight w:val="0"/>
      <w:marTop w:val="0"/>
      <w:marBottom w:val="0"/>
      <w:divBdr>
        <w:top w:val="none" w:sz="0" w:space="0" w:color="auto"/>
        <w:left w:val="none" w:sz="0" w:space="0" w:color="auto"/>
        <w:bottom w:val="none" w:sz="0" w:space="0" w:color="auto"/>
        <w:right w:val="none" w:sz="0" w:space="0" w:color="auto"/>
      </w:divBdr>
    </w:div>
    <w:div w:id="1865627880">
      <w:bodyDiv w:val="1"/>
      <w:marLeft w:val="0"/>
      <w:marRight w:val="0"/>
      <w:marTop w:val="0"/>
      <w:marBottom w:val="0"/>
      <w:divBdr>
        <w:top w:val="none" w:sz="0" w:space="0" w:color="auto"/>
        <w:left w:val="none" w:sz="0" w:space="0" w:color="auto"/>
        <w:bottom w:val="none" w:sz="0" w:space="0" w:color="auto"/>
        <w:right w:val="none" w:sz="0" w:space="0" w:color="auto"/>
      </w:divBdr>
    </w:div>
    <w:div w:id="1877767957">
      <w:bodyDiv w:val="1"/>
      <w:marLeft w:val="0"/>
      <w:marRight w:val="0"/>
      <w:marTop w:val="0"/>
      <w:marBottom w:val="0"/>
      <w:divBdr>
        <w:top w:val="none" w:sz="0" w:space="0" w:color="auto"/>
        <w:left w:val="none" w:sz="0" w:space="0" w:color="auto"/>
        <w:bottom w:val="none" w:sz="0" w:space="0" w:color="auto"/>
        <w:right w:val="none" w:sz="0" w:space="0" w:color="auto"/>
      </w:divBdr>
    </w:div>
    <w:div w:id="1905025687">
      <w:bodyDiv w:val="1"/>
      <w:marLeft w:val="0"/>
      <w:marRight w:val="0"/>
      <w:marTop w:val="0"/>
      <w:marBottom w:val="0"/>
      <w:divBdr>
        <w:top w:val="none" w:sz="0" w:space="0" w:color="auto"/>
        <w:left w:val="none" w:sz="0" w:space="0" w:color="auto"/>
        <w:bottom w:val="none" w:sz="0" w:space="0" w:color="auto"/>
        <w:right w:val="none" w:sz="0" w:space="0" w:color="auto"/>
      </w:divBdr>
    </w:div>
    <w:div w:id="1934388370">
      <w:bodyDiv w:val="1"/>
      <w:marLeft w:val="0"/>
      <w:marRight w:val="0"/>
      <w:marTop w:val="0"/>
      <w:marBottom w:val="0"/>
      <w:divBdr>
        <w:top w:val="none" w:sz="0" w:space="0" w:color="auto"/>
        <w:left w:val="none" w:sz="0" w:space="0" w:color="auto"/>
        <w:bottom w:val="none" w:sz="0" w:space="0" w:color="auto"/>
        <w:right w:val="none" w:sz="0" w:space="0" w:color="auto"/>
      </w:divBdr>
    </w:div>
    <w:div w:id="1939827569">
      <w:bodyDiv w:val="1"/>
      <w:marLeft w:val="0"/>
      <w:marRight w:val="0"/>
      <w:marTop w:val="0"/>
      <w:marBottom w:val="0"/>
      <w:divBdr>
        <w:top w:val="none" w:sz="0" w:space="0" w:color="auto"/>
        <w:left w:val="none" w:sz="0" w:space="0" w:color="auto"/>
        <w:bottom w:val="none" w:sz="0" w:space="0" w:color="auto"/>
        <w:right w:val="none" w:sz="0" w:space="0" w:color="auto"/>
      </w:divBdr>
    </w:div>
    <w:div w:id="2047176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Wireshark_IP_v6.0</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Wireshark_IP_v6.0</dc:title>
  <dc:subject/>
  <dc:creator>Jim Kurose</dc:creator>
  <cp:keywords/>
  <cp:lastModifiedBy>marcel cahya prasetia</cp:lastModifiedBy>
  <cp:revision>2</cp:revision>
  <dcterms:created xsi:type="dcterms:W3CDTF">2017-04-08T10:44:00Z</dcterms:created>
  <dcterms:modified xsi:type="dcterms:W3CDTF">2017-04-08T10:44:00Z</dcterms:modified>
</cp:coreProperties>
</file>