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-600" w:leftChars="-300" w:right="0" w:firstLine="0" w:firstLineChars="0"/>
        <w:jc w:val="center"/>
        <w:rPr>
          <w:rFonts w:hint="default" w:ascii="Arial Black" w:hAnsi="Arial Black" w:cs="Arial Black" w:eastAsiaTheme="minorEastAsia"/>
          <w:b/>
          <w:bCs/>
          <w:i w:val="0"/>
          <w:color w:val="1F4E79" w:themeColor="accent1" w:themeShade="80"/>
          <w:kern w:val="0"/>
          <w:sz w:val="28"/>
          <w:szCs w:val="28"/>
          <w:shd w:val="clear" w:color="auto" w:fill="auto"/>
          <w:lang w:val="pt-BR" w:eastAsia="zh-CN" w:bidi="ar-SA"/>
        </w:rPr>
      </w:pPr>
      <w:r>
        <w:rPr>
          <w:rFonts w:hint="default" w:ascii="Arial Black" w:hAnsi="Arial Black" w:cs="Arial Black" w:eastAsiaTheme="minorEastAsia"/>
          <w:b/>
          <w:bCs/>
          <w:i w:val="0"/>
          <w:color w:val="1F4E79" w:themeColor="accent1" w:themeShade="80"/>
          <w:kern w:val="0"/>
          <w:sz w:val="28"/>
          <w:szCs w:val="28"/>
          <w:shd w:val="clear" w:color="auto" w:fill="auto"/>
          <w:lang w:val="pt-BR" w:eastAsia="zh-CN" w:bidi="ar-SA"/>
        </w:rPr>
        <w:t xml:space="preserve">FERRAMENTA DE </w:t>
      </w:r>
      <w:r>
        <w:rPr>
          <w:rFonts w:hint="default" w:ascii="Arial Black" w:hAnsi="Arial Black" w:cs="Arial Black" w:eastAsiaTheme="minorEastAsia"/>
          <w:b/>
          <w:bCs/>
          <w:i w:val="0"/>
          <w:color w:val="1F4E79" w:themeColor="accent1" w:themeShade="80"/>
          <w:kern w:val="0"/>
          <w:sz w:val="28"/>
          <w:szCs w:val="28"/>
          <w:shd w:val="clear" w:color="auto" w:fill="auto"/>
          <w:lang w:val="en-US" w:eastAsia="zh-CN" w:bidi="ar-SA"/>
        </w:rPr>
        <w:t>ENGENHARIA COMPORTAMENTAL</w:t>
      </w:r>
      <w:r>
        <w:rPr>
          <w:rFonts w:hint="default" w:ascii="Arial Black" w:hAnsi="Arial Black" w:cs="Arial Black" w:eastAsiaTheme="minorEastAsia"/>
          <w:b/>
          <w:bCs/>
          <w:i w:val="0"/>
          <w:color w:val="1F4E79" w:themeColor="accent1" w:themeShade="80"/>
          <w:kern w:val="0"/>
          <w:sz w:val="28"/>
          <w:szCs w:val="28"/>
          <w:shd w:val="clear" w:color="auto" w:fill="auto"/>
          <w:lang w:val="pt-BR" w:eastAsia="zh-CN" w:bidi="ar-SA"/>
        </w:rPr>
        <w:t xml:space="preserve"> - FEC</w:t>
      </w:r>
    </w:p>
    <w:p>
      <w:pPr>
        <w:ind w:left="-600" w:leftChars="-300" w:right="-694" w:rightChars="-347" w:firstLine="0" w:firstLineChars="0"/>
        <w:jc w:val="both"/>
        <w:rPr>
          <w:rFonts w:hint="default"/>
          <w:sz w:val="22"/>
          <w:szCs w:val="22"/>
          <w:lang w:val="pt-BR"/>
        </w:rPr>
      </w:pPr>
    </w:p>
    <w:p>
      <w:pPr>
        <w:ind w:left="-600" w:leftChars="-300" w:right="-694" w:rightChars="-347" w:firstLine="0" w:firstLineChars="0"/>
        <w:jc w:val="both"/>
        <w:rPr>
          <w:rFonts w:hint="default"/>
          <w:sz w:val="22"/>
          <w:szCs w:val="22"/>
          <w:lang w:val="pt-BR"/>
        </w:rPr>
      </w:pPr>
      <w:r>
        <w:rPr>
          <w:rFonts w:hint="default"/>
          <w:sz w:val="22"/>
          <w:szCs w:val="22"/>
          <w:lang w:val="pt-BR"/>
        </w:rPr>
        <w:t>Prezado Cliente,</w:t>
      </w:r>
    </w:p>
    <w:p>
      <w:pPr>
        <w:ind w:left="-600" w:leftChars="-300" w:right="-694" w:rightChars="-347" w:firstLine="0" w:firstLineChars="0"/>
        <w:jc w:val="both"/>
        <w:rPr>
          <w:rFonts w:hint="default"/>
          <w:sz w:val="22"/>
          <w:szCs w:val="22"/>
          <w:lang w:val="pt-BR"/>
        </w:rPr>
      </w:pPr>
    </w:p>
    <w:p>
      <w:pPr>
        <w:ind w:left="-600" w:leftChars="-300" w:right="-694" w:rightChars="-347" w:firstLine="0" w:firstLineChars="0"/>
        <w:jc w:val="both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  <w:lang w:val="pt-BR"/>
        </w:rPr>
        <w:t xml:space="preserve">Esta é a nossa </w:t>
      </w:r>
      <w:r>
        <w:rPr>
          <w:rFonts w:hint="default"/>
          <w:b/>
          <w:bCs/>
          <w:sz w:val="22"/>
          <w:szCs w:val="22"/>
          <w:lang w:val="pt-BR"/>
        </w:rPr>
        <w:t>Ferramenta de Engenharia Comportamental - FEC</w:t>
      </w:r>
      <w:r>
        <w:rPr>
          <w:rFonts w:hint="default"/>
          <w:sz w:val="22"/>
          <w:szCs w:val="22"/>
          <w:lang w:val="pt-BR"/>
        </w:rPr>
        <w:t xml:space="preserve">, um importante instrumento para ajudar a definir </w:t>
      </w:r>
      <w:r>
        <w:rPr>
          <w:rFonts w:hint="default"/>
          <w:sz w:val="22"/>
          <w:szCs w:val="22"/>
        </w:rPr>
        <w:t>o perfil comportamental ideal d</w:t>
      </w:r>
      <w:r>
        <w:rPr>
          <w:rFonts w:hint="default"/>
          <w:sz w:val="22"/>
          <w:szCs w:val="22"/>
          <w:lang w:val="pt-BR"/>
        </w:rPr>
        <w:t>e</w:t>
      </w:r>
      <w:r>
        <w:rPr>
          <w:rFonts w:hint="default"/>
          <w:sz w:val="22"/>
          <w:szCs w:val="22"/>
        </w:rPr>
        <w:t xml:space="preserve"> seu candidato. </w:t>
      </w:r>
    </w:p>
    <w:p>
      <w:pPr>
        <w:numPr>
          <w:ilvl w:val="0"/>
          <w:numId w:val="1"/>
        </w:numPr>
        <w:ind w:left="420" w:leftChars="0" w:right="-694" w:rightChars="-347" w:hanging="420" w:firstLineChars="0"/>
        <w:jc w:val="both"/>
        <w:rPr>
          <w:rFonts w:hint="default"/>
          <w:sz w:val="24"/>
          <w:szCs w:val="24"/>
          <w:lang w:val="pt-BR"/>
        </w:rPr>
      </w:pPr>
      <w:r>
        <w:rPr>
          <w:rFonts w:hint="default"/>
          <w:b/>
          <w:bCs/>
          <w:sz w:val="24"/>
          <w:szCs w:val="24"/>
          <w:lang w:val="pt-BR"/>
        </w:rPr>
        <w:t>Clique em um dos quadradinhos por linha para calibrar as habilidades comportamentais</w:t>
      </w:r>
    </w:p>
    <w:p>
      <w:pPr>
        <w:numPr>
          <w:ilvl w:val="0"/>
          <w:numId w:val="1"/>
        </w:numPr>
        <w:ind w:left="420" w:leftChars="0" w:right="-694" w:rightChars="-347" w:hanging="420" w:firstLineChars="0"/>
        <w:jc w:val="both"/>
        <w:rPr>
          <w:rFonts w:hint="default"/>
          <w:sz w:val="22"/>
          <w:szCs w:val="22"/>
          <w:lang w:val="pt-BR"/>
        </w:rPr>
      </w:pPr>
      <w:r>
        <w:rPr>
          <w:rFonts w:hint="default"/>
          <w:b/>
          <w:bCs/>
          <w:sz w:val="24"/>
          <w:szCs w:val="24"/>
          <w:lang w:val="pt-BR"/>
        </w:rPr>
        <w:t>Marque apenas um item por linha</w:t>
      </w:r>
    </w:p>
    <w:p>
      <w:pPr>
        <w:ind w:left="-600" w:leftChars="-300" w:right="-694" w:rightChars="-347" w:firstLine="0" w:firstLineChars="0"/>
        <w:jc w:val="both"/>
        <w:rPr>
          <w:rFonts w:hint="default"/>
          <w:sz w:val="22"/>
          <w:szCs w:val="22"/>
          <w:lang w:val="pt-BR"/>
        </w:rPr>
      </w:pPr>
      <w:r>
        <w:rPr>
          <w:rFonts w:hint="default"/>
          <w:sz w:val="22"/>
          <w:szCs w:val="22"/>
          <w:lang w:val="pt-BR"/>
        </w:rPr>
        <w:t xml:space="preserve">Se marcar 50% você estará optando por um equilíbrio entre habilidades opostas. </w:t>
      </w:r>
    </w:p>
    <w:p>
      <w:pPr>
        <w:ind w:left="-600" w:leftChars="-300" w:right="-694" w:rightChars="-347" w:firstLine="0" w:firstLineChars="0"/>
        <w:jc w:val="both"/>
        <w:rPr>
          <w:rFonts w:hint="default"/>
          <w:sz w:val="24"/>
          <w:szCs w:val="24"/>
          <w:lang w:val="pt-BR"/>
        </w:rPr>
      </w:pPr>
      <w:r>
        <w:rPr>
          <w:rFonts w:hint="default"/>
          <w:sz w:val="22"/>
          <w:szCs w:val="22"/>
          <w:lang w:val="pt-BR"/>
        </w:rPr>
        <w:t>Você pode dosar um pouco mais cada linha de habilidades distintas</w:t>
      </w:r>
    </w:p>
    <w:tbl>
      <w:tblPr>
        <w:tblStyle w:val="8"/>
        <w:tblpPr w:leftFromText="180" w:rightFromText="180" w:vertAnchor="text" w:horzAnchor="page" w:tblpX="913" w:tblpY="181"/>
        <w:tblOverlap w:val="never"/>
        <w:tblW w:w="610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5"/>
        <w:gridCol w:w="916"/>
        <w:gridCol w:w="511"/>
        <w:gridCol w:w="252"/>
        <w:gridCol w:w="763"/>
        <w:gridCol w:w="763"/>
        <w:gridCol w:w="916"/>
        <w:gridCol w:w="36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161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C000"/>
          </w:tcPr>
          <w:p>
            <w:pPr>
              <w:jc w:val="left"/>
              <w:rPr>
                <w:rFonts w:hint="default" w:ascii="Arial Black" w:hAnsi="Arial Black" w:cs="Arial Black"/>
                <w:b/>
                <w:bCs/>
                <w:color w:val="1F4E79" w:themeColor="accent1" w:themeShade="80"/>
                <w:sz w:val="24"/>
                <w:szCs w:val="24"/>
                <w:shd w:val="clear" w:color="auto" w:fill="auto"/>
                <w:lang w:val="pt-BR"/>
              </w:rPr>
            </w:pPr>
            <w:bookmarkStart w:id="0" w:name="_GoBack"/>
            <w:bookmarkEnd w:id="0"/>
            <w:r>
              <w:rPr>
                <w:rFonts w:hint="default" w:ascii="Arial Black" w:hAnsi="Arial Black" w:cs="Arial Black" w:eastAsiaTheme="minorEastAsia"/>
                <w:b/>
                <w:bCs/>
                <w:i w:val="0"/>
                <w:color w:val="1F4E79" w:themeColor="accent1" w:themeShade="80"/>
                <w:kern w:val="0"/>
                <w:sz w:val="21"/>
                <w:szCs w:val="21"/>
                <w:shd w:val="clear" w:color="auto" w:fill="auto"/>
                <w:lang w:val="pt-BR" w:eastAsia="zh-CN" w:bidi="ar-SA"/>
              </w:rPr>
              <w:t>Empresa:</w:t>
            </w:r>
            <w:r>
              <w:rPr>
                <w:rFonts w:hint="default" w:ascii="Arial Black" w:hAnsi="Arial Black" w:cs="Arial Black"/>
                <w:b/>
                <w:bCs/>
                <w:i w:val="0"/>
                <w:color w:val="1F4E79" w:themeColor="accent1" w:themeShade="80"/>
                <w:kern w:val="0"/>
                <w:sz w:val="21"/>
                <w:szCs w:val="21"/>
                <w:shd w:val="clear" w:color="auto" w:fill="auto"/>
                <w:lang w:val="pt-BR" w:eastAsia="zh-CN" w:bidi="ar-SA"/>
              </w:rPr>
              <w:t xml:space="preserve"> </w:t>
            </w:r>
          </w:p>
        </w:tc>
        <w:tc>
          <w:tcPr>
            <w:tcW w:w="2838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C000"/>
          </w:tcPr>
          <w:p>
            <w:pPr>
              <w:jc w:val="left"/>
              <w:rPr>
                <w:rFonts w:hint="default" w:ascii="Arial Black" w:hAnsi="Arial Black" w:cs="Arial Black"/>
                <w:b/>
                <w:bCs/>
                <w:color w:val="1F4E79" w:themeColor="accent1" w:themeShade="80"/>
                <w:sz w:val="24"/>
                <w:szCs w:val="24"/>
                <w:shd w:val="clear" w:color="auto" w:fill="auto"/>
                <w:lang w:val="pt-BR"/>
              </w:rPr>
            </w:pPr>
            <w:r>
              <w:rPr>
                <w:rFonts w:hint="default" w:ascii="Arial Black" w:hAnsi="Arial Black" w:cs="Arial Black" w:eastAsiaTheme="minorEastAsia"/>
                <w:b/>
                <w:bCs/>
                <w:i w:val="0"/>
                <w:color w:val="1F4E79" w:themeColor="accent1" w:themeShade="80"/>
                <w:kern w:val="0"/>
                <w:sz w:val="21"/>
                <w:szCs w:val="21"/>
                <w:shd w:val="clear" w:color="auto" w:fill="auto"/>
                <w:lang w:val="pt-BR" w:eastAsia="zh-CN" w:bidi="ar-SA"/>
              </w:rPr>
              <w:t>Cargo: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C000"/>
          </w:tcPr>
          <w:p>
            <w:pPr>
              <w:jc w:val="center"/>
              <w:rPr>
                <w:rFonts w:hint="default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Arial Black" w:hAnsi="Arial Black" w:cs="Arial Black"/>
                <w:b/>
                <w:bCs/>
                <w:color w:val="1F4E79" w:themeColor="accent1" w:themeShade="80"/>
                <w:sz w:val="24"/>
                <w:szCs w:val="24"/>
                <w:shd w:val="clear" w:color="auto" w:fill="auto"/>
              </w:rPr>
              <w:t>ESCALAS POR ADJETIVOS OPOSTOS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15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shd w:val="clear" w:color="auto" w:fill="FFC000"/>
          </w:tcPr>
          <w:p>
            <w:pPr>
              <w:jc w:val="right"/>
              <w:rPr>
                <w:rFonts w:hint="default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FFC000"/>
          </w:tcPr>
          <w:p>
            <w:pPr>
              <w:jc w:val="center"/>
              <w:rPr>
                <w:rFonts w:hint="default" w:ascii="Arial Black" w:hAnsi="Arial Black" w:cs="Arial Black"/>
                <w:b/>
                <w:bCs/>
                <w:color w:val="1F4E79" w:themeColor="accent1" w:themeShade="80"/>
                <w:sz w:val="21"/>
                <w:szCs w:val="21"/>
                <w:shd w:val="clear" w:color="auto" w:fill="auto"/>
                <w:lang w:val="pt-BR"/>
              </w:rPr>
            </w:pPr>
            <w:r>
              <w:rPr>
                <w:rFonts w:hint="default" w:ascii="Arial Black" w:hAnsi="Arial Black" w:cs="Arial Black"/>
                <w:b/>
                <w:bCs/>
                <w:color w:val="1F4E79" w:themeColor="accent1" w:themeShade="80"/>
                <w:sz w:val="21"/>
                <w:szCs w:val="21"/>
                <w:shd w:val="clear" w:color="auto" w:fill="auto"/>
                <w:lang w:val="pt-BR"/>
              </w:rPr>
              <w:t>100%</w:t>
            </w:r>
          </w:p>
        </w:tc>
        <w:tc>
          <w:tcPr>
            <w:tcW w:w="339" w:type="pct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FFC000"/>
          </w:tcPr>
          <w:p>
            <w:pPr>
              <w:jc w:val="center"/>
              <w:rPr>
                <w:rFonts w:hint="default" w:ascii="Arial Black" w:hAnsi="Arial Black" w:cs="Arial Black"/>
                <w:b/>
                <w:bCs/>
                <w:color w:val="1F4E79" w:themeColor="accent1" w:themeShade="80"/>
                <w:sz w:val="21"/>
                <w:szCs w:val="21"/>
                <w:shd w:val="clear" w:color="auto" w:fill="auto"/>
                <w:lang w:val="pt-BR"/>
              </w:rPr>
            </w:pPr>
            <w:r>
              <w:rPr>
                <w:rFonts w:hint="default" w:ascii="Arial Black" w:hAnsi="Arial Black" w:cs="Arial Black"/>
                <w:b/>
                <w:bCs/>
                <w:color w:val="1F4E79" w:themeColor="accent1" w:themeShade="80"/>
                <w:sz w:val="21"/>
                <w:szCs w:val="21"/>
                <w:shd w:val="clear" w:color="auto" w:fill="auto"/>
                <w:lang w:val="pt-BR"/>
              </w:rPr>
              <w:t>75%</w:t>
            </w:r>
          </w:p>
        </w:tc>
        <w:tc>
          <w:tcPr>
            <w:tcW w:w="339" w:type="pct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FFC000"/>
          </w:tcPr>
          <w:p>
            <w:pPr>
              <w:jc w:val="center"/>
              <w:rPr>
                <w:rFonts w:hint="default" w:ascii="Arial Black" w:hAnsi="Arial Black" w:cs="Arial Black"/>
                <w:b/>
                <w:bCs/>
                <w:color w:val="1F4E79" w:themeColor="accent1" w:themeShade="80"/>
                <w:sz w:val="21"/>
                <w:szCs w:val="21"/>
                <w:shd w:val="clear" w:color="auto" w:fill="auto"/>
                <w:lang w:val="pt-BR"/>
              </w:rPr>
            </w:pPr>
            <w:r>
              <w:rPr>
                <w:rFonts w:hint="default" w:ascii="Arial Black" w:hAnsi="Arial Black" w:cs="Arial Black"/>
                <w:b/>
                <w:bCs/>
                <w:color w:val="1F4E79" w:themeColor="accent1" w:themeShade="80"/>
                <w:sz w:val="21"/>
                <w:szCs w:val="21"/>
                <w:shd w:val="clear" w:color="auto" w:fill="auto"/>
                <w:lang w:val="pt-BR"/>
              </w:rPr>
              <w:t>50%</w:t>
            </w:r>
          </w:p>
        </w:tc>
        <w:tc>
          <w:tcPr>
            <w:tcW w:w="339" w:type="pct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FFC000"/>
          </w:tcPr>
          <w:p>
            <w:pPr>
              <w:jc w:val="center"/>
              <w:rPr>
                <w:rFonts w:hint="default" w:ascii="Arial Black" w:hAnsi="Arial Black" w:cs="Arial Black"/>
                <w:b/>
                <w:bCs/>
                <w:color w:val="1F4E79" w:themeColor="accent1" w:themeShade="80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Arial Black" w:hAnsi="Arial Black" w:cs="Arial Black"/>
                <w:b/>
                <w:bCs/>
                <w:color w:val="1F4E79" w:themeColor="accent1" w:themeShade="80"/>
                <w:sz w:val="21"/>
                <w:szCs w:val="21"/>
                <w:shd w:val="clear" w:color="auto" w:fill="auto"/>
                <w:lang w:val="pt-BR"/>
              </w:rPr>
              <w:t>75%</w:t>
            </w:r>
          </w:p>
        </w:tc>
        <w:tc>
          <w:tcPr>
            <w:tcW w:w="407" w:type="pct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FFC000"/>
          </w:tcPr>
          <w:p>
            <w:pPr>
              <w:jc w:val="center"/>
              <w:rPr>
                <w:rFonts w:hint="default" w:ascii="Arial Black" w:hAnsi="Arial Black" w:cs="Arial Black"/>
                <w:b/>
                <w:bCs/>
                <w:color w:val="1F4E79" w:themeColor="accent1" w:themeShade="80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Arial Black" w:hAnsi="Arial Black" w:cs="Arial Black"/>
                <w:b/>
                <w:bCs/>
                <w:color w:val="1F4E79" w:themeColor="accent1" w:themeShade="80"/>
                <w:sz w:val="21"/>
                <w:szCs w:val="21"/>
                <w:shd w:val="clear" w:color="auto" w:fill="auto"/>
                <w:lang w:val="pt-BR"/>
              </w:rPr>
              <w:t>100%</w:t>
            </w:r>
          </w:p>
        </w:tc>
        <w:tc>
          <w:tcPr>
            <w:tcW w:w="1638" w:type="pct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shd w:val="clear" w:color="auto" w:fill="FFC000"/>
          </w:tcPr>
          <w:p>
            <w:pPr>
              <w:rPr>
                <w:rFonts w:hint="default"/>
                <w:b/>
                <w:bCs/>
                <w:color w:val="auto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1527" w:type="pct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1E4D78" w:themeFill="accent1" w:themeFillShade="7F"/>
          </w:tcPr>
          <w:p>
            <w:pPr>
              <w:jc w:val="right"/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  <w:vertAlign w:val="baseline"/>
              </w:rPr>
            </w:pPr>
            <w: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  <w:t>Realista</w:t>
            </w:r>
            <w: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  <w:lang w:val="pt-BR"/>
              </w:rPr>
              <w:t xml:space="preserve"> </w:t>
            </w:r>
          </w:p>
        </w:tc>
        <w:sdt>
          <w:sdtPr>
            <w:rPr>
              <w:rFonts w:hint="default" w:ascii="Arial Black" w:hAnsi="Arial Black" w:cs="Arial Black" w:eastAsiaTheme="minorEastAsia"/>
              <w:b/>
              <w:bCs/>
              <w:color w:val="auto"/>
              <w:sz w:val="21"/>
              <w:szCs w:val="21"/>
              <w:vertAlign w:val="baseline"/>
              <w:lang w:val="en-US" w:eastAsia="zh-CN" w:bidi="ar-SA"/>
            </w:rPr>
            <w:id w:val="1474735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hint="default" w:ascii="Arial Black" w:hAnsi="Arial Black" w:cs="Arial Black" w:eastAsiaTheme="minorEastAsia"/>
              <w:b/>
              <w:bCs/>
              <w:color w:val="FFFFFF"/>
              <w:sz w:val="15"/>
              <w:szCs w:val="15"/>
              <w:vertAlign w:val="baseline"/>
              <w:lang w:val="en-US" w:eastAsia="zh-CN" w:bidi="ar-SA"/>
            </w:rPr>
          </w:sdtEndPr>
          <w:sdtContent>
            <w:tc>
              <w:tcPr>
                <w:tcW w:w="407" w:type="pct"/>
                <w:tcBorders>
                  <w:top w:val="single" w:color="auto" w:sz="4" w:space="0"/>
                  <w:left w:val="dotted" w:color="auto" w:sz="4" w:space="0"/>
                  <w:bottom w:val="single" w:color="auto" w:sz="4" w:space="0"/>
                  <w:right w:val="nil"/>
                </w:tcBorders>
                <w:shd w:val="clear" w:color="auto" w:fill="auto"/>
              </w:tcPr>
              <w:p>
                <w:pPr>
                  <w:jc w:val="center"/>
                  <w:rPr>
                    <w:rFonts w:hint="default" w:ascii="Arial Black" w:hAnsi="Arial Black" w:cs="Arial Black"/>
                    <w:b/>
                    <w:bCs/>
                    <w:color w:val="FFFFFF"/>
                    <w:sz w:val="15"/>
                    <w:szCs w:val="15"/>
                    <w:vertAlign w:val="baseline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tc>
          </w:sdtContent>
        </w:sdt>
        <w:tc>
          <w:tcPr>
            <w:tcW w:w="339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MS Gothic" w:hAnsi="MS Gothic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407" w:type="pct"/>
            <w:tcBorders>
              <w:top w:val="single" w:color="auto" w:sz="4" w:space="0"/>
              <w:left w:val="nil"/>
              <w:bottom w:val="single" w:color="auto" w:sz="4" w:space="0"/>
              <w:right w:val="dotted" w:color="auto" w:sz="4" w:space="0"/>
            </w:tcBorders>
            <w:shd w:val="clear" w:color="auto" w:fill="auto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MS Gothic" w:hAnsi="MS Gothic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1638" w:type="pct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1E4D78" w:themeFill="accent1" w:themeFillShade="7F"/>
          </w:tcPr>
          <w:p>
            <w:pP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  <w:vertAlign w:val="baseline"/>
              </w:rPr>
            </w:pPr>
            <w: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  <w:t>Otimista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52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1E4D78" w:themeFill="accent1" w:themeFillShade="7F"/>
          </w:tcPr>
          <w:p>
            <w:pPr>
              <w:jc w:val="right"/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  <w:vertAlign w:val="baseline"/>
              </w:rPr>
            </w:pPr>
            <w: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  <w:t>Habilidade em análise</w:t>
            </w:r>
          </w:p>
        </w:tc>
        <w:tc>
          <w:tcPr>
            <w:tcW w:w="407" w:type="pct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407" w:type="pct"/>
            <w:tcBorders>
              <w:top w:val="single" w:color="auto" w:sz="4" w:space="0"/>
              <w:left w:val="nil"/>
              <w:bottom w:val="single" w:color="auto" w:sz="4" w:space="0"/>
              <w:right w:val="dotted" w:color="auto" w:sz="4" w:space="0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163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1E4D78" w:themeFill="accent1" w:themeFillShade="7F"/>
          </w:tcPr>
          <w:p>
            <w:pP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  <w:vertAlign w:val="baseline"/>
              </w:rPr>
            </w:pPr>
            <w: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  <w:t>Habilidade em comunicação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52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1E4D78" w:themeFill="accent1" w:themeFillShade="7F"/>
          </w:tcPr>
          <w:p>
            <w:pPr>
              <w:jc w:val="right"/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  <w:vertAlign w:val="baseline"/>
                <w:lang w:val="pt-BR"/>
              </w:rPr>
            </w:pPr>
            <w: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  <w:t>Habilidade introspectiv</w:t>
            </w:r>
            <w: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  <w:lang w:val="pt-BR"/>
              </w:rPr>
              <w:t>a</w:t>
            </w:r>
          </w:p>
        </w:tc>
        <w:tc>
          <w:tcPr>
            <w:tcW w:w="407" w:type="pct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407" w:type="pct"/>
            <w:tcBorders>
              <w:top w:val="single" w:color="auto" w:sz="4" w:space="0"/>
              <w:left w:val="nil"/>
              <w:bottom w:val="single" w:color="auto" w:sz="4" w:space="0"/>
              <w:right w:val="dotted" w:color="auto" w:sz="4" w:space="0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163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1E4D78" w:themeFill="accent1" w:themeFillShade="7F"/>
          </w:tcPr>
          <w:p>
            <w:pP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  <w:vertAlign w:val="baseline"/>
              </w:rPr>
            </w:pPr>
            <w: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  <w:t>Habilidade social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152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1E4D78" w:themeFill="accent1" w:themeFillShade="7F"/>
          </w:tcPr>
          <w:p>
            <w:pPr>
              <w:jc w:val="right"/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  <w:vertAlign w:val="baseline"/>
              </w:rPr>
            </w:pPr>
            <w: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  <w:t>Sensível</w:t>
            </w:r>
            <w: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  <w:lang w:val="pt-BR"/>
              </w:rPr>
              <w:t xml:space="preserve"> </w:t>
            </w:r>
          </w:p>
        </w:tc>
        <w:tc>
          <w:tcPr>
            <w:tcW w:w="407" w:type="pct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407" w:type="pct"/>
            <w:tcBorders>
              <w:top w:val="single" w:color="auto" w:sz="4" w:space="0"/>
              <w:left w:val="nil"/>
              <w:bottom w:val="single" w:color="auto" w:sz="4" w:space="0"/>
              <w:right w:val="dotted" w:color="auto" w:sz="4" w:space="0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163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1E4D78" w:themeFill="accent1" w:themeFillShade="7F"/>
          </w:tcPr>
          <w:p>
            <w:pP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  <w:vertAlign w:val="baseline"/>
              </w:rPr>
            </w:pPr>
            <w: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  <w:t>Motivador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152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1E4D78" w:themeFill="accent1" w:themeFillShade="7F"/>
          </w:tcPr>
          <w:p>
            <w:pPr>
              <w:jc w:val="right"/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  <w:vertAlign w:val="baseline"/>
              </w:rPr>
            </w:pPr>
            <w: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  <w:t>Reservado</w:t>
            </w:r>
            <w: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  <w:lang w:val="pt-BR"/>
              </w:rPr>
              <w:t xml:space="preserve"> </w:t>
            </w:r>
          </w:p>
        </w:tc>
        <w:tc>
          <w:tcPr>
            <w:tcW w:w="407" w:type="pct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407" w:type="pct"/>
            <w:tcBorders>
              <w:top w:val="single" w:color="auto" w:sz="4" w:space="0"/>
              <w:left w:val="nil"/>
              <w:bottom w:val="single" w:color="auto" w:sz="4" w:space="0"/>
              <w:right w:val="dotted" w:color="auto" w:sz="4" w:space="0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163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1E4D78" w:themeFill="accent1" w:themeFillShade="7F"/>
          </w:tcPr>
          <w:p>
            <w:pP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  <w:vertAlign w:val="baseline"/>
              </w:rPr>
            </w:pPr>
            <w: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  <w:t>Comunicador e divulgador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152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1E4D78" w:themeFill="accent1" w:themeFillShade="7F"/>
          </w:tcPr>
          <w:p>
            <w:pPr>
              <w:jc w:val="right"/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  <w:vertAlign w:val="baseline"/>
              </w:rPr>
            </w:pPr>
            <w: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  <w:t>Atento a detalhes</w:t>
            </w:r>
          </w:p>
        </w:tc>
        <w:tc>
          <w:tcPr>
            <w:tcW w:w="407" w:type="pct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407" w:type="pct"/>
            <w:tcBorders>
              <w:top w:val="single" w:color="auto" w:sz="4" w:space="0"/>
              <w:left w:val="nil"/>
              <w:bottom w:val="single" w:color="auto" w:sz="4" w:space="0"/>
              <w:right w:val="dotted" w:color="auto" w:sz="4" w:space="0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163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1E4D78" w:themeFill="accent1" w:themeFillShade="7F"/>
          </w:tcPr>
          <w:p>
            <w:pP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  <w:vertAlign w:val="baseline"/>
              </w:rPr>
            </w:pPr>
            <w: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  <w:t>Generalista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152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1E4D78" w:themeFill="accent1" w:themeFillShade="7F"/>
          </w:tcPr>
          <w:p>
            <w:pPr>
              <w:jc w:val="right"/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  <w:vertAlign w:val="baseline"/>
              </w:rPr>
            </w:pPr>
            <w: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  <w:t>Busca exatidão em seu trabalho</w:t>
            </w:r>
          </w:p>
        </w:tc>
        <w:tc>
          <w:tcPr>
            <w:tcW w:w="407" w:type="pct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407" w:type="pct"/>
            <w:tcBorders>
              <w:top w:val="single" w:color="auto" w:sz="4" w:space="0"/>
              <w:left w:val="nil"/>
              <w:bottom w:val="single" w:color="auto" w:sz="4" w:space="0"/>
              <w:right w:val="dotted" w:color="auto" w:sz="4" w:space="0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163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1E4D78" w:themeFill="accent1" w:themeFillShade="7F"/>
          </w:tcPr>
          <w:p>
            <w:pP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  <w:vertAlign w:val="baseline"/>
              </w:rPr>
            </w:pPr>
            <w: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  <w:t>Entusiasta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152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1E4D78" w:themeFill="accent1" w:themeFillShade="7F"/>
          </w:tcPr>
          <w:p>
            <w:pPr>
              <w:jc w:val="right"/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  <w:vertAlign w:val="baseline"/>
              </w:rPr>
            </w:pPr>
            <w: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  <w:t>Busca decisões mais seguras</w:t>
            </w:r>
          </w:p>
        </w:tc>
        <w:tc>
          <w:tcPr>
            <w:tcW w:w="407" w:type="pct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407" w:type="pct"/>
            <w:tcBorders>
              <w:top w:val="single" w:color="auto" w:sz="4" w:space="0"/>
              <w:left w:val="nil"/>
              <w:bottom w:val="single" w:color="auto" w:sz="4" w:space="0"/>
              <w:right w:val="dotted" w:color="auto" w:sz="4" w:space="0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163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1E4D78" w:themeFill="accent1" w:themeFillShade="7F"/>
          </w:tcPr>
          <w:p>
            <w:pP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  <w:vertAlign w:val="baseline"/>
              </w:rPr>
            </w:pPr>
            <w: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  <w:t>Busca decisões mais rápidas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152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1E4D78" w:themeFill="accent1" w:themeFillShade="7F"/>
          </w:tcPr>
          <w:p>
            <w:pPr>
              <w:jc w:val="right"/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  <w:vertAlign w:val="baseline"/>
              </w:rPr>
            </w:pPr>
            <w: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  <w:t>Condescendente</w:t>
            </w:r>
            <w: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  <w:lang w:val="pt-BR"/>
              </w:rPr>
              <w:t xml:space="preserve"> </w:t>
            </w:r>
          </w:p>
        </w:tc>
        <w:tc>
          <w:tcPr>
            <w:tcW w:w="407" w:type="pct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407" w:type="pct"/>
            <w:tcBorders>
              <w:top w:val="single" w:color="auto" w:sz="4" w:space="0"/>
              <w:left w:val="nil"/>
              <w:bottom w:val="single" w:color="auto" w:sz="4" w:space="0"/>
              <w:right w:val="dotted" w:color="auto" w:sz="4" w:space="0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163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1E4D78" w:themeFill="accent1" w:themeFillShade="7F"/>
          </w:tcPr>
          <w:p>
            <w:pP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  <w:vertAlign w:val="baseline"/>
              </w:rPr>
            </w:pPr>
            <w: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  <w:t>Dominante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152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1E4D78" w:themeFill="accent1" w:themeFillShade="7F"/>
          </w:tcPr>
          <w:p>
            <w:pPr>
              <w:jc w:val="right"/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  <w:vertAlign w:val="baseline"/>
              </w:rPr>
            </w:pPr>
            <w: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  <w:t>Tem o trabalhar estruturado</w:t>
            </w:r>
          </w:p>
        </w:tc>
        <w:tc>
          <w:tcPr>
            <w:tcW w:w="407" w:type="pct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407" w:type="pct"/>
            <w:tcBorders>
              <w:top w:val="single" w:color="auto" w:sz="4" w:space="0"/>
              <w:left w:val="nil"/>
              <w:bottom w:val="single" w:color="auto" w:sz="4" w:space="0"/>
              <w:right w:val="dotted" w:color="auto" w:sz="4" w:space="0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163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1E4D78" w:themeFill="accent1" w:themeFillShade="7F"/>
          </w:tcPr>
          <w:p>
            <w:pP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  <w:vertAlign w:val="baseline"/>
              </w:rPr>
            </w:pPr>
            <w: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  <w:t>Executa várias coisas ao mesmo tempo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152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1E4D78" w:themeFill="accent1" w:themeFillShade="7F"/>
          </w:tcPr>
          <w:p>
            <w:pPr>
              <w:jc w:val="right"/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</w:pPr>
            <w: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  <w:t>Gosta de trabalhar com o conhecido</w:t>
            </w:r>
          </w:p>
        </w:tc>
        <w:tc>
          <w:tcPr>
            <w:tcW w:w="407" w:type="pct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407" w:type="pct"/>
            <w:tcBorders>
              <w:top w:val="single" w:color="auto" w:sz="4" w:space="0"/>
              <w:left w:val="nil"/>
              <w:bottom w:val="single" w:color="auto" w:sz="4" w:space="0"/>
              <w:right w:val="dotted" w:color="auto" w:sz="4" w:space="0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163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1E4D78" w:themeFill="accent1" w:themeFillShade="7F"/>
          </w:tcPr>
          <w:p>
            <w:pP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</w:pPr>
            <w: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  <w:t>Gosta de novos empreendimentos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152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1E4D78" w:themeFill="accent1" w:themeFillShade="7F"/>
          </w:tcPr>
          <w:p>
            <w:pPr>
              <w:jc w:val="right"/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</w:pPr>
            <w: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  <w:t>Se preocupa com a regularidade</w:t>
            </w:r>
          </w:p>
        </w:tc>
        <w:tc>
          <w:tcPr>
            <w:tcW w:w="407" w:type="pct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407" w:type="pct"/>
            <w:tcBorders>
              <w:top w:val="single" w:color="auto" w:sz="4" w:space="0"/>
              <w:left w:val="nil"/>
              <w:bottom w:val="single" w:color="auto" w:sz="4" w:space="0"/>
              <w:right w:val="dotted" w:color="auto" w:sz="4" w:space="0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163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1E4D78" w:themeFill="accent1" w:themeFillShade="7F"/>
          </w:tcPr>
          <w:p>
            <w:pP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</w:pPr>
            <w: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  <w:t>Se preocupa com a praticidade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152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1E4D78" w:themeFill="accent1" w:themeFillShade="7F"/>
          </w:tcPr>
          <w:p>
            <w:pPr>
              <w:jc w:val="right"/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</w:pPr>
            <w: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  <w:t>Tem estilo consultivo</w:t>
            </w:r>
          </w:p>
        </w:tc>
        <w:tc>
          <w:tcPr>
            <w:tcW w:w="407" w:type="pct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407" w:type="pct"/>
            <w:tcBorders>
              <w:top w:val="single" w:color="auto" w:sz="4" w:space="0"/>
              <w:left w:val="nil"/>
              <w:bottom w:val="single" w:color="auto" w:sz="4" w:space="0"/>
              <w:right w:val="dotted" w:color="auto" w:sz="4" w:space="0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163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1E4D78" w:themeFill="accent1" w:themeFillShade="7F"/>
          </w:tcPr>
          <w:p>
            <w:pP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</w:pPr>
            <w: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  <w:t>Tem o estilo agressivo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152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1E4D78" w:themeFill="accent1" w:themeFillShade="7F"/>
          </w:tcPr>
          <w:p>
            <w:pPr>
              <w:jc w:val="right"/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</w:pPr>
            <w: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  <w:t>Calmo</w:t>
            </w:r>
          </w:p>
        </w:tc>
        <w:tc>
          <w:tcPr>
            <w:tcW w:w="407" w:type="pct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407" w:type="pct"/>
            <w:tcBorders>
              <w:top w:val="single" w:color="auto" w:sz="4" w:space="0"/>
              <w:left w:val="nil"/>
              <w:bottom w:val="single" w:color="auto" w:sz="4" w:space="0"/>
              <w:right w:val="dotted" w:color="auto" w:sz="4" w:space="0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163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1E4D78" w:themeFill="accent1" w:themeFillShade="7F"/>
          </w:tcPr>
          <w:p>
            <w:pP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</w:pPr>
            <w: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  <w:t>Agitado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152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1E4D78" w:themeFill="accent1" w:themeFillShade="7F"/>
          </w:tcPr>
          <w:p>
            <w:pPr>
              <w:jc w:val="right"/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</w:pPr>
            <w: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  <w:t>Gosta de rotina</w:t>
            </w:r>
          </w:p>
        </w:tc>
        <w:tc>
          <w:tcPr>
            <w:tcW w:w="407" w:type="pct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407" w:type="pct"/>
            <w:tcBorders>
              <w:top w:val="single" w:color="auto" w:sz="4" w:space="0"/>
              <w:left w:val="nil"/>
              <w:bottom w:val="single" w:color="auto" w:sz="4" w:space="0"/>
              <w:right w:val="dotted" w:color="auto" w:sz="4" w:space="0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163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1E4D78" w:themeFill="accent1" w:themeFillShade="7F"/>
          </w:tcPr>
          <w:p>
            <w:pP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</w:pPr>
            <w: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  <w:t>Não gosta de rotina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152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1E4D78" w:themeFill="accent1" w:themeFillShade="7F"/>
          </w:tcPr>
          <w:p>
            <w:pPr>
              <w:jc w:val="right"/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</w:pPr>
            <w: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  <w:t>Cauteloso</w:t>
            </w:r>
            <w: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  <w:lang w:val="pt-BR"/>
              </w:rPr>
              <w:t xml:space="preserve"> </w:t>
            </w:r>
          </w:p>
        </w:tc>
        <w:tc>
          <w:tcPr>
            <w:tcW w:w="407" w:type="pct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407" w:type="pct"/>
            <w:tcBorders>
              <w:top w:val="single" w:color="auto" w:sz="4" w:space="0"/>
              <w:left w:val="nil"/>
              <w:bottom w:val="single" w:color="auto" w:sz="4" w:space="0"/>
              <w:right w:val="dotted" w:color="auto" w:sz="4" w:space="0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163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1E4D78" w:themeFill="accent1" w:themeFillShade="7F"/>
          </w:tcPr>
          <w:p>
            <w:pP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</w:pPr>
            <w: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  <w:t>Destemido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" w:hRule="atLeast"/>
        </w:trPr>
        <w:tc>
          <w:tcPr>
            <w:tcW w:w="152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1E4D78" w:themeFill="accent1" w:themeFillShade="7F"/>
          </w:tcPr>
          <w:p>
            <w:pPr>
              <w:jc w:val="right"/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</w:pPr>
            <w: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  <w:t>Gosta de ambientes calmos</w:t>
            </w:r>
          </w:p>
        </w:tc>
        <w:tc>
          <w:tcPr>
            <w:tcW w:w="407" w:type="pct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407" w:type="pct"/>
            <w:tcBorders>
              <w:top w:val="single" w:color="auto" w:sz="4" w:space="0"/>
              <w:left w:val="nil"/>
              <w:bottom w:val="single" w:color="auto" w:sz="4" w:space="0"/>
              <w:right w:val="dotted" w:color="auto" w:sz="4" w:space="0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163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1E4D78" w:themeFill="accent1" w:themeFillShade="7F"/>
          </w:tcPr>
          <w:p>
            <w:pP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</w:pPr>
            <w: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  <w:t>Gosta de ambientes agitados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13" w:hRule="atLeast"/>
        </w:trPr>
        <w:tc>
          <w:tcPr>
            <w:tcW w:w="152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1E4D78" w:themeFill="accent1" w:themeFillShade="7F"/>
          </w:tcPr>
          <w:p>
            <w:pPr>
              <w:jc w:val="right"/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</w:pPr>
            <w: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  <w:t>Concentrado</w:t>
            </w:r>
          </w:p>
        </w:tc>
        <w:tc>
          <w:tcPr>
            <w:tcW w:w="407" w:type="pct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407" w:type="pct"/>
            <w:tcBorders>
              <w:top w:val="single" w:color="auto" w:sz="4" w:space="0"/>
              <w:left w:val="nil"/>
              <w:bottom w:val="single" w:color="auto" w:sz="4" w:space="0"/>
              <w:right w:val="dotted" w:color="auto" w:sz="4" w:space="0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163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1E4D78" w:themeFill="accent1" w:themeFillShade="7F"/>
          </w:tcPr>
          <w:p>
            <w:pP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</w:pPr>
            <w: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  <w:t>Dinâmico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152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1E4D78" w:themeFill="accent1" w:themeFillShade="7F"/>
          </w:tcPr>
          <w:p>
            <w:pPr>
              <w:jc w:val="right"/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</w:pPr>
            <w: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  <w:t>Prefere ser orientado</w:t>
            </w:r>
          </w:p>
        </w:tc>
        <w:tc>
          <w:tcPr>
            <w:tcW w:w="407" w:type="pct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407" w:type="pct"/>
            <w:tcBorders>
              <w:top w:val="single" w:color="auto" w:sz="4" w:space="0"/>
              <w:left w:val="nil"/>
              <w:bottom w:val="single" w:color="auto" w:sz="4" w:space="0"/>
              <w:right w:val="dotted" w:color="auto" w:sz="4" w:space="0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163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1E4D78" w:themeFill="accent1" w:themeFillShade="7F"/>
          </w:tcPr>
          <w:p>
            <w:pP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</w:pPr>
            <w: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  <w:t>Gosta de tomar a frente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152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1E4D78" w:themeFill="accent1" w:themeFillShade="7F"/>
          </w:tcPr>
          <w:p>
            <w:pPr>
              <w:jc w:val="right"/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</w:pPr>
            <w: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  <w:t>Evita riscos</w:t>
            </w:r>
          </w:p>
        </w:tc>
        <w:tc>
          <w:tcPr>
            <w:tcW w:w="407" w:type="pct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407" w:type="pct"/>
            <w:tcBorders>
              <w:top w:val="single" w:color="auto" w:sz="4" w:space="0"/>
              <w:left w:val="nil"/>
              <w:bottom w:val="single" w:color="auto" w:sz="4" w:space="0"/>
              <w:right w:val="dotted" w:color="auto" w:sz="4" w:space="0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163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1E4D78" w:themeFill="accent1" w:themeFillShade="7F"/>
          </w:tcPr>
          <w:p>
            <w:pP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</w:pPr>
            <w: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  <w:t>Assume riscos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152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1E4D78" w:themeFill="accent1" w:themeFillShade="7F"/>
          </w:tcPr>
          <w:p>
            <w:pPr>
              <w:jc w:val="right"/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</w:pPr>
            <w: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  <w:t>Introvertido</w:t>
            </w:r>
          </w:p>
        </w:tc>
        <w:tc>
          <w:tcPr>
            <w:tcW w:w="407" w:type="pct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407" w:type="pct"/>
            <w:tcBorders>
              <w:top w:val="single" w:color="auto" w:sz="4" w:space="0"/>
              <w:left w:val="nil"/>
              <w:bottom w:val="single" w:color="auto" w:sz="4" w:space="0"/>
              <w:right w:val="dotted" w:color="auto" w:sz="4" w:space="0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163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1E4D78" w:themeFill="accent1" w:themeFillShade="7F"/>
          </w:tcPr>
          <w:p>
            <w:pP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</w:pPr>
            <w: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  <w:t>Extrovertido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152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1E4D78" w:themeFill="accent1" w:themeFillShade="7F"/>
          </w:tcPr>
          <w:p>
            <w:pPr>
              <w:jc w:val="right"/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</w:pPr>
            <w: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  <w:t>Mais formal</w:t>
            </w:r>
          </w:p>
        </w:tc>
        <w:tc>
          <w:tcPr>
            <w:tcW w:w="407" w:type="pct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407" w:type="pct"/>
            <w:tcBorders>
              <w:top w:val="single" w:color="auto" w:sz="4" w:space="0"/>
              <w:left w:val="nil"/>
              <w:bottom w:val="single" w:color="auto" w:sz="4" w:space="0"/>
              <w:right w:val="dotted" w:color="auto" w:sz="4" w:space="0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163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1E4D78" w:themeFill="accent1" w:themeFillShade="7F"/>
          </w:tcPr>
          <w:p>
            <w:pP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</w:pPr>
            <w: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  <w:t>Mais informal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152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1E4D78" w:themeFill="accent1" w:themeFillShade="7F"/>
          </w:tcPr>
          <w:p>
            <w:pPr>
              <w:jc w:val="right"/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</w:pPr>
            <w: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  <w:t>É mais crítico</w:t>
            </w:r>
          </w:p>
        </w:tc>
        <w:tc>
          <w:tcPr>
            <w:tcW w:w="407" w:type="pct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407" w:type="pct"/>
            <w:tcBorders>
              <w:top w:val="single" w:color="auto" w:sz="4" w:space="0"/>
              <w:left w:val="nil"/>
              <w:bottom w:val="single" w:color="auto" w:sz="4" w:space="0"/>
              <w:right w:val="dotted" w:color="auto" w:sz="4" w:space="0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163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1E4D78" w:themeFill="accent1" w:themeFillShade="7F"/>
          </w:tcPr>
          <w:p>
            <w:pP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</w:pPr>
            <w: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  <w:t>Amigável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52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1E4D78" w:themeFill="accent1" w:themeFillShade="7F"/>
          </w:tcPr>
          <w:p>
            <w:pPr>
              <w:jc w:val="right"/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</w:pPr>
            <w: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  <w:t>Se desenvolve via Trabalho</w:t>
            </w:r>
          </w:p>
        </w:tc>
        <w:tc>
          <w:tcPr>
            <w:tcW w:w="407" w:type="pct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MS Gothic" w:hAnsi="MS Gothic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gridSpan w:val="2"/>
            <w:tcBorders>
              <w:top w:val="single" w:color="auto" w:sz="4" w:space="0"/>
              <w:left w:val="nil"/>
              <w:bottom w:val="dotted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tcBorders>
              <w:top w:val="single" w:color="auto" w:sz="4" w:space="0"/>
              <w:left w:val="nil"/>
              <w:bottom w:val="dotted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339" w:type="pct"/>
            <w:tcBorders>
              <w:top w:val="single" w:color="auto" w:sz="4" w:space="0"/>
              <w:left w:val="nil"/>
              <w:bottom w:val="dotted" w:color="auto" w:sz="4" w:space="0"/>
              <w:right w:val="nil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407" w:type="pct"/>
            <w:tcBorders>
              <w:top w:val="single" w:color="auto" w:sz="4" w:space="0"/>
              <w:left w:val="nil"/>
              <w:bottom w:val="dotted" w:color="auto" w:sz="4" w:space="0"/>
              <w:right w:val="dotted" w:color="auto" w:sz="4" w:space="0"/>
            </w:tcBorders>
            <w:shd w:val="clear" w:color="auto" w:fill="auto"/>
            <w:vAlign w:val="top"/>
          </w:tcPr>
          <w:sdt>
            <w:sdtPr>
              <w:rPr>
                <w:rFonts w:hint="default" w:ascii="Arial Black" w:hAnsi="Arial Black" w:cs="Arial Black" w:eastAsia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 w:bidi="ar-SA"/>
              </w:rPr>
              <w:id w:val="14747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hint="default" w:ascii="Arial Black" w:hAnsi="Arial Black" w:cs="Arial Black" w:eastAsiaTheme="minorEastAsia"/>
                <w:b/>
                <w:bCs/>
                <w:color w:val="FFFFFF"/>
                <w:sz w:val="15"/>
                <w:szCs w:val="15"/>
                <w:vertAlign w:val="baseline"/>
                <w:lang w:val="en-US" w:eastAsia="zh-CN" w:bidi="ar-SA"/>
              </w:rPr>
            </w:sdtEndPr>
            <w:sdtContent>
              <w:p>
                <w:pPr>
                  <w:jc w:val="center"/>
                  <w:rPr>
                    <w:rFonts w:hint="default" w:ascii="Arial Black" w:hAnsi="Arial Black" w:cs="Arial Black" w:eastAsiaTheme="minorEastAsia"/>
                    <w:b/>
                    <w:bCs/>
                    <w:color w:val="FFFFFF"/>
                    <w:sz w:val="15"/>
                    <w:szCs w:val="15"/>
                    <w:vertAlign w:val="baseline"/>
                    <w:lang w:val="en-US" w:eastAsia="zh-CN" w:bidi="ar-SA"/>
                  </w:rPr>
                </w:pPr>
                <w:r>
                  <w:rPr>
                    <w:rFonts w:hint="default" w:ascii="Arial Black" w:hAnsi="Arial Black" w:cs="Arial Black" w:eastAsiaTheme="minorEastAsia"/>
                    <w:b/>
                    <w:bCs/>
                    <w:color w:val="auto"/>
                    <w:sz w:val="21"/>
                    <w:szCs w:val="21"/>
                    <w:lang w:val="en-US" w:eastAsia="zh-CN" w:bidi="ar-SA"/>
                  </w:rPr>
                  <w:t>☐</w:t>
                </w:r>
              </w:p>
            </w:sdtContent>
          </w:sdt>
        </w:tc>
        <w:tc>
          <w:tcPr>
            <w:tcW w:w="163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1E4D78" w:themeFill="accent1" w:themeFillShade="7F"/>
          </w:tcPr>
          <w:p>
            <w:pP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</w:pPr>
            <w:r>
              <w:rPr>
                <w:rFonts w:hint="default" w:ascii="Arial Black" w:hAnsi="Arial Black" w:cs="Arial Black"/>
                <w:b/>
                <w:bCs/>
                <w:color w:val="FFFFFF"/>
                <w:sz w:val="15"/>
                <w:szCs w:val="15"/>
              </w:rPr>
              <w:t>Se desenvolve via Relacionamentos</w:t>
            </w:r>
          </w:p>
        </w:tc>
      </w:tr>
    </w:tbl>
    <w:p>
      <w:pPr>
        <w:shd w:val="clear"/>
        <w:rPr>
          <w:rFonts w:hint="default"/>
          <w:b/>
          <w:bCs/>
          <w:color w:val="auto"/>
          <w:lang w:val="pt-BR"/>
        </w:rPr>
      </w:pPr>
    </w:p>
    <w:p>
      <w:pPr>
        <w:shd w:val="clear"/>
        <w:rPr>
          <w:rFonts w:hint="default"/>
          <w:color w:val="auto"/>
          <w:sz w:val="22"/>
          <w:szCs w:val="22"/>
          <w:lang w:val="pt-BR"/>
        </w:rPr>
      </w:pPr>
      <w:r>
        <w:rPr>
          <w:rFonts w:hint="default"/>
          <w:color w:val="auto"/>
          <w:sz w:val="22"/>
          <w:szCs w:val="22"/>
          <w:lang w:val="pt-BR"/>
        </w:rPr>
        <w:t xml:space="preserve">Aracaju, </w:t>
      </w:r>
      <w:r>
        <w:rPr>
          <w:rFonts w:hint="default"/>
          <w:color w:val="auto"/>
          <w:sz w:val="22"/>
          <w:szCs w:val="22"/>
          <w:lang w:val="en-US"/>
        </w:rPr>
        <w:fldChar w:fldCharType="begin"/>
      </w:r>
      <w:r>
        <w:rPr>
          <w:rFonts w:hint="default"/>
          <w:color w:val="auto"/>
          <w:sz w:val="22"/>
          <w:szCs w:val="22"/>
          <w:lang w:val="en-US"/>
        </w:rPr>
        <w:instrText xml:space="preserve">Time \@ "D MMMM YYYY"</w:instrText>
      </w:r>
      <w:r>
        <w:rPr>
          <w:rFonts w:hint="default"/>
          <w:color w:val="auto"/>
          <w:sz w:val="22"/>
          <w:szCs w:val="22"/>
          <w:lang w:val="en-US"/>
        </w:rPr>
        <w:fldChar w:fldCharType="separate"/>
      </w:r>
      <w:r>
        <w:rPr>
          <w:rFonts w:hint="default"/>
          <w:color w:val="auto"/>
          <w:sz w:val="22"/>
          <w:szCs w:val="22"/>
          <w:lang w:val="en-US"/>
        </w:rPr>
        <w:t>17 July 2023</w:t>
      </w:r>
      <w:r>
        <w:rPr>
          <w:rFonts w:hint="default"/>
          <w:color w:val="auto"/>
          <w:sz w:val="22"/>
          <w:szCs w:val="22"/>
          <w:lang w:val="en-US"/>
        </w:rPr>
        <w:fldChar w:fldCharType="end"/>
      </w:r>
      <w:r>
        <w:rPr>
          <w:rFonts w:hint="default"/>
          <w:color w:val="auto"/>
          <w:sz w:val="22"/>
          <w:szCs w:val="22"/>
          <w:lang w:val="pt-BR"/>
        </w:rPr>
        <w:t xml:space="preserve">     </w:t>
      </w:r>
      <w:r>
        <w:rPr>
          <w:rFonts w:hint="default"/>
          <w:color w:val="auto"/>
          <w:sz w:val="22"/>
          <w:szCs w:val="22"/>
          <w:lang w:val="pt-BR"/>
        </w:rPr>
        <w:tab/>
      </w:r>
      <w:r>
        <w:rPr>
          <w:rFonts w:hint="default"/>
          <w:color w:val="auto"/>
          <w:sz w:val="22"/>
          <w:szCs w:val="22"/>
          <w:lang w:val="pt-BR"/>
        </w:rPr>
        <w:tab/>
      </w:r>
      <w:r>
        <w:rPr>
          <w:rFonts w:hint="default"/>
          <w:color w:val="auto"/>
          <w:sz w:val="22"/>
          <w:szCs w:val="22"/>
          <w:lang w:val="pt-BR"/>
        </w:rPr>
        <w:t xml:space="preserve">  </w:t>
      </w:r>
      <w:r>
        <w:rPr>
          <w:rFonts w:hint="default"/>
          <w:color w:val="auto"/>
          <w:sz w:val="22"/>
          <w:szCs w:val="22"/>
          <w:lang w:val="pt-BR"/>
        </w:rPr>
        <w:tab/>
      </w:r>
      <w:r>
        <w:rPr>
          <w:rFonts w:hint="default"/>
          <w:color w:val="auto"/>
          <w:sz w:val="22"/>
          <w:szCs w:val="22"/>
          <w:lang w:val="pt-BR"/>
        </w:rPr>
        <w:tab/>
      </w:r>
      <w:r>
        <w:rPr>
          <w:rFonts w:hint="default"/>
          <w:color w:val="auto"/>
          <w:sz w:val="22"/>
          <w:szCs w:val="22"/>
          <w:lang w:val="pt-BR"/>
        </w:rPr>
        <w:tab/>
      </w:r>
      <w:r>
        <w:rPr>
          <w:rFonts w:hint="default"/>
          <w:color w:val="auto"/>
          <w:sz w:val="22"/>
          <w:szCs w:val="22"/>
          <w:lang w:val="pt-BR"/>
        </w:rPr>
        <w:t xml:space="preserve">   _________________</w:t>
      </w:r>
    </w:p>
    <w:p>
      <w:pPr>
        <w:shd w:val="clear"/>
        <w:rPr>
          <w:rFonts w:hint="default"/>
          <w:b/>
          <w:bCs/>
          <w:sz w:val="22"/>
          <w:szCs w:val="22"/>
          <w:lang w:val="en-US" w:eastAsia="zh-CN"/>
        </w:rPr>
      </w:pPr>
      <w:r>
        <w:rPr>
          <w:rFonts w:hint="default"/>
          <w:color w:val="auto"/>
          <w:sz w:val="22"/>
          <w:szCs w:val="22"/>
          <w:lang w:val="pt-BR"/>
        </w:rPr>
        <w:tab/>
      </w:r>
      <w:r>
        <w:rPr>
          <w:rFonts w:hint="default"/>
          <w:color w:val="auto"/>
          <w:sz w:val="22"/>
          <w:szCs w:val="22"/>
          <w:lang w:val="pt-BR"/>
        </w:rPr>
        <w:tab/>
      </w:r>
      <w:r>
        <w:rPr>
          <w:rFonts w:hint="default"/>
          <w:color w:val="auto"/>
          <w:sz w:val="22"/>
          <w:szCs w:val="22"/>
          <w:lang w:val="pt-BR"/>
        </w:rPr>
        <w:tab/>
      </w:r>
      <w:r>
        <w:rPr>
          <w:rFonts w:hint="default"/>
          <w:color w:val="auto"/>
          <w:sz w:val="22"/>
          <w:szCs w:val="22"/>
          <w:lang w:val="pt-BR"/>
        </w:rPr>
        <w:tab/>
      </w:r>
      <w:r>
        <w:rPr>
          <w:rFonts w:hint="default"/>
          <w:color w:val="auto"/>
          <w:sz w:val="22"/>
          <w:szCs w:val="22"/>
          <w:lang w:val="pt-BR"/>
        </w:rPr>
        <w:tab/>
      </w:r>
      <w:r>
        <w:rPr>
          <w:rFonts w:hint="default"/>
          <w:color w:val="auto"/>
          <w:sz w:val="22"/>
          <w:szCs w:val="22"/>
          <w:lang w:val="pt-BR"/>
        </w:rPr>
        <w:tab/>
      </w:r>
      <w:r>
        <w:rPr>
          <w:rFonts w:hint="default"/>
          <w:color w:val="auto"/>
          <w:sz w:val="22"/>
          <w:szCs w:val="22"/>
          <w:lang w:val="pt-BR"/>
        </w:rPr>
        <w:tab/>
      </w:r>
      <w:r>
        <w:rPr>
          <w:rFonts w:hint="default"/>
          <w:color w:val="auto"/>
          <w:sz w:val="22"/>
          <w:szCs w:val="22"/>
          <w:lang w:val="pt-BR"/>
        </w:rPr>
        <w:tab/>
      </w:r>
      <w:r>
        <w:rPr>
          <w:rFonts w:hint="default"/>
          <w:color w:val="auto"/>
          <w:sz w:val="22"/>
          <w:szCs w:val="22"/>
          <w:lang w:val="pt-BR"/>
        </w:rPr>
        <w:t xml:space="preserve">      Assinatura Cliente</w:t>
      </w:r>
    </w:p>
    <w:sectPr>
      <w:headerReference r:id="rId3" w:type="default"/>
      <w:pgSz w:w="11906" w:h="16838"/>
      <w:pgMar w:top="1440" w:right="1106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drawing>
        <wp:anchor distT="0" distB="0" distL="114300" distR="114300" simplePos="0" relativeHeight="251659264" behindDoc="1" locked="0" layoutInCell="0" allowOverlap="1">
          <wp:simplePos x="0" y="0"/>
          <wp:positionH relativeFrom="margin">
            <wp:posOffset>-1655445</wp:posOffset>
          </wp:positionH>
          <wp:positionV relativeFrom="margin">
            <wp:posOffset>-1675765</wp:posOffset>
          </wp:positionV>
          <wp:extent cx="8571230" cy="12114530"/>
          <wp:effectExtent l="0" t="0" r="1270" b="1270"/>
          <wp:wrapNone/>
          <wp:docPr id="2" name="WordPictureWatermark158763127" descr="TIMBRADO E MEMORANDO sem endereç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ordPictureWatermark158763127" descr="TIMBRADO E MEMORANDO sem endereç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71230" cy="121145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97853B"/>
    <w:multiLevelType w:val="singleLevel"/>
    <w:tmpl w:val="5597853B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doNotShadeFormData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4744CC"/>
    <w:rsid w:val="31FD1860"/>
    <w:rsid w:val="5A6C14B9"/>
    <w:rsid w:val="5DEC2DCD"/>
    <w:rsid w:val="734744CC"/>
    <w:rsid w:val="77D03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header"/>
    <w:basedOn w:val="1"/>
    <w:qFormat/>
    <w:uiPriority w:val="0"/>
    <w:pPr>
      <w:tabs>
        <w:tab w:val="center" w:pos="4252"/>
        <w:tab w:val="right" w:pos="8504"/>
      </w:tabs>
    </w:pPr>
  </w:style>
  <w:style w:type="paragraph" w:styleId="7">
    <w:name w:val="footer"/>
    <w:basedOn w:val="1"/>
    <w:uiPriority w:val="0"/>
    <w:pPr>
      <w:tabs>
        <w:tab w:val="center" w:pos="4252"/>
        <w:tab w:val="right" w:pos="8504"/>
      </w:tabs>
    </w:pPr>
  </w:style>
  <w:style w:type="table" w:styleId="8">
    <w:name w:val="Table Grid"/>
    <w:basedOn w:val="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2023-05-23T18:47:00Z</dcterms:created>
  <dc:creator>Master</dc:creator>
  <cp:lastModifiedBy>google1565440399</cp:lastModifiedBy>
  <dcterms:modified xsi:type="dcterms:W3CDTF">2023-07-17T15:12:14Z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1046-11.2.0.11537</vt:lpwstr>
  </property>
  <property fmtid="{D5CDD505-2E9C-101B-9397-08002B2CF9AE}" pid="3" name="ICV">
    <vt:lpwstr>4EFFAEC7DD784CD1A13462D3C01324D6</vt:lpwstr>
  </property>
</Properties>
</file>