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kern w:val="0"/>
                <w:sz w:val="24"/>
                <w:szCs w:val="24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Recebi do Sr.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ANTONIO RODRIGUES PADINHA CPF: 229.164.154-91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, a importância de R$ {VALOR} ({VALOR_EXTENSO}), para pagamento do aluguel do imóvel Comercial Localizado na </w:t>
            </w:r>
            <w:r>
              <w:rPr>
                <w:b/>
                <w:bCs/>
                <w:kern w:val="0"/>
                <w:sz w:val="21"/>
                <w:szCs w:val="21"/>
                <w:lang w:val="pt-BR" w:eastAsia="zh-CN"/>
              </w:rPr>
              <w:t>Rua Barão do Rio Branco nº 797 A 1º Andar, Centro, Petrolina-PE</w:t>
            </w: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RECIBO DE ALUGUEL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VALOR: R$ {VALOR}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789" w:leader="none"/>
                <w:tab w:val="left" w:pos="9072" w:leader="none"/>
              </w:tabs>
              <w:suppressAutoHyphens w:val="true"/>
              <w:bidi w:val="0"/>
              <w:spacing w:before="0" w:after="0"/>
              <w:ind w:end="-496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VENCIMENTO: {VENCIMENTO}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MÊS DE REFERENCIA: {MES_REFER}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8080" w:leader="none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PERÍODO DE {PERIODO}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dodatabela"/>
              <w:widowControl w:val="false"/>
              <w:bidi w:val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Tipo de imóvel: Comercial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start="0" w:end="0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Recebi do Sr. ANTONIO RODRIGUES PADINHA CPF: 229.164.154-91, a importância de R$ {VALOR} ({VALOR_EXTENSO}), para pagamento do aluguel do imóvel Comercial Localizado na Rua Barão do Rio Branco nº 797 A 1º Andar, Centro, Petrolina-PE. Referente ao período acima indicado.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 xml:space="preserve">Locador(a): CARLENILDA RUFINO MACIEL 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021.917.774-06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Locatário(a): ANTONIO RODRIGUES PADILHA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9072" w:leader="none"/>
              </w:tabs>
              <w:suppressAutoHyphens w:val="true"/>
              <w:bidi w:val="0"/>
              <w:spacing w:before="0" w:after="0"/>
              <w:ind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CPF: 229.164.154-91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8619" w:leader="none"/>
                <w:tab w:val="left" w:pos="8902" w:leader="none"/>
              </w:tabs>
              <w:bidi w:val="0"/>
              <w:ind w:start="-170" w:end="-624" w:hanging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Data do Recebimento -----/-------/------</w:t>
            </w:r>
          </w:p>
        </w:tc>
        <w:tc>
          <w:tcPr>
            <w:tcW w:w="4819" w:type="dxa"/>
            <w:tcBorders/>
          </w:tcPr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_______________________________________</w:t>
            </w:r>
          </w:p>
          <w:p>
            <w:pPr>
              <w:pStyle w:val="Contedodatabela"/>
              <w:widowControl w:val="false"/>
              <w:bidi w:val="0"/>
              <w:jc w:val="center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sz w:val="21"/>
                <w:szCs w:val="21"/>
              </w:rPr>
              <w:t>Assinatura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5954" w:leader="none"/>
                <w:tab w:val="left" w:pos="6096" w:leader="none"/>
                <w:tab w:val="left" w:pos="6379" w:leader="none"/>
                <w:tab w:val="left" w:pos="6521" w:leader="none"/>
                <w:tab w:val="left" w:pos="6663" w:leader="none"/>
              </w:tabs>
              <w:suppressAutoHyphens w:val="true"/>
              <w:bidi w:val="0"/>
              <w:spacing w:before="0" w:after="0"/>
              <w:ind w:end="-624" w:hanging="0"/>
              <w:jc w:val="start"/>
              <w:rPr>
                <w:b w:val="false"/>
                <w:b w:val="false"/>
                <w:bCs w:val="false"/>
                <w:sz w:val="21"/>
                <w:szCs w:val="21"/>
              </w:rPr>
            </w:pPr>
            <w:r>
              <w:rPr>
                <w:b w:val="false"/>
                <w:bCs w:val="false"/>
                <w:kern w:val="0"/>
                <w:sz w:val="21"/>
                <w:szCs w:val="21"/>
                <w:lang w:val="pt-BR" w:eastAsia="zh-CN"/>
              </w:rPr>
              <w:t>Informações sobre o Contrato: Início {CONTRATO_INICIO} VENCIMENTO {CONTRATO_FINAL}</w:t>
            </w:r>
          </w:p>
        </w:tc>
      </w:tr>
    </w:tbl>
    <w:p>
      <w:pPr>
        <w:pStyle w:val="Normal"/>
        <w:bidi w:val="0"/>
        <w:jc w:val="center"/>
        <w:rPr>
          <w:b w:val="false"/>
          <w:b w:val="false"/>
          <w:bCs w:val="false"/>
          <w:sz w:val="21"/>
          <w:szCs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LibreOffice/7.3.7.2$Linux_X86_64 LibreOffice_project/30$Build-2</Application>
  <AppVersion>15.0000</AppVersion>
  <Pages>12</Pages>
  <Words>2088</Words>
  <Characters>14784</Characters>
  <CharactersWithSpaces>16488</CharactersWithSpaces>
  <Paragraphs>360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2023-02-06T08:52:22Z</dcterms:created>
  <dc:creator/>
  <dc:description/>
  <dc:language>pt-BR</dc:language>
  <cp:lastModifiedBy/>
  <dcterms:modified xsi:type="dcterms:W3CDTF">2023-02-20T10:31:58Z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