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391" w:rsidRDefault="008D27E7" w:rsidP="008D27E7">
      <w:pPr>
        <w:pStyle w:val="Akapitzlist"/>
        <w:numPr>
          <w:ilvl w:val="0"/>
          <w:numId w:val="3"/>
        </w:numPr>
      </w:pPr>
      <w:r w:rsidRPr="008D27E7">
        <w:t>Projekt jest realizowany aby poszerzyć zasięg działalności sklepu "</w:t>
      </w:r>
      <w:proofErr w:type="spellStart"/>
      <w:r w:rsidRPr="008D27E7">
        <w:t>Motofan</w:t>
      </w:r>
      <w:proofErr w:type="spellEnd"/>
      <w:r w:rsidRPr="008D27E7">
        <w:t>".</w:t>
      </w:r>
      <w:r>
        <w:t xml:space="preserve"> Korzyściami płynącymi z poszerzenia działalności firmy o usługi internetowe mają być pozyskanie nowych klientów i sprzedaż większej ilości produktów.</w:t>
      </w:r>
    </w:p>
    <w:p w:rsidR="008D27E7" w:rsidRDefault="008D27E7" w:rsidP="008D27E7">
      <w:pPr>
        <w:pStyle w:val="Akapitzlist"/>
        <w:numPr>
          <w:ilvl w:val="0"/>
          <w:numId w:val="3"/>
        </w:numPr>
      </w:pPr>
      <w:r>
        <w:t>Jednostki:</w:t>
      </w:r>
    </w:p>
    <w:p w:rsidR="008D27E7" w:rsidRDefault="008D27E7" w:rsidP="008D27E7">
      <w:pPr>
        <w:pStyle w:val="Akapitzlist"/>
        <w:numPr>
          <w:ilvl w:val="1"/>
          <w:numId w:val="3"/>
        </w:numPr>
      </w:pPr>
      <w:r>
        <w:t>Zlecający realizację: firma „</w:t>
      </w:r>
      <w:proofErr w:type="spellStart"/>
      <w:r>
        <w:t>Motofan</w:t>
      </w:r>
      <w:proofErr w:type="spellEnd"/>
      <w:r>
        <w:t>”</w:t>
      </w:r>
    </w:p>
    <w:p w:rsidR="008D27E7" w:rsidRDefault="008D27E7" w:rsidP="008D27E7">
      <w:pPr>
        <w:pStyle w:val="Akapitzlist"/>
        <w:numPr>
          <w:ilvl w:val="1"/>
          <w:numId w:val="3"/>
        </w:numPr>
      </w:pPr>
      <w:r>
        <w:t>Nabywca: firma „</w:t>
      </w:r>
      <w:proofErr w:type="spellStart"/>
      <w:r>
        <w:t>Motofan</w:t>
      </w:r>
      <w:proofErr w:type="spellEnd"/>
      <w:r>
        <w:t>”</w:t>
      </w:r>
    </w:p>
    <w:p w:rsidR="008D27E7" w:rsidRDefault="008D27E7" w:rsidP="008D27E7">
      <w:pPr>
        <w:pStyle w:val="Akapitzlist"/>
        <w:numPr>
          <w:ilvl w:val="1"/>
          <w:numId w:val="3"/>
        </w:numPr>
      </w:pPr>
      <w:proofErr w:type="spellStart"/>
      <w:r>
        <w:t>Stakeholders</w:t>
      </w:r>
      <w:proofErr w:type="spellEnd"/>
      <w:r>
        <w:t>: właściciel firmy „</w:t>
      </w:r>
      <w:proofErr w:type="spellStart"/>
      <w:r>
        <w:t>Motofan</w:t>
      </w:r>
      <w:proofErr w:type="spellEnd"/>
      <w:r>
        <w:t>”, pracownicy firmy oraz klienci firmy, którzy poddali się przeprowadzanej wśród nabywców ankiecie.</w:t>
      </w:r>
    </w:p>
    <w:p w:rsidR="008D27E7" w:rsidRDefault="008D27E7" w:rsidP="008D27E7">
      <w:pPr>
        <w:pStyle w:val="Akapitzlist"/>
        <w:numPr>
          <w:ilvl w:val="0"/>
          <w:numId w:val="3"/>
        </w:numPr>
      </w:pPr>
      <w:r>
        <w:t>Użytkownicy:</w:t>
      </w:r>
    </w:p>
    <w:tbl>
      <w:tblPr>
        <w:tblStyle w:val="Tabela-Siatka"/>
        <w:tblW w:w="0" w:type="auto"/>
        <w:tblLook w:val="04A0"/>
      </w:tblPr>
      <w:tblGrid>
        <w:gridCol w:w="1513"/>
        <w:gridCol w:w="1502"/>
        <w:gridCol w:w="1565"/>
        <w:gridCol w:w="1522"/>
        <w:gridCol w:w="1075"/>
        <w:gridCol w:w="755"/>
        <w:gridCol w:w="1356"/>
      </w:tblGrid>
      <w:tr w:rsidR="0095049C" w:rsidTr="000A0C6E">
        <w:tc>
          <w:tcPr>
            <w:tcW w:w="1524" w:type="dxa"/>
          </w:tcPr>
          <w:p w:rsidR="000A0C6E" w:rsidRDefault="000A0C6E" w:rsidP="008D27E7">
            <w:r>
              <w:t>Nazwa użytkownika</w:t>
            </w:r>
          </w:p>
        </w:tc>
        <w:tc>
          <w:tcPr>
            <w:tcW w:w="1105" w:type="dxa"/>
          </w:tcPr>
          <w:p w:rsidR="000A0C6E" w:rsidRDefault="000A0C6E" w:rsidP="008D27E7">
            <w:r>
              <w:t>Właściciel firmy</w:t>
            </w:r>
          </w:p>
        </w:tc>
        <w:tc>
          <w:tcPr>
            <w:tcW w:w="1460" w:type="dxa"/>
          </w:tcPr>
          <w:p w:rsidR="000A0C6E" w:rsidRDefault="000A0C6E" w:rsidP="008D27E7">
            <w:r>
              <w:t>Administrator sieci</w:t>
            </w:r>
          </w:p>
        </w:tc>
        <w:tc>
          <w:tcPr>
            <w:tcW w:w="1237" w:type="dxa"/>
          </w:tcPr>
          <w:p w:rsidR="000A0C6E" w:rsidRDefault="000A0C6E" w:rsidP="008D27E7">
            <w:r>
              <w:t>Pracownicy firmy</w:t>
            </w:r>
          </w:p>
        </w:tc>
        <w:tc>
          <w:tcPr>
            <w:tcW w:w="1083" w:type="dxa"/>
          </w:tcPr>
          <w:p w:rsidR="000A0C6E" w:rsidRDefault="000A0C6E" w:rsidP="008D27E7">
            <w:r>
              <w:t>Dostawcy firmy</w:t>
            </w:r>
          </w:p>
        </w:tc>
        <w:tc>
          <w:tcPr>
            <w:tcW w:w="804" w:type="dxa"/>
          </w:tcPr>
          <w:p w:rsidR="000A0C6E" w:rsidRDefault="000A0C6E" w:rsidP="008D27E7">
            <w:r>
              <w:t>Kurier firmy</w:t>
            </w:r>
          </w:p>
        </w:tc>
        <w:tc>
          <w:tcPr>
            <w:tcW w:w="833" w:type="dxa"/>
          </w:tcPr>
          <w:p w:rsidR="000A0C6E" w:rsidRDefault="000A0C6E" w:rsidP="008D27E7">
            <w:r>
              <w:t>Klienci firmy</w:t>
            </w:r>
          </w:p>
        </w:tc>
      </w:tr>
      <w:tr w:rsidR="0095049C" w:rsidTr="000A0C6E">
        <w:tc>
          <w:tcPr>
            <w:tcW w:w="1524" w:type="dxa"/>
          </w:tcPr>
          <w:p w:rsidR="000A0C6E" w:rsidRDefault="000A0C6E" w:rsidP="008D27E7">
            <w:r>
              <w:t>Rola użytkownika</w:t>
            </w:r>
          </w:p>
        </w:tc>
        <w:tc>
          <w:tcPr>
            <w:tcW w:w="1105" w:type="dxa"/>
          </w:tcPr>
          <w:p w:rsidR="000A0C6E" w:rsidRDefault="000A0C6E" w:rsidP="008D27E7">
            <w:r>
              <w:t>Nadzorowanie pracy firmy</w:t>
            </w:r>
            <w:r w:rsidR="0095049C">
              <w:t>, Możliwość wglądu w listę zamówień, Zatwierdzanie zamówień dla dostawców</w:t>
            </w:r>
          </w:p>
        </w:tc>
        <w:tc>
          <w:tcPr>
            <w:tcW w:w="1460" w:type="dxa"/>
          </w:tcPr>
          <w:p w:rsidR="000A0C6E" w:rsidRDefault="0095049C" w:rsidP="008D27E7">
            <w:r>
              <w:t>Sprawdzanie poprawności działania sieci, Rozwiązywanie problemów z siecią</w:t>
            </w:r>
          </w:p>
        </w:tc>
        <w:tc>
          <w:tcPr>
            <w:tcW w:w="1237" w:type="dxa"/>
          </w:tcPr>
          <w:p w:rsidR="0095049C" w:rsidRDefault="0095049C" w:rsidP="0095049C">
            <w:r>
              <w:t>Kontrolowanie dostępności produktów, Zamawianie produktów od dostawców, Odpowiadanie na e-maile klientów, Zatwierdzanie zamówienia, Wydawanie dyspozycji kurierom</w:t>
            </w:r>
          </w:p>
        </w:tc>
        <w:tc>
          <w:tcPr>
            <w:tcW w:w="1083" w:type="dxa"/>
          </w:tcPr>
          <w:p w:rsidR="000A0C6E" w:rsidRDefault="000A0C6E" w:rsidP="008D27E7"/>
        </w:tc>
        <w:tc>
          <w:tcPr>
            <w:tcW w:w="804" w:type="dxa"/>
          </w:tcPr>
          <w:p w:rsidR="000A0C6E" w:rsidRDefault="000A0C6E" w:rsidP="008D27E7"/>
        </w:tc>
        <w:tc>
          <w:tcPr>
            <w:tcW w:w="833" w:type="dxa"/>
          </w:tcPr>
          <w:p w:rsidR="000A0C6E" w:rsidRDefault="000A0C6E" w:rsidP="000A0C6E">
            <w:r>
              <w:t>Zamawianie produktów firmy, Wybór rodzaju płatności, Wybór rodzaju dostarczenia produktu, Wgląd w stan realizacji zamówienia, Wystawianie opinii na temat produktów</w:t>
            </w:r>
            <w:r w:rsidR="0095049C">
              <w:t>, Możliwość e-mailowego kontaktu z firmą</w:t>
            </w:r>
          </w:p>
        </w:tc>
      </w:tr>
      <w:tr w:rsidR="0095049C" w:rsidTr="000A0C6E">
        <w:tc>
          <w:tcPr>
            <w:tcW w:w="1524" w:type="dxa"/>
          </w:tcPr>
          <w:p w:rsidR="000A0C6E" w:rsidRDefault="000A0C6E" w:rsidP="008D27E7">
            <w:r>
              <w:t>Poziom wiedzy i doświadczenia</w:t>
            </w:r>
          </w:p>
        </w:tc>
        <w:tc>
          <w:tcPr>
            <w:tcW w:w="1105" w:type="dxa"/>
          </w:tcPr>
          <w:p w:rsidR="000A0C6E" w:rsidRDefault="000A0C6E" w:rsidP="008D27E7"/>
        </w:tc>
        <w:tc>
          <w:tcPr>
            <w:tcW w:w="1460" w:type="dxa"/>
          </w:tcPr>
          <w:p w:rsidR="000A0C6E" w:rsidRDefault="000A0C6E" w:rsidP="008D27E7"/>
        </w:tc>
        <w:tc>
          <w:tcPr>
            <w:tcW w:w="1237" w:type="dxa"/>
          </w:tcPr>
          <w:p w:rsidR="000A0C6E" w:rsidRDefault="000A0C6E" w:rsidP="008D27E7"/>
        </w:tc>
        <w:tc>
          <w:tcPr>
            <w:tcW w:w="1083" w:type="dxa"/>
          </w:tcPr>
          <w:p w:rsidR="000A0C6E" w:rsidRDefault="000A0C6E" w:rsidP="008D27E7"/>
        </w:tc>
        <w:tc>
          <w:tcPr>
            <w:tcW w:w="804" w:type="dxa"/>
          </w:tcPr>
          <w:p w:rsidR="000A0C6E" w:rsidRDefault="000A0C6E" w:rsidP="008D27E7"/>
        </w:tc>
        <w:tc>
          <w:tcPr>
            <w:tcW w:w="833" w:type="dxa"/>
          </w:tcPr>
          <w:p w:rsidR="000A0C6E" w:rsidRDefault="000A0C6E" w:rsidP="008D27E7"/>
        </w:tc>
      </w:tr>
      <w:tr w:rsidR="0095049C" w:rsidTr="000A0C6E">
        <w:tc>
          <w:tcPr>
            <w:tcW w:w="1524" w:type="dxa"/>
          </w:tcPr>
          <w:p w:rsidR="000A0C6E" w:rsidRDefault="000A0C6E" w:rsidP="008D27E7">
            <w:r>
              <w:t>Poziom znajomości technologii</w:t>
            </w:r>
          </w:p>
        </w:tc>
        <w:tc>
          <w:tcPr>
            <w:tcW w:w="1105" w:type="dxa"/>
          </w:tcPr>
          <w:p w:rsidR="000A0C6E" w:rsidRDefault="000A0C6E" w:rsidP="008D27E7"/>
        </w:tc>
        <w:tc>
          <w:tcPr>
            <w:tcW w:w="1460" w:type="dxa"/>
          </w:tcPr>
          <w:p w:rsidR="000A0C6E" w:rsidRDefault="000A0C6E" w:rsidP="008D27E7"/>
        </w:tc>
        <w:tc>
          <w:tcPr>
            <w:tcW w:w="1237" w:type="dxa"/>
          </w:tcPr>
          <w:p w:rsidR="000A0C6E" w:rsidRDefault="000A0C6E" w:rsidP="008D27E7"/>
        </w:tc>
        <w:tc>
          <w:tcPr>
            <w:tcW w:w="1083" w:type="dxa"/>
          </w:tcPr>
          <w:p w:rsidR="000A0C6E" w:rsidRDefault="000A0C6E" w:rsidP="008D27E7"/>
        </w:tc>
        <w:tc>
          <w:tcPr>
            <w:tcW w:w="804" w:type="dxa"/>
          </w:tcPr>
          <w:p w:rsidR="000A0C6E" w:rsidRDefault="000A0C6E" w:rsidP="008D27E7"/>
        </w:tc>
        <w:tc>
          <w:tcPr>
            <w:tcW w:w="833" w:type="dxa"/>
          </w:tcPr>
          <w:p w:rsidR="000A0C6E" w:rsidRDefault="000A0C6E" w:rsidP="008D27E7"/>
        </w:tc>
      </w:tr>
      <w:tr w:rsidR="0095049C" w:rsidTr="000A0C6E">
        <w:tc>
          <w:tcPr>
            <w:tcW w:w="1524" w:type="dxa"/>
          </w:tcPr>
          <w:p w:rsidR="000A0C6E" w:rsidRDefault="000A0C6E" w:rsidP="008D27E7">
            <w:r>
              <w:t>Inne cechy użytkownika</w:t>
            </w:r>
          </w:p>
        </w:tc>
        <w:tc>
          <w:tcPr>
            <w:tcW w:w="1105" w:type="dxa"/>
          </w:tcPr>
          <w:p w:rsidR="000A0C6E" w:rsidRDefault="000A0C6E" w:rsidP="008D27E7"/>
        </w:tc>
        <w:tc>
          <w:tcPr>
            <w:tcW w:w="1460" w:type="dxa"/>
          </w:tcPr>
          <w:p w:rsidR="000A0C6E" w:rsidRDefault="000A0C6E" w:rsidP="008D27E7"/>
        </w:tc>
        <w:tc>
          <w:tcPr>
            <w:tcW w:w="1237" w:type="dxa"/>
          </w:tcPr>
          <w:p w:rsidR="000A0C6E" w:rsidRDefault="000A0C6E" w:rsidP="008D27E7"/>
        </w:tc>
        <w:tc>
          <w:tcPr>
            <w:tcW w:w="1083" w:type="dxa"/>
          </w:tcPr>
          <w:p w:rsidR="000A0C6E" w:rsidRDefault="000A0C6E" w:rsidP="008D27E7"/>
        </w:tc>
        <w:tc>
          <w:tcPr>
            <w:tcW w:w="804" w:type="dxa"/>
          </w:tcPr>
          <w:p w:rsidR="000A0C6E" w:rsidRDefault="000A0C6E" w:rsidP="008D27E7"/>
        </w:tc>
        <w:tc>
          <w:tcPr>
            <w:tcW w:w="833" w:type="dxa"/>
          </w:tcPr>
          <w:p w:rsidR="000A0C6E" w:rsidRDefault="000A0C6E" w:rsidP="008D27E7"/>
        </w:tc>
      </w:tr>
      <w:tr w:rsidR="0095049C" w:rsidTr="000A0C6E">
        <w:tc>
          <w:tcPr>
            <w:tcW w:w="1524" w:type="dxa"/>
          </w:tcPr>
          <w:p w:rsidR="000A0C6E" w:rsidRDefault="000A0C6E" w:rsidP="008D27E7">
            <w:r>
              <w:t>Określenie ważności użytkownika</w:t>
            </w:r>
          </w:p>
        </w:tc>
        <w:tc>
          <w:tcPr>
            <w:tcW w:w="1105" w:type="dxa"/>
          </w:tcPr>
          <w:p w:rsidR="000A0C6E" w:rsidRDefault="000A0C6E" w:rsidP="008D27E7"/>
        </w:tc>
        <w:tc>
          <w:tcPr>
            <w:tcW w:w="1460" w:type="dxa"/>
          </w:tcPr>
          <w:p w:rsidR="000A0C6E" w:rsidRDefault="000A0C6E" w:rsidP="008D27E7"/>
        </w:tc>
        <w:tc>
          <w:tcPr>
            <w:tcW w:w="1237" w:type="dxa"/>
          </w:tcPr>
          <w:p w:rsidR="000A0C6E" w:rsidRDefault="000A0C6E" w:rsidP="008D27E7"/>
        </w:tc>
        <w:tc>
          <w:tcPr>
            <w:tcW w:w="1083" w:type="dxa"/>
          </w:tcPr>
          <w:p w:rsidR="000A0C6E" w:rsidRDefault="000A0C6E" w:rsidP="008D27E7"/>
        </w:tc>
        <w:tc>
          <w:tcPr>
            <w:tcW w:w="804" w:type="dxa"/>
          </w:tcPr>
          <w:p w:rsidR="000A0C6E" w:rsidRDefault="000A0C6E" w:rsidP="008D27E7"/>
        </w:tc>
        <w:tc>
          <w:tcPr>
            <w:tcW w:w="833" w:type="dxa"/>
          </w:tcPr>
          <w:p w:rsidR="000A0C6E" w:rsidRDefault="000A0C6E" w:rsidP="008D27E7"/>
        </w:tc>
      </w:tr>
    </w:tbl>
    <w:p w:rsidR="008D27E7" w:rsidRDefault="008D27E7" w:rsidP="008D27E7"/>
    <w:sectPr w:rsidR="008D27E7" w:rsidSect="00B36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E33BE"/>
    <w:multiLevelType w:val="hybridMultilevel"/>
    <w:tmpl w:val="4E4E6D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13AA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3690D7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69D722B"/>
    <w:multiLevelType w:val="hybridMultilevel"/>
    <w:tmpl w:val="507AC5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w:rsids>
    <w:rsidRoot w:val="008D27E7"/>
    <w:rsid w:val="000A0C6E"/>
    <w:rsid w:val="008D27E7"/>
    <w:rsid w:val="0095049C"/>
    <w:rsid w:val="00B36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3639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27E7"/>
    <w:pPr>
      <w:ind w:left="720"/>
      <w:contextualSpacing/>
    </w:pPr>
  </w:style>
  <w:style w:type="table" w:styleId="Tabela-Siatka">
    <w:name w:val="Table Grid"/>
    <w:basedOn w:val="Standardowy"/>
    <w:uiPriority w:val="59"/>
    <w:rsid w:val="000A0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2013-04-05T06:50:00Z</dcterms:created>
  <dcterms:modified xsi:type="dcterms:W3CDTF">2013-04-05T07:19:00Z</dcterms:modified>
</cp:coreProperties>
</file>