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Analiza szybkości wielowątkowego wykonywania programów</w:t>
      </w:r>
    </w:p>
    <w:p>
      <w:pPr>
        <w:pStyle w:val="Normal"/>
        <w:jc w:val="center"/>
        <w:rPr/>
      </w:pPr>
      <w:r>
        <w:rPr/>
        <w:t>Gabriel Łąpieś i Marcel Kańduła</w:t>
      </w:r>
    </w:p>
    <w:p>
      <w:pPr>
        <w:pStyle w:val="Heading1"/>
        <w:rPr/>
      </w:pPr>
      <w:r>
        <w:rPr/>
        <w:t>1.</w:t>
        <w:tab/>
      </w:r>
      <w:r>
        <w:rPr>
          <w:rFonts w:eastAsia="Aptos" w:cs="" w:cstheme="majorEastAsia" w:eastAsiaTheme="minorAscii"/>
          <w:color w:themeColor="accent1" w:themeShade="bf" w:val="0F4761"/>
          <w:sz w:val="40"/>
          <w:szCs w:val="40"/>
        </w:rPr>
        <w:t>Opis</w:t>
      </w:r>
      <w:r>
        <w:rPr/>
        <w:t xml:space="preserve"> zadania</w:t>
      </w:r>
    </w:p>
    <w:p>
      <w:pPr>
        <w:pStyle w:val="Normal"/>
        <w:rPr/>
      </w:pPr>
      <w:r>
        <w:rPr/>
        <w:t>W ćwiczeniach przetwarzano zbiór liczb całkowitych losowych z przedziału [0,1000]  o rozmiarze n = 1000 (będącym parametrem) za pomocą dwóch podejść:</w:t>
      </w:r>
    </w:p>
    <w:p>
      <w:pPr>
        <w:pStyle w:val="Normal"/>
        <w:rPr/>
      </w:pPr>
      <w:r>
        <w:rPr/>
        <w:t>- Przetwarzanie sekwencyjne - Jednowątkowe wykonanie obliczeń na całym zbiorze danych.</w:t>
      </w:r>
    </w:p>
    <w:p>
      <w:pPr>
        <w:pStyle w:val="Normal"/>
        <w:rPr/>
      </w:pPr>
      <w:r>
        <w:rPr/>
        <w:br/>
        <w:t xml:space="preserve"> - Przetwarzanie równoległe (wielowątkowe) - Podział zadań między kilka wątków (2-16), które wspólnie pobierają dane ze wspólnej kolejki i wykonują obliczenia.</w:t>
      </w:r>
    </w:p>
    <w:p>
      <w:pPr>
        <w:pStyle w:val="Normal"/>
        <w:rPr/>
      </w:pPr>
      <w:r>
        <w:rPr/>
        <w:t>Oba podejścia mierzyły czas przetwarzania. Wyniki (w postaci obiektów klasy Result) zbierane były przez dedykowany obiekt ResultsCollector.</w:t>
        <w:br/>
        <w:br/>
        <w:br/>
        <w:br/>
      </w:r>
      <w:r>
        <w:rPr>
          <w:rFonts w:eastAsia="Aptos" w:cs="" w:ascii="Aptos Display" w:hAnsi="Aptos Display" w:asciiTheme="majorAscii" w:cstheme="majorEastAsia" w:eastAsiaTheme="minorAscii" w:hAnsiTheme="majorAscii"/>
          <w:color w:themeColor="accent1" w:themeShade="bf" w:val="0F4761"/>
          <w:sz w:val="40"/>
          <w:szCs w:val="40"/>
        </w:rPr>
        <w:t>2.</w:t>
        <w:tab/>
        <w:t>Implementacja</w:t>
      </w:r>
    </w:p>
    <w:p>
      <w:pPr>
        <w:pStyle w:val="Normal"/>
        <w:rPr/>
      </w:pPr>
      <w:r>
        <w:rPr>
          <w:b/>
          <w:bCs/>
          <w:i/>
          <w:iCs/>
        </w:rPr>
        <w:t>Data:</w:t>
      </w:r>
      <w:r>
        <w:rPr/>
        <w:br/>
        <w:t>Odpowiada za generowanie i przechowywanie zbioru liczb wejściowych w kolejce. Metody getNext() oraz isEmpty() umożliwiają bezpieczny pobór elementów w środowisku wielowątkowym.</w:t>
        <w:br/>
      </w:r>
      <w:r>
        <w:rPr>
          <w:b/>
          <w:bCs/>
          <w:i/>
          <w:iCs/>
        </w:rPr>
        <w:t>Calculations:</w:t>
      </w:r>
      <w:r>
        <w:rPr/>
        <w:br/>
        <w:t>Implementuje logikę obliczeniową. W metodzie run() każdy wątek pobiera dane z kolejki, wykonuje obliczenia (metoda computation) i przekazuje wynik do ResultsCollector.</w:t>
        <w:br/>
      </w:r>
      <w:r>
        <w:rPr>
          <w:b/>
          <w:bCs/>
          <w:i/>
          <w:iCs/>
        </w:rPr>
        <w:t>Result:</w:t>
      </w:r>
      <w:r>
        <w:rPr/>
        <w:br/>
        <w:t xml:space="preserve">Pakuje wynik obliczenia, zawierając dane wejściowe, wynik oraz czas przetwarzania. </w:t>
        <w:br/>
      </w:r>
      <w:r>
        <w:rPr>
          <w:b/>
          <w:bCs/>
          <w:i/>
          <w:iCs/>
        </w:rPr>
        <w:t>ResultsCollector:</w:t>
      </w:r>
      <w:r>
        <w:rPr/>
        <w:br/>
        <w:t>Przechowuje wyniki obliczeń jako lista obiektów klasy Result</w:t>
        <w:br/>
      </w:r>
      <w:r>
        <w:rPr>
          <w:b/>
          <w:bCs/>
          <w:i/>
          <w:iCs/>
        </w:rPr>
        <w:t>Klasa Main:</w:t>
      </w:r>
      <w:r>
        <w:rPr/>
        <w:br/>
        <w:t>Odpowiada za uruchomienie przetwarzania. Na początku wykonywane są obliczenia równoległe przy użyciu określonej liczby wątków (przekazywanej jako parametr). Następnie wykonywane są obliczenia sekwencyjne. W obu przypadkach mierzony jest czas wykonywania, co pozwala na porównanie obu podejść.</w:t>
      </w:r>
    </w:p>
    <w:p>
      <w:pPr>
        <w:pStyle w:val="Normal"/>
        <w:rPr/>
      </w:pPr>
      <w:r>
        <w:rPr/>
        <w:t xml:space="preserve">Nasze obliczenia mają charatker </w:t>
      </w:r>
      <w:r>
        <w:rPr>
          <w:i/>
          <w:iCs/>
        </w:rPr>
        <w:t>stricte</w:t>
      </w:r>
      <w:r>
        <w:rPr/>
        <w:t xml:space="preserve"> teoretyczny i służą wydłużeniu czasu przetwarzania pojedynczego wyniku.</w:t>
      </w:r>
    </w:p>
    <w:p>
      <w:pPr>
        <w:pStyle w:val="Normal"/>
        <w:rPr/>
      </w:pPr>
      <w:r>
        <w:rPr/>
        <w:t>Dla każdej liczby liczymy jej wynik za pomocą następującej metody computation: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3160" cy="2143125"/>
            <wp:effectExtent l="0" t="0" r="0" b="0"/>
            <wp:wrapSquare wrapText="largest"/>
            <wp:docPr id="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3</w:t>
      </w:r>
      <w:r>
        <w:rPr/>
        <w:t>.</w:t>
        <w:tab/>
      </w:r>
      <w:r>
        <w:rPr/>
        <w:t>Pomiary</w:t>
      </w:r>
    </w:p>
    <w:p>
      <w:pPr>
        <w:pStyle w:val="Normal"/>
        <w:rPr/>
      </w:pPr>
      <w:r>
        <w:rPr/>
        <w:drawing>
          <wp:inline distT="0" distB="0" distL="0" distR="0">
            <wp:extent cx="5724525" cy="3543300"/>
            <wp:effectExtent l="0" t="0" r="0" b="0"/>
            <wp:docPr id="2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Wykres przedstawia czas wykonywania programu (w mili sekundach) równolegle (pomarańczowa linia) oraz sekwencyjnie (zielona linia) na procesorze o 6 rdzeniach i 12 wątkach. </w:t>
      </w:r>
    </w:p>
    <w:p>
      <w:pPr>
        <w:pStyle w:val="Normal"/>
        <w:rPr/>
      </w:pPr>
      <w:r>
        <w:rPr/>
        <w:t xml:space="preserve">Pomiary czasu wykonywania sekwencyjnego są zależne od danych wejściowych, ich czasy nie odbiegają znacznie od siebie. Czas wykonywania równoległego jest zależny od danych wejściowych jak i liczby wątków. Dodanie wątków, gdy jest ich mniej niż 6 znacznie skraca czas wykonania programu, dodanie kolejnych wątków przynosi coraz mniejsze korzyści. Gdy liczba wątków wynosi 14 dodanie następnych nieznacznie spowalnia program. </w:t>
      </w:r>
      <w:r>
        <w:rPr/>
        <w:t>Dzieje się tak, ponieważ procesor przekracza optymalną liczbę wątków dla danego programu, przez co przełączanie kontekstu między wątkami staje się bardziej kosztowne niż posiadanie mniejszej ilości wątków.</w:t>
      </w:r>
    </w:p>
    <w:p>
      <w:pPr>
        <w:pStyle w:val="Normal"/>
        <w:rPr/>
      </w:pPr>
      <w:r>
        <w:rPr/>
        <w:t xml:space="preserve">Na podstawie pomiarów czasu przetwarzania </w:t>
      </w:r>
      <w:r>
        <w:rPr/>
        <w:t>stwierdziliśmy</w:t>
      </w:r>
      <w:r>
        <w:rPr/>
        <w:t>, że</w:t>
      </w:r>
    </w:p>
    <w:p>
      <w:pPr>
        <w:pStyle w:val="Normal"/>
        <w:rPr/>
      </w:pPr>
      <w:r>
        <w:rPr/>
        <w:t xml:space="preserve">- Czas </w:t>
      </w:r>
      <w:r>
        <w:rPr>
          <w:b/>
          <w:bCs/>
          <w:i w:val="false"/>
          <w:iCs w:val="false"/>
        </w:rPr>
        <w:t>przetwarzania sekwencyjnego</w:t>
      </w:r>
      <w:r>
        <w:rPr/>
        <w:t xml:space="preserve"> zależy głównie od danych wejściowych - poszczególne pomiary nie wykazują dużych różnic.</w:t>
        <w:br/>
        <w:t xml:space="preserve">- Czas </w:t>
      </w:r>
      <w:r>
        <w:rPr>
          <w:b/>
          <w:bCs/>
        </w:rPr>
        <w:t>przetwarzania równoległego</w:t>
      </w:r>
      <w:r>
        <w:rPr/>
        <w:t xml:space="preserve"> zależy zarówno od danych wejściowych, jak i od liczby wątków:</w:t>
        <w:br/>
        <w:tab/>
      </w:r>
      <w:r>
        <w:rPr/>
        <w:t xml:space="preserve">* </w:t>
      </w:r>
      <w:r>
        <w:rPr/>
        <w:t xml:space="preserve">Przy mniejszej liczbie wątków dodanie kolejnych wątków znacząco skraca czas </w:t>
        <w:tab/>
        <w:t xml:space="preserve">   wykonania.</w:t>
        <w:br/>
        <w:tab/>
      </w:r>
      <w:r>
        <w:rPr/>
        <w:t>*</w:t>
      </w:r>
      <w:r>
        <w:rPr/>
        <w:t xml:space="preserve"> Po osiągnięciu optymalnej liczby kolejne wątki przynoszą mniejsze korzyści ze </w:t>
        <w:tab/>
        <w:t xml:space="preserve">   względu na narzut związany z </w:t>
      </w:r>
      <w:r>
        <w:rPr/>
        <w:t>przełączaniem kontekstu</w:t>
      </w:r>
      <w:r>
        <w:rPr/>
        <w:t>.</w:t>
        <w:br/>
        <w:tab/>
      </w:r>
      <w:r>
        <w:rPr/>
        <w:t xml:space="preserve">* </w:t>
      </w:r>
      <w:r>
        <w:rPr/>
        <w:t xml:space="preserve">Gdy liczba wątków przekroczy liczbę wątków logicznych, wzrost liczby wątków </w:t>
        <w:tab/>
        <w:t xml:space="preserve">   może </w:t>
      </w:r>
      <w:r>
        <w:rPr/>
        <w:t xml:space="preserve">nawet </w:t>
      </w:r>
      <w:r>
        <w:rPr/>
        <w:t>nieznacznie spowalniać program.</w:t>
        <w:br/>
        <w:br/>
      </w:r>
    </w:p>
    <w:p>
      <w:pPr>
        <w:pStyle w:val="Normal"/>
        <w:rPr/>
      </w:pPr>
      <w:r>
        <w:rPr>
          <w:rFonts w:eastAsia="Aptos" w:cs="" w:ascii="Aptos Display" w:hAnsi="Aptos Display" w:asciiTheme="majorAscii" w:cstheme="majorEastAsia" w:eastAsiaTheme="minorAscii" w:hAnsiTheme="majorAscii"/>
          <w:color w:themeColor="accent1" w:themeShade="bf" w:val="0F4761"/>
          <w:sz w:val="40"/>
          <w:szCs w:val="40"/>
        </w:rPr>
        <w:t>4. Wnioski</w:t>
      </w:r>
      <w:r>
        <w:rPr/>
        <w:br/>
      </w:r>
      <w:r>
        <w:rPr/>
        <w:t xml:space="preserve">1. </w:t>
      </w:r>
      <w:r>
        <w:rPr>
          <w:b/>
          <w:bCs/>
        </w:rPr>
        <w:t>Wielowątkowość</w:t>
      </w:r>
      <w:r>
        <w:rPr/>
        <w:t xml:space="preserve"> - przy odpowiednim doborze liczby wątków (dopasowanej do możliwości sprzętowych) znacznie poprawia wydajność programu.</w:t>
        <w:br/>
        <w:br/>
      </w:r>
      <w:r>
        <w:rPr/>
        <w:t xml:space="preserve">2. </w:t>
      </w:r>
      <w:r>
        <w:rPr>
          <w:b/>
          <w:bCs/>
        </w:rPr>
        <w:t>Sekwencyjne przetwarzanie</w:t>
      </w:r>
      <w:r>
        <w:rPr/>
        <w:t xml:space="preserve"> jest bardziej przewidywalne </w:t>
      </w:r>
      <w:r>
        <w:rPr/>
        <w:t>(liniowy czas przetwarzania, zależny głównie od rozmiaru danych)</w:t>
      </w:r>
      <w:r>
        <w:rPr/>
        <w:t xml:space="preserve">, ale przy większych zbiorach danych okazuje się </w:t>
      </w:r>
      <w:r>
        <w:rPr/>
        <w:t>znacznie wolniejsze</w:t>
      </w:r>
      <w:r>
        <w:rPr/>
        <w:t>.</w:t>
        <w:br/>
        <w:br/>
      </w:r>
      <w:r>
        <w:rPr/>
        <w:t xml:space="preserve">3. </w:t>
      </w:r>
      <w:r>
        <w:rPr/>
        <w:t>W praktycznych zastosowaniach należy uwzględniać charakterystykę sprzętu, gdyż nadmiar wątków może przynieść efekt przeciwny do zamierzonego.</w:t>
        <w:br/>
        <w:br/>
        <w:t>Analiza obu podejść pozwala nie tylko dostrzec zalety równoległego przetwarzania (np. skrócenie czasu wykonania obliczeń), ale także ujawnia ograniczenia skalowalności - zwiększenie liczby wątków ponad optymalny poziom niekoniecznie przekłada się na lepszą wydajność.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ptos">
    <w:charset w:val="ee"/>
    <w:family w:val="roman"/>
    <w:pitch w:val="variable"/>
  </w:font>
  <w:font w:name="Aptos Display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l-PL" w:eastAsia="en-US" w:bidi="ar-SA"/>
    </w:rPr>
  </w:style>
  <w:style w:type="paragraph" w:styleId="Heading1">
    <w:name w:val="Heading 1"/>
    <w:basedOn w:val="Normal"/>
    <w:next w:val="Normal"/>
    <w:uiPriority w:val="9"/>
    <w:qFormat/>
    <w:rsid w:val="36130e51"/>
    <w:pPr>
      <w:keepNext w:val="true"/>
      <w:keepLines/>
      <w:spacing w:before="360" w:after="80"/>
      <w:outlineLvl w:val="0"/>
    </w:pPr>
    <w:rPr>
      <w:rFonts w:ascii="Aptos Display" w:hAnsi="Aptos Display" w:eastAsia="Aptos" w:cs="" w:asciiTheme="majorAscii" w:cstheme="majorEastAsia" w:eastAsiaTheme="minorAscii" w:hAnsiTheme="majorAscii"/>
      <w:color w:themeColor="accent1" w:themeShade="bf" w:val="0F4761"/>
      <w:sz w:val="40"/>
      <w:szCs w:val="40"/>
    </w:rPr>
  </w:style>
  <w:style w:type="paragraph" w:styleId="Heading4">
    <w:name w:val="Heading 4"/>
    <w:basedOn w:val="Nagwek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rsid w:val="36130e51"/>
    <w:pPr>
      <w:spacing w:lineRule="auto" w:line="240" w:before="0" w:after="80"/>
      <w:contextualSpacing/>
    </w:pPr>
    <w:rPr>
      <w:rFonts w:ascii="Aptos Display" w:hAnsi="Aptos Display" w:eastAsia="Aptos" w:cs="" w:asciiTheme="majorAscii" w:cstheme="majorEastAsia" w:eastAsiaTheme="minorAscii" w:hAnsiTheme="majorAscii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LibreOffice/7.6.2.1$Windows_X86_64 LibreOffice_project/56f7684011345957bbf33a7ee678afaf4d2ba333</Application>
  <AppVersion>15.0000</AppVersion>
  <Pages>3</Pages>
  <Words>495</Words>
  <Characters>3379</Characters>
  <CharactersWithSpaces>3886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2025-04-01T18:47:50Z</dcterms:created>
  <dc:creator>Gabriel Łąpieś, s197858</dc:creator>
  <dc:description/>
  <dc:language>pl-PL</dc:language>
  <cp:lastModifiedBy/>
  <dcterms:modified xsi:type="dcterms:W3CDTF">2025-04-08T17:24:55Z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