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FUNDAMENTOS DA INTELIGÊNCIA ARTIFICIAL</w:t>
      </w:r>
    </w:p>
    <w:p>
      <w:pPr>
        <w:spacing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Roteiro de Aula Prática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U2 – Métodos e Aplicações de Inteligência Artificial</w:t>
      </w:r>
    </w:p>
    <w:p>
      <w:pPr>
        <w:spacing w:after="9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A3 – Soluções em Inteligência Artificial</w:t>
      </w:r>
    </w:p>
    <w:p>
      <w:pPr>
        <w:spacing w:after="9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de Avaliação de Qualidade de Atendimento com Lógica Nebulosa (Fuzzy)</w:t>
      </w:r>
    </w:p>
    <w:p>
      <w:pPr>
        <w:spacing w:after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Marcelino de Souza Ferreira</w:t>
      </w: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Matrícula: 2025395622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ROTEIRO DE AULA PRÁTICA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Sistema de Avaliação de Qualidade de Atendimento com Lógica Nebulosa (Fuzzy)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Fundamentos da Inteligência Artificial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Unidade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U2 – Métodos e Aplicações de Inteligência Artificial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Aula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A3 – Soluções em Inteligência Artificial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Solução digital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Colab (notebook “Avaliação de Qualidade de Atendimento”)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Aluno(a)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Marcelino de Souza Ferreira – Matrícula 2025395622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Implementar um sistema simples de decisão baseado em Lógica Nebulosa que avalia a qualidade geral de um atendimento a partir de duas variáveis de entrada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 de espera</w:t>
      </w:r>
      <w:r>
        <w:rPr>
          <w:rFonts w:ascii="Arial" w:cs="Arial" w:eastAsia="Arial" w:hAnsi="Arial"/>
          <w:sz w:val="22"/>
          <w:szCs w:val="22"/>
        </w:rPr>
        <w:t xml:space="preserve"> (0 a 60 minutos)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cordialidade do atendente</w:t>
      </w:r>
      <w:r>
        <w:rPr>
          <w:rFonts w:ascii="Arial" w:cs="Arial" w:eastAsia="Arial" w:hAnsi="Arial"/>
          <w:sz w:val="22"/>
          <w:szCs w:val="22"/>
        </w:rPr>
        <w:t xml:space="preserve"> (0 a 10) — e comparar essa abordagem com soluções tradicionais de limites fixos.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2. Desenvolvimento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foi construído em Python, no Google Colab, seguindo as etapas clássicas de um sistema fuzzy: (i) fuzzificação por funções de pertinência triangulares e trapezoidais; (ii) inferência com 5 regras SE-ENTÃO, usando MIN para o conectivo E e MAX para combinar regras de mesma saída; e (iii) defuzzificação por média ponderada. O código completo, dividido nas células do notebook, é apresentado a seguir.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1: Importar bibliotecas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import numpy as np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import matplotlib.pyplot as plt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Configurar gráficos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plt.style.use('default')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plt.rcParams['figure.figsize'] = (10, 6)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2: Definir funções de pertinência para Tempo de Espera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tempo_rapido(x):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"""Tempo rápido (trapezoidal): pertinência 1 até 10 min, cai a 0 em 20 min"""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10: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1.0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20: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(20 - x) / 10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tempo_medio(x):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"""Tempo médio (triangular): 10-20-30 min, pico em 20 min"""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10: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20: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(x - 10) / 10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30: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(30 - x) / 10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tempo_lento(x):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"""Tempo lento (trapezoidal): começa em 25 min, pertinência 1 a partir de 35 min"""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25: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35: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(x - 25) / 10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1.0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3: Definir funções de pertinência para Cordialidade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cordialidade_baixa(x):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"""Cordialidade baixa (trapezoidal): 1 até nota 3, cai a 0 na nota 5"""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3: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1.0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5: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(5 - x) / 2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cordialidade_media(x):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"""Cordialidade média (triangular): 3-5-7, pico na nota 5"""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3: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5: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(x - 3) / 2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7: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(7 - x) / 2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cordialidade_alta(x):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"""Cordialidade alta (trapezoidal): começa na nota 6, pertinência 1 a partir da nota 8"""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6: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8: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(x - 6) / 2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1.0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4: Definir regras do sistema fuzzy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avaliar_atendimento(tempo, cordialidade):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Regras: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1. Se tempo é rápido E cordialidade é alta → Qualidade EXCELENTE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2. Se tempo é rápido E cordialidade é média → Qualidade BOA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3. Se tempo é médio E cordialidade é alta → Qualidade BOA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4. Se tempo é médio E cordialidade é média → Qualidade REGULAR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5. Caso contrário → Qualidade RUIM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Calcular graus de pertinência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t_rapido = tempo_rapido(tempo)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t_medio = tempo_medio(tempo)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t_lento = tempo_lento(tempo)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c_baixa = cordialidade_baixa(cordialidade)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c_media = cordialidade_media(cordialidade)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c_alta = cordialidade_alta(cordialidade)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Aplicar regras (usando operador MIN para E)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excelente = min(t_rapido, c_alta)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boa = max(min(t_rapido, c_media), min(t_medio, c_alta))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regular = min(t_medio, c_media)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ruim = max(min(t_lento, c_baixa), min(t_lento, c_media), min(t_lento, c_alta),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min(t_rapido, c_baixa), min(t_medio, c_baixa))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Defuzzificação simples (média ponderada)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qualidade_final = (excelente * 9 + boa * 7 + regular * 5 + ruim * 2) / max(excelente + boa + regular + ruim, 0.001)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'excelente': excelente,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'boa': boa,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'regular': regular,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'ruim': ruim,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'qualidade_final': qualidade_final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5: Testar o sistema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testar_sistema():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casos_teste = [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{"tempo": 8, "cordialidade": 9, "descricao": "Atendimento rápido e muito cordial"},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{"tempo": 15, "cordialidade": 6, "descricao": "Atendimento médio"},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{"tempo": 35, "cordialidade": 3, "descricao": "Atendimento demorado e pouco cordial"},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{"tempo": 12, "cordialidade": 8, "descricao": "Bom atendimento geral"}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print("=== TESTE DO SISTEMA DE LÓGICA NEBULOSA ===\n")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for i, caso in enumerate(casos_teste, 1):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resultado = avaliar_atendimento(caso["tempo"], caso["cordialidade"])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print(f"Caso {i}: {caso['descricao']}")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Tempo de espera: {caso['tempo']} minutos")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Cordialidade: {caso['cordialidade']}/10")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Graus de pertinência:")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  Excelente: {resultado['excelente']:.2f}")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  Boa: {resultado['boa']:.2f}")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  Regular: {resultado['regular']:.2f}")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  Ruim: {resultado['ruim']:.2f}")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Qualidade final: {resultado['qualidade_final']:.2f}/10\n")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testar_sistema()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# Célula 6: Visualizar as funções de pertinência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plotar_funcoes_pertinencia():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Tempo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tempo_range = np.linspace(0, 60, 100)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plt.figure(figsize=(15, 5))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plt.subplot(1, 3, 1)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plt.plot(tempo_range, [tempo_rapido(t) for t in tempo_range], 'g-', label='Rápido',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plt.plot(tempo_range, [tempo_medio(t) for t in tempo_range], 'y-', label='Médio',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plt.plot(tempo_range, [tempo_lento(t) for t in tempo_range], 'r-', label='Lento',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plt.title('Tempo de Espera')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plt.xlabel('Minutos')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plt.ylabel('Grau de Pertinência')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plt.legend()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plt.grid(True, alpha=0.3)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Cordialidade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cord_range = np.linspace(0, 10, 100)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plt.subplot(1, 3, 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plt.plot(cord_range, [cordialidade_baixa(c) for c in cord_range], 'r-', label='Baixa',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plt.plot(cord_range, [cordialidade_media(c) for c in cord_range], 'y-', label='Média',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plt.plot(cord_range, [cordialidade_alta(c) for c in cord_range], 'g-', label='Alta', linewidth=2)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plt.title('Cordialidade')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plt.xlabel('Pontuação (0-10)')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plt.ylabel('Grau de Pertinência')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plt.legend()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plt.grid(True, alpha=0.3)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# Superfície de qualidade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plt.subplot(1, 3, 3)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T, C = np.meshgrid(np.linspace(0, 60, 30), np.linspace(0, 10, 30))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Z = np.zeros_like(T)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for i in range(T.shape[0]):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j in range(T.shape[1]):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resultado = avaliar_atendimento(T[i,j], C[i,j])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Z[i,j] = resultado['qualidade_final']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contour = plt.contourf(T, C, Z, levels=20, cmap='RdYlGn')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plt.colorbar(contour)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plt.title('Superfície de Qualidade')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plt.xlabel('Tempo (min)')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plt.ylabel('Cordialidade')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plt.tight_layout()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plt.show()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plotar_funcoes_pertinencia()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3. Resultados dos testes</w:t>
      </w:r>
    </w:p>
    <w:p>
      <w:pPr>
        <w:keepNext/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execução da Célula 5 (função testar_sistema) produziu os resultados abaixo para os quatro casos de 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458"/>
        <w:gridCol w:w="850"/>
        <w:gridCol w:w="1000"/>
        <w:gridCol w:w="1150"/>
        <w:gridCol w:w="700"/>
        <w:gridCol w:w="1000"/>
        <w:gridCol w:w="700"/>
        <w:gridCol w:w="1100"/>
      </w:tblGrid>
      <w:tr>
        <w:trPr>
          <w:tblHeader/>
        </w:trPr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 (min)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Cordial.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Ruim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Qualidade final</w:t>
            </w:r>
          </w:p>
        </w:tc>
      </w:tr>
      <w:tr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Rápido e muito cordial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9,00</w:t>
            </w:r>
          </w:p>
        </w:tc>
      </w:tr>
      <w:tr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Atendimento médio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6,00</w:t>
            </w:r>
          </w:p>
        </w:tc>
      </w:tr>
      <w:tr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Demorado e pouco cordial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2,00</w:t>
            </w:r>
          </w:p>
        </w:tc>
      </w:tr>
      <w:tr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 atendimento geral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0,80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8,60</w:t>
            </w:r>
          </w:p>
        </w:tc>
      </w:tr>
    </w:tbl>
    <w:p>
      <w:pPr>
        <w:spacing w:after="6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4. Visualizações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fig_pertinencia.png" descr="fig_pertinencia.png" title="fig_pertin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 – Funções de pertinência de Tempo de Espera (esquerda) e Cordialidade (direita).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fig_superficie.png" descr="fig_superficie.png" title="fig_superfic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 – Superfície de qualidade: nota final (0–10) para cada combinação de tempo e cordialidade.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5. Avaliando os resultados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5.1 Análise das Funções de Pertinência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Quantas funções de pertinência foram definidas para cada variável de entrada (tempo e cordialidade)?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Três para cada variável, totalizando seis. Para o tempo de espera: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rápido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médio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lento</w:t>
      </w:r>
      <w:r>
        <w:rPr>
          <w:rFonts w:ascii="Arial" w:cs="Arial" w:eastAsia="Arial" w:hAnsi="Arial"/>
          <w:sz w:val="22"/>
          <w:szCs w:val="22"/>
        </w:rPr>
        <w:t xml:space="preserve">. Para a cordialidade: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baixa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média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Por que foi escolhido o formato triangular/trapezoidal para as funções de pertinência?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Porque são formas simples, definidas por poucos pontos (segmentos de reta), baratas de calcular e fáceis de interpretar e ajustar por um especialista. Nas extremidades do universo de discurso usam-se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trapézios</w:t>
      </w:r>
      <w:r>
        <w:rPr>
          <w:rFonts w:ascii="Arial" w:cs="Arial" w:eastAsia="Arial" w:hAnsi="Arial"/>
          <w:sz w:val="22"/>
          <w:szCs w:val="22"/>
        </w:rPr>
        <w:t xml:space="preserve"> (“ombros”): “rápido”, “lento”, “baixa” e “alta” mantêm pertinência 1,0 em toda a faixa plena (por exemplo, até 10 min é totalmente rápido e a partir de 35 min é totalmente lento). Nos conjuntos intermediários (“médio” e “média”) usam-se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triângulos</w:t>
      </w:r>
      <w:r>
        <w:rPr>
          <w:rFonts w:ascii="Arial" w:cs="Arial" w:eastAsia="Arial" w:hAnsi="Arial"/>
          <w:sz w:val="22"/>
          <w:szCs w:val="22"/>
        </w:rPr>
        <w:t xml:space="preserve">, com um único ponto de pertinência máxima (20 min e nota 5). Curvas mais complexas, como gaussianas, trariam pouco ganho para um problema deste porte.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que aconteceria se houvesse sobreposição zero entre as funções de pertinência adjacentes?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Os conjuntos ficariam disjuntos e o sistema voltaria a se comportar como lógica binária: cada valor pertenceria a apenas um conjunto, com saltos bruscos nas fronteiras (14,9 e 15,1 minutos cairiam em categorias totalmente diferentes). Além disso, poderiam surgir “buracos” em que um valor não pertence a nenhum conjunto e, portanto, nenhuma regra seria ativada. É a sobreposição que permite transições graduais e vários graus de pertinência simultâneos.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5.2 Sistema de Regras Fuzzy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Quantas regras foram implementadas no sistema de inferência?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Cinco regras: quatro explícitas (rápido+alta → excelente; rápido+média → boa; médio+alta → boa; médio+média → regular) e a regra 5, “caso contrário → ruim”. No código, a regra 5 foi implementada como o MAX das cinco combinações restantes (lento com baixa, média ou alta; rápido com baixa; médio com baixa), de modo que as 9 combinações possíveis (3 × 3) entre tempo e cordialidade são cobertas por alguma regra.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 operador lógico foi utilizado para implementar o conectivo "E" nas regras? Por quê?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O operador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</w:t>
      </w:r>
      <w:r>
        <w:rPr>
          <w:rFonts w:ascii="Arial" w:cs="Arial" w:eastAsia="Arial" w:hAnsi="Arial"/>
          <w:sz w:val="22"/>
          <w:szCs w:val="22"/>
        </w:rPr>
        <w:t xml:space="preserve"> (t-norma de Zadeh), como em excelente = min(t_rapido, c_alta). A justificativa é que uma regra só pode ser tão verdadeira quanto a sua premissa menos verdadeira (“o elo mais fraco”); além disso, é simples de calcular e coincide com o E da lógica clássica quando os valores são apenas 0 ou 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o sistema trata casos onde múltiplas regras são ativadas simultaneamente?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Em dois níveis. (1) Regras que levam 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mesma saída</w:t>
      </w:r>
      <w:r>
        <w:rPr>
          <w:rFonts w:ascii="Arial" w:cs="Arial" w:eastAsia="Arial" w:hAnsi="Arial"/>
          <w:sz w:val="22"/>
          <w:szCs w:val="22"/>
        </w:rPr>
        <w:t xml:space="preserve"> (as duas regras de “boa” e as cinco combinações de “ruim”) são agregadas com o operador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, que toma o maior grau de ativação. (2) Regras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saídas diferentes</w:t>
      </w:r>
      <w:r>
        <w:rPr>
          <w:rFonts w:ascii="Arial" w:cs="Arial" w:eastAsia="Arial" w:hAnsi="Arial"/>
          <w:sz w:val="22"/>
          <w:szCs w:val="22"/>
        </w:rPr>
        <w:t xml:space="preserve"> permanecem ativas ao mesmo tempo e são combinadas na defuzzificação por média ponderada. No Caso 2, por exemplo, “boa” = 0,5 e “regular” = 0,5 foram ativadas juntas, resultando em (0,5×7 + 0,5×5) / 1,0 = 6,0.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5.3 Processo de Defuzzificação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 método de defuzzificação foi utilizado no código?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média ponderada</w:t>
      </w:r>
      <w:r>
        <w:rPr>
          <w:rFonts w:ascii="Arial" w:cs="Arial" w:eastAsia="Arial" w:hAnsi="Arial"/>
          <w:sz w:val="22"/>
          <w:szCs w:val="22"/>
        </w:rPr>
        <w:t xml:space="preserve"> dos valores representativos de cada saída: Q = (μexc×9 + μboa×7 + μreg×5 + μruim×2) / (μexc + μboa + μreg + μruim). O max(..., 0.001) no denominador evita divisão por zero quando nenhuma regra é ativada.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Por que os valores 9, 7, 5 e 2 foram escolhidos para representar as qualidades "excelente", "boa", "regular" e "ruim"?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São valores representativos (singletons) de cada rótulo na escala de 0 a 10: 9 para o topo da escala, 7 para “boa”, 5 para o ponto médio e 2 para a faixa baixa. É uma escolha de projeto (heurística), que deve refletir o conhecimento do especialista e pode ser ajustada. Não se usam 10 e 0 para não atribuir perfeição ou falha absoluta; como consequência, a nota final do sistema fica sempre entre 2 e 9.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que representa o valor final da qualidade calculada pelo sistema?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Uma nota numérica de qualidade de 0 a 10 que resume o atendimento: é a média das notas dos rótulos, ponderada pelo quanto cada regra foi ativada. Quanto mais próxima de 9, mais o atendimento se parece com “excelente”; quanto mais próxima de 2, mais se parece com “ruim”.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5.4 Interpretação dos Casos Teste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 Caso 1 (8 min, cordialidade 9), por que o grau de pertinência "excelente" não foi 1.0?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Ao executar o código fornecido, o grau “excelente” do Caso 1 é, na verdade,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1,00</w:t>
      </w:r>
      <w:r>
        <w:rPr>
          <w:rFonts w:ascii="Arial" w:cs="Arial" w:eastAsia="Arial" w:hAnsi="Arial"/>
          <w:sz w:val="22"/>
          <w:szCs w:val="22"/>
        </w:rPr>
        <w:t xml:space="preserve">. Com 8 minutos, tempo_rapido(8) = 1,0 (pois 8 ≤ 10) e, com cordialidade 9, cordialidade_alta(9) = 1,0 (pois 9 &gt; 8). Pela regra 1, excelente = min(1,0; 1,0) = 1,0 e a qualidade final é 9,00. Ou seja, o Caso 1 está na região de pertinência plena nas duas variáveis. O grau só ficaria abaixo de 1,0 se alguma entrada estivesse na zona de transição, como no Caso 4 (12 min, cordialidade 8), em que tempo_rapido(12) = 0,8 e “excelente” cai para 0,80.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Compare os resultados dos Casos 2 e 4. Qual teve melhor avaliação e por quê?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Caso 4</w:t>
      </w:r>
      <w:r>
        <w:rPr>
          <w:rFonts w:ascii="Arial" w:cs="Arial" w:eastAsia="Arial" w:hAnsi="Arial"/>
          <w:sz w:val="22"/>
          <w:szCs w:val="22"/>
        </w:rPr>
        <w:t xml:space="preserve"> teve melhor avaliação: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8,60</w:t>
      </w:r>
      <w:r>
        <w:rPr>
          <w:rFonts w:ascii="Arial" w:cs="Arial" w:eastAsia="Arial" w:hAnsi="Arial"/>
          <w:sz w:val="22"/>
          <w:szCs w:val="22"/>
        </w:rPr>
        <w:t xml:space="preserve"> contra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6,00</w:t>
      </w:r>
      <w:r>
        <w:rPr>
          <w:rFonts w:ascii="Arial" w:cs="Arial" w:eastAsia="Arial" w:hAnsi="Arial"/>
          <w:sz w:val="22"/>
          <w:szCs w:val="22"/>
        </w:rPr>
        <w:t xml:space="preserve"> do Caso 2. No Caso 4 (12 min, cordialidade 8), o tempo é quase totalmente “rápido” (0,8) e a cordialidade é plenamente “alta” (1,0), então “excelente” = 0,80 e “boa” = 0,20. No Caso 2 (15 min, cordialidade 6), o tempo está exatamente no meio da transição (rápido 0,5 / médio 0,5) e a cordialidade 6 é apenas “média” em 0,5 e “alta” em 0,0; ativam-se somente “boa” = 0,5 e “regular” = 0,5, o que puxa a nota para o meio da escala.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 tipo de atendimento receberia a pior avaliação segundo as regras implementadas?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Qualquer atendimento com espera longa (≥ 35 min) ou cordialidade baixa (≤ 3), cuja nota é 2,00. A pior situação é a combinação das duas, como o Caso 3 (35 min, cordialidade 3): “ruim” = 1,00 e qualidade final = 2,00. Observe que, pelas regras implementadas, uma espera longa é penalizada mesmo com cordialidade máxima (60 min e nota 10 também resultam em 2,00).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5.5 Visualização e Análise Gráfica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que representa a "superfície de qualidade" mostrada no terceiro gráfico?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É um mapa de cores (contorno preenchido) que mostra a qualidade final calculada pelo sistema para todas as combinações de tempo de espera (eixo x, 0–60 min) e cordialidade (eixo y, 0–10). A cor indica a nota: verde = alta e vermelho = baixa. É a visão global do comportamento entrada-saída do sistema fuzzy.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Identifique no gráfico as regiões que correspondem a atendimento "excelente" e "ruim".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Excelente:</w:t>
      </w:r>
      <w:r>
        <w:rPr>
          <w:rFonts w:ascii="Arial" w:cs="Arial" w:eastAsia="Arial" w:hAnsi="Arial"/>
          <w:sz w:val="22"/>
          <w:szCs w:val="22"/>
        </w:rPr>
        <w:t xml:space="preserve"> canto superior esquerdo (verde-escuro), com tempos de até cerca de 10 min e cordialidade a partir de 8, onde a nota se aproxima de 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Ruim:</w:t>
      </w:r>
      <w:r>
        <w:rPr>
          <w:rFonts w:ascii="Arial" w:cs="Arial" w:eastAsia="Arial" w:hAnsi="Arial"/>
          <w:sz w:val="22"/>
          <w:szCs w:val="22"/>
        </w:rPr>
        <w:t xml:space="preserve"> regiões vermelhas, que ocupam toda a faixa à direita de aproximadamente 30 min (qualquer cordialidade) e toda a faixa inferior com cordialidade abaixo de cerca de 3,5 (qualquer tempo), com nota 2,0.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a sobreposição das funções de pertinência contribui para a suavidade das transições na superfície?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Nas faixas em que as funções se sobrepõem, mais de um rótulo é ativado ao mesmo tempo, com graus complementares; a média ponderada então interpola entre as notas 9, 7, 5 e 2 em vez de saltar de uma para outra, o que produz o degradê de cores observado. Sem sobreposição, a superfície seria formada por blocos de cor constante separados por degraus. Observação: perto de 25–30 min a transição é mais íngreme, porque o conjunto “médio” se apaga enquanto “lento” (que ativa “ruim”) cresce, e a normalização da média ponderada faz a nota cair rapidamente.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5.6 Comparação com Sistemas Tradicionais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um sistema de classificação binário (bom/ruim) trataria um atendimento com 20 minutos de espera?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Dependeria de um limiar fixo: com limite de 15 min, os 20 minutos seriam simplesmente “ruim”; com limite de 30 min, seriam “bom”, sem nenhuma nuance. Além disso, 14,9 e 15,1 min cairiam em classes opostas, embora sejam quase idênticos. No sistema fuzzy, 20 min é “médio” com pertinência 1,0 (rápido = 0 e lento = 0), e valores vizinhos mudam de forma gradual (19 min: rápido 0,1 e médio 0,9).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Quais são as principais vantagens da abordagem fuzzy em relação a um sistema de limites fixos?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Transições suaves entre categorias, sem saltos bruscos nas fronteiras.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Tolerância a incerteza e imprecisão, representando conceitos como “rápido” e “cordial” como realmente são percebidos.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Regras legíveis em linguagem próxima da natural, fáceis de auditar e ajustar com o especialista.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Robustez a pequenas variações nas entradas e combinação de várias variáveis sem exigir um modelo matemático exato.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Em que situações práticas esse tipo de sistema seria mais útil que uma avaliação puramente numérica?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conceito avaliado é subjetivo ou impreciso e o conhecimento vem da experiência humana: avaliação de qualidade de serviço e satisfação de clientes, triagem e apoio ao diagnóstico médico, análise de crédito e risco, e sistemas de controle (ar-condicionado, máquina de lavar, freios ABS, controle de tráfego).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5.7 Melhorias e Extensões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 outras variáveis poderiam ser incluídas para tornar a avaliação mais completa?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Resolução do problema (resolvido, parcialmente resolvido, não resolvido).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Clareza das informações e conhecimento técnico do atendente.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Número de transferências ou retornos necessários.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Duração do atendimento em si e canal utilizado (telefone, chat, presencial).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você modificaria as funções de pertinência se os clientes tolerassem menos tempo de espera?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>Deslocaria as curvas de tempo para a esquerda, reduzindo os pontos de corte, por exemplo, pela metade: “rápido” plena até 5 min e nula em 10 min; “médio” triangular 5–10–15; “lento” começando em 12,5 min e plena a partir de 17,5 min. Assim, esperas de 15 a 20 minutos, hoje vistas como “médias”, passariam a ser consideradas lentas.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tempo_rapido(x):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5: return 1.0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10: return (10 - x) / 5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tempo_medio(x):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5: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10: return (x - 5) / 5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15: return (15 - x) / 5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def tempo_lento(x):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if x &lt;= 12.5: return 0.0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elif x &lt;= 17.5: return (x - 12.5) / 5</w:t>
      </w:r>
    </w:p>
    <w:p>
      <w:pPr>
        <w:shd w:fill="F2F2F2" w:val="clear"/>
        <w:spacing w:after="0" w:before="0" w:line="24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else: return 1.0</w:t>
      </w:r>
    </w:p>
    <w:p>
      <w:pPr>
        <w:spacing w:after="6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Proponha uma nova regra que poderia melhorar a precisão do sistema.</w:t>
      </w:r>
    </w:p>
    <w:p>
      <w:pPr>
        <w:spacing w:after="100" w:before="0" w:line="300"/>
        <w:ind w:left="284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Regra 6 (compensação): SE tempo é lento E cordialidade é alta ENTÃO qualidade REGULAR.</w:t>
      </w:r>
      <w:r>
        <w:rPr>
          <w:rFonts w:ascii="Arial" w:cs="Arial" w:eastAsia="Arial" w:hAnsi="Arial"/>
          <w:sz w:val="22"/>
          <w:szCs w:val="22"/>
        </w:rPr>
        <w:t xml:space="preserve"> Hoje uma espera longa com atendente muito cordial recebe nota 2,00, igual a um atendimento péssimo, o que é severo demais; a nova regra reconhece que a cordialidade compensa parcialmente a demora. No código, basta remover min(t_lento, c_alta) do cálculo de “ruim” e definir regular = max(min(t_medio, c_media), min(t_lento, c_alta)). Com isso, o caso 40 min e cordialidade 10 passa de 2,00 para 5,00.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6. Conclusão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atividade mostrou que a lógica nebulosa permite trabalhar com graus de verdade parciais, superando a rigidez da lógica binária em problemas com incerteza e conhecimento baseado em experiência humana, como a avaliação de qualidade de atendimento. Foram implementados um sistema com 5 regras de inferência (MIN para E e MAX para combinar regras), funções de pertinência triangulares e trapezoidais, defuzzificação por média ponderada e visualizações das funções e da superfície de qualidade, cujos resultados confirmaram o comportamento gradual esperado do sistema.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7. Checklist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Google Colab funcionando corretamente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Funções de pertinência implementadas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Sistema de regras funcionando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Testes realizados com diferentes valores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Gráficos de visualização gerados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 dos resultados registrada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Resultados copiados para arquivo Word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Fundamentos da Inteligência Artificial – U2 A3   |  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1c35b500655dac4c77ee9d5dd705c686e01201.png"/><Relationship Id="rId9" Type="http://schemas.openxmlformats.org/officeDocument/2006/relationships/image" Target="media/407d8aa197b378f1b53a9289579fcab899a10a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Qualidade de Atendimento – Lógica Nebulosa</dc:title>
  <dc:creator>Marcelino</dc:creator>
  <cp:lastModifiedBy>Un-named</cp:lastModifiedBy>
  <cp:revision>1</cp:revision>
  <dcterms:created xsi:type="dcterms:W3CDTF">2026-10-27T22:39:29.385Z</dcterms:created>
  <dcterms:modified xsi:type="dcterms:W3CDTF">2026-10-27T22:39:29.386Z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