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2410" w:rsidRDefault="00AA2410" w:rsidP="00F621FA">
      <w:pPr>
        <w:jc w:val="center"/>
        <w:rPr>
          <w:b/>
          <w:u w:val="single"/>
        </w:rPr>
      </w:pPr>
      <w:proofErr w:type="spellStart"/>
      <w:r>
        <w:rPr>
          <w:b/>
          <w:u w:val="single"/>
        </w:rPr>
        <w:t>Készítette</w:t>
      </w:r>
      <w:proofErr w:type="spellEnd"/>
      <w:r>
        <w:rPr>
          <w:b/>
          <w:u w:val="single"/>
        </w:rPr>
        <w:t>: Németh Krisztofer</w:t>
      </w:r>
    </w:p>
    <w:p w:rsidR="00FB6C58" w:rsidRDefault="00AA2410">
      <w:pPr>
        <w:rPr>
          <w:b/>
          <w:u w:val="single"/>
        </w:rPr>
      </w:pPr>
      <w:r>
        <w:rPr>
          <w:b/>
          <w:noProof/>
          <w:u w:val="single"/>
        </w:rPr>
        <w:drawing>
          <wp:inline distT="0" distB="0" distL="0" distR="0" wp14:anchorId="2C5ABA1F" wp14:editId="2FA311A0">
            <wp:extent cx="4000500" cy="1143000"/>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8"/>
                    <a:stretch>
                      <a:fillRect/>
                    </a:stretch>
                  </pic:blipFill>
                  <pic:spPr>
                    <a:xfrm>
                      <a:off x="0" y="0"/>
                      <a:ext cx="4000500" cy="1143000"/>
                    </a:xfrm>
                    <a:prstGeom prst="rect">
                      <a:avLst/>
                    </a:prstGeom>
                  </pic:spPr>
                </pic:pic>
              </a:graphicData>
            </a:graphic>
          </wp:inline>
        </w:drawing>
      </w:r>
    </w:p>
    <w:p w:rsidR="00FB6C58" w:rsidRDefault="00AA2410" w:rsidP="00FB6C58">
      <w:pPr>
        <w:rPr>
          <w:b/>
          <w:u w:val="single"/>
        </w:rPr>
      </w:pPr>
      <w:r w:rsidRPr="00FB6C58">
        <w:rPr>
          <w:b/>
          <w:noProof/>
          <w:u w:val="single"/>
        </w:rPr>
        <w:drawing>
          <wp:anchor distT="0" distB="0" distL="114300" distR="114300" simplePos="0" relativeHeight="251659264" behindDoc="1" locked="0" layoutInCell="1" allowOverlap="1" wp14:anchorId="347BADAB">
            <wp:simplePos x="0" y="0"/>
            <wp:positionH relativeFrom="margin">
              <wp:align>center</wp:align>
            </wp:positionH>
            <wp:positionV relativeFrom="margin">
              <wp:posOffset>323850</wp:posOffset>
            </wp:positionV>
            <wp:extent cx="4438800" cy="1472400"/>
            <wp:effectExtent l="0" t="0" r="0" b="0"/>
            <wp:wrapTight wrapText="bothSides">
              <wp:wrapPolygon edited="0">
                <wp:start x="0" y="0"/>
                <wp:lineTo x="0" y="21246"/>
                <wp:lineTo x="21507" y="21246"/>
                <wp:lineTo x="21507" y="0"/>
                <wp:lineTo x="0" y="0"/>
              </wp:wrapPolygon>
            </wp:wrapTight>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rody logo.jfif"/>
                    <pic:cNvPicPr/>
                  </pic:nvPicPr>
                  <pic:blipFill>
                    <a:blip r:embed="rId9"/>
                    <a:stretch>
                      <a:fillRect/>
                    </a:stretch>
                  </pic:blipFill>
                  <pic:spPr>
                    <a:xfrm>
                      <a:off x="0" y="0"/>
                      <a:ext cx="4438800" cy="14724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FB6C58" w:rsidRPr="00FB6C58">
        <w:rPr>
          <w:b/>
          <w:u w:val="single"/>
        </w:rPr>
        <w:t>Források</w:t>
      </w:r>
      <w:proofErr w:type="spellEnd"/>
      <w:r w:rsidR="00FB6C58" w:rsidRPr="00FB6C58">
        <w:rPr>
          <w:b/>
          <w:u w:val="single"/>
        </w:rPr>
        <w:t>:</w:t>
      </w:r>
      <w:r w:rsidR="00FB6C58">
        <w:rPr>
          <w:b/>
          <w:u w:val="single"/>
        </w:rPr>
        <w:t xml:space="preserve"> </w:t>
      </w:r>
    </w:p>
    <w:p w:rsidR="00FB6C58" w:rsidRDefault="00FB6C58" w:rsidP="00FB6C58">
      <w:pPr>
        <w:pStyle w:val="Listaszerbekezds"/>
        <w:numPr>
          <w:ilvl w:val="0"/>
          <w:numId w:val="11"/>
        </w:numPr>
        <w:jc w:val="both"/>
        <w:rPr>
          <w:b/>
          <w:u w:val="single"/>
        </w:rPr>
      </w:pPr>
      <w:proofErr w:type="spellStart"/>
      <w:r>
        <w:rPr>
          <w:b/>
          <w:u w:val="single"/>
        </w:rPr>
        <w:t>chatgpt</w:t>
      </w:r>
      <w:proofErr w:type="spellEnd"/>
    </w:p>
    <w:p w:rsidR="00AA2410" w:rsidRPr="00FB6C58" w:rsidRDefault="00FB6C58" w:rsidP="00FB6C58">
      <w:pPr>
        <w:pStyle w:val="Listaszerbekezds"/>
        <w:numPr>
          <w:ilvl w:val="0"/>
          <w:numId w:val="11"/>
        </w:numPr>
        <w:jc w:val="both"/>
        <w:rPr>
          <w:b/>
          <w:u w:val="single"/>
        </w:rPr>
      </w:pPr>
      <w:r>
        <w:rPr>
          <w:b/>
          <w:noProof/>
          <w:u w:val="single"/>
        </w:rPr>
        <w:drawing>
          <wp:anchor distT="0" distB="0" distL="114300" distR="114300" simplePos="0" relativeHeight="251660288" behindDoc="1" locked="0" layoutInCell="1" allowOverlap="1" wp14:anchorId="625EF8D7">
            <wp:simplePos x="0" y="0"/>
            <wp:positionH relativeFrom="margin">
              <wp:align>center</wp:align>
            </wp:positionH>
            <wp:positionV relativeFrom="paragraph">
              <wp:posOffset>929005</wp:posOffset>
            </wp:positionV>
            <wp:extent cx="4076700" cy="1123950"/>
            <wp:effectExtent l="0" t="0" r="0" b="0"/>
            <wp:wrapTight wrapText="bothSides">
              <wp:wrapPolygon edited="0">
                <wp:start x="0" y="0"/>
                <wp:lineTo x="0" y="21234"/>
                <wp:lineTo x="21499" y="21234"/>
                <wp:lineTo x="21499" y="0"/>
                <wp:lineTo x="0" y="0"/>
              </wp:wrapPolygon>
            </wp:wrapTight>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töltés.jfif"/>
                    <pic:cNvPicPr/>
                  </pic:nvPicPr>
                  <pic:blipFill>
                    <a:blip r:embed="rId10"/>
                    <a:stretch>
                      <a:fillRect/>
                    </a:stretch>
                  </pic:blipFill>
                  <pic:spPr>
                    <a:xfrm>
                      <a:off x="0" y="0"/>
                      <a:ext cx="4076700" cy="1123950"/>
                    </a:xfrm>
                    <a:prstGeom prst="rect">
                      <a:avLst/>
                    </a:prstGeom>
                  </pic:spPr>
                </pic:pic>
              </a:graphicData>
            </a:graphic>
          </wp:anchor>
        </w:drawing>
      </w:r>
      <w:r>
        <w:rPr>
          <w:b/>
          <w:u w:val="single"/>
        </w:rPr>
        <w:t xml:space="preserve">chrome </w:t>
      </w:r>
      <w:proofErr w:type="spellStart"/>
      <w:r>
        <w:rPr>
          <w:b/>
          <w:u w:val="single"/>
        </w:rPr>
        <w:t>böngésző</w:t>
      </w:r>
      <w:proofErr w:type="spellEnd"/>
      <w:r w:rsidR="00AA2410" w:rsidRPr="00FB6C58">
        <w:rPr>
          <w:b/>
          <w:u w:val="single"/>
        </w:rPr>
        <w:br w:type="page"/>
      </w:r>
    </w:p>
    <w:p w:rsidR="00AA2410" w:rsidRDefault="00AA2410" w:rsidP="00F621FA">
      <w:pPr>
        <w:jc w:val="center"/>
        <w:rPr>
          <w:b/>
          <w:u w:val="single"/>
        </w:rPr>
      </w:pPr>
    </w:p>
    <w:p w:rsidR="00F621FA" w:rsidRPr="00091C8A" w:rsidRDefault="00F621FA" w:rsidP="00F621FA">
      <w:pPr>
        <w:jc w:val="center"/>
        <w:rPr>
          <w:b/>
          <w:u w:val="single"/>
        </w:rPr>
      </w:pPr>
      <w:r w:rsidRPr="00091C8A">
        <w:rPr>
          <w:b/>
          <w:u w:val="single"/>
        </w:rPr>
        <w:t xml:space="preserve">Cisco ASA </w:t>
      </w:r>
      <w:proofErr w:type="spellStart"/>
      <w:r w:rsidRPr="00091C8A">
        <w:rPr>
          <w:b/>
          <w:u w:val="single"/>
        </w:rPr>
        <w:t>tűzfal</w:t>
      </w:r>
      <w:proofErr w:type="spellEnd"/>
    </w:p>
    <w:p w:rsidR="00240C7B" w:rsidRDefault="00F621FA" w:rsidP="00C5594A">
      <w:pPr>
        <w:pStyle w:val="Cmsor1"/>
      </w:pPr>
      <w:bookmarkStart w:id="0" w:name="_Toc211933200"/>
      <w:r>
        <w:rPr>
          <w:noProof/>
        </w:rPr>
        <w:drawing>
          <wp:anchor distT="0" distB="0" distL="114300" distR="114300" simplePos="0" relativeHeight="251657216" behindDoc="1" locked="0" layoutInCell="1" allowOverlap="1" wp14:anchorId="5AE54136">
            <wp:simplePos x="0" y="0"/>
            <wp:positionH relativeFrom="column">
              <wp:posOffset>4152900</wp:posOffset>
            </wp:positionH>
            <wp:positionV relativeFrom="paragraph">
              <wp:posOffset>8255</wp:posOffset>
            </wp:positionV>
            <wp:extent cx="1800000" cy="1353600"/>
            <wp:effectExtent l="0" t="0" r="0" b="0"/>
            <wp:wrapTight wrapText="bothSides">
              <wp:wrapPolygon edited="0">
                <wp:start x="0" y="0"/>
                <wp:lineTo x="0" y="21286"/>
                <wp:lineTo x="21265" y="21286"/>
                <wp:lineTo x="21265" y="0"/>
                <wp:lineTo x="0" y="0"/>
              </wp:wrapPolygon>
            </wp:wrapTight>
            <wp:docPr id="1" name="Kép 1" descr="C:\Users\nemkri\AppData\Local\Microsoft\Windows\INetCache\Content.MSO\74FF779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mkri\AppData\Local\Microsoft\Windows\INetCache\Content.MSO\74FF7791.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0000" cy="13536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5C5078">
        <w:t>Bevezetés</w:t>
      </w:r>
      <w:bookmarkEnd w:id="0"/>
      <w:proofErr w:type="spellEnd"/>
    </w:p>
    <w:p w:rsidR="00240C7B" w:rsidRDefault="005C5078">
      <w:r>
        <w:t xml:space="preserve">A számítógépes hálózatok világában a biztonság kiemelten fontos szerepet játszik. Ahogy az internet egyre több eszközt köt össze, úgy nő a veszélye </w:t>
      </w:r>
      <w:proofErr w:type="spellStart"/>
      <w:r>
        <w:t>annak</w:t>
      </w:r>
      <w:proofErr w:type="spellEnd"/>
      <w:r>
        <w:t xml:space="preserve">, </w:t>
      </w:r>
      <w:proofErr w:type="spellStart"/>
      <w:r>
        <w:t>hogy</w:t>
      </w:r>
      <w:proofErr w:type="spellEnd"/>
      <w:r>
        <w:t xml:space="preserve"> </w:t>
      </w:r>
      <w:proofErr w:type="spellStart"/>
      <w:r>
        <w:t>illetéktelenek</w:t>
      </w:r>
      <w:proofErr w:type="spellEnd"/>
      <w:r>
        <w:t xml:space="preserve"> </w:t>
      </w:r>
      <w:proofErr w:type="spellStart"/>
      <w:r>
        <w:t>próbálnak</w:t>
      </w:r>
      <w:proofErr w:type="spellEnd"/>
      <w:r>
        <w:t xml:space="preserve"> </w:t>
      </w:r>
      <w:proofErr w:type="spellStart"/>
      <w:r>
        <w:t>hozzáférni</w:t>
      </w:r>
      <w:proofErr w:type="spellEnd"/>
      <w:r>
        <w:t xml:space="preserve"> a </w:t>
      </w:r>
      <w:proofErr w:type="spellStart"/>
      <w:r>
        <w:t>hálózatokhoz</w:t>
      </w:r>
      <w:proofErr w:type="spellEnd"/>
      <w:r>
        <w:t xml:space="preserve">. </w:t>
      </w:r>
      <w:proofErr w:type="spellStart"/>
      <w:r>
        <w:t>Ennek</w:t>
      </w:r>
      <w:proofErr w:type="spellEnd"/>
      <w:r>
        <w:t xml:space="preserve"> </w:t>
      </w:r>
      <w:proofErr w:type="spellStart"/>
      <w:r>
        <w:t>megakadályozására</w:t>
      </w:r>
      <w:proofErr w:type="spellEnd"/>
      <w:r>
        <w:t xml:space="preserve"> </w:t>
      </w:r>
      <w:proofErr w:type="spellStart"/>
      <w:r>
        <w:t>tűzfalakat</w:t>
      </w:r>
      <w:proofErr w:type="spellEnd"/>
      <w:r>
        <w:t xml:space="preserve"> </w:t>
      </w:r>
      <w:proofErr w:type="spellStart"/>
      <w:r>
        <w:t>használnak</w:t>
      </w:r>
      <w:proofErr w:type="spellEnd"/>
      <w:r>
        <w:t xml:space="preserve">. A tűzfalak feladata, hogy ellenőrizzék a hálózaton be- és kilépő adatforgalmat, </w:t>
      </w:r>
      <w:proofErr w:type="spellStart"/>
      <w:r>
        <w:t>és</w:t>
      </w:r>
      <w:proofErr w:type="spellEnd"/>
      <w:r>
        <w:t xml:space="preserve"> </w:t>
      </w:r>
      <w:proofErr w:type="spellStart"/>
      <w:r>
        <w:t>eldöntsék</w:t>
      </w:r>
      <w:proofErr w:type="spellEnd"/>
      <w:r>
        <w:t xml:space="preserve">, mi </w:t>
      </w:r>
      <w:proofErr w:type="spellStart"/>
      <w:r>
        <w:t>engedélyezett</w:t>
      </w:r>
      <w:proofErr w:type="spellEnd"/>
      <w:r>
        <w:t xml:space="preserve"> </w:t>
      </w:r>
      <w:proofErr w:type="spellStart"/>
      <w:r>
        <w:t>és</w:t>
      </w:r>
      <w:proofErr w:type="spellEnd"/>
      <w:r>
        <w:t xml:space="preserve"> mi </w:t>
      </w:r>
      <w:proofErr w:type="spellStart"/>
      <w:r>
        <w:t>nem</w:t>
      </w:r>
      <w:proofErr w:type="spellEnd"/>
      <w:r>
        <w:t>. A Cisco ASA (Adaptive Security Appliance) a világ egyik legismertebb és l</w:t>
      </w:r>
      <w:r>
        <w:t>egmegbízhatóbb tűzfala, amelyet számos vállalat és intézmény használ világszerte.</w:t>
      </w:r>
    </w:p>
    <w:p w:rsidR="00240C7B" w:rsidRDefault="002E4F54" w:rsidP="0056456E">
      <w:pPr>
        <w:pStyle w:val="Cmsor1"/>
      </w:pPr>
      <w:bookmarkStart w:id="1" w:name="_Toc211933201"/>
      <w:r>
        <w:rPr>
          <w:noProof/>
        </w:rPr>
        <w:drawing>
          <wp:anchor distT="0" distB="0" distL="114300" distR="114300" simplePos="0" relativeHeight="251658240" behindDoc="1" locked="0" layoutInCell="1" allowOverlap="1">
            <wp:simplePos x="0" y="0"/>
            <wp:positionH relativeFrom="page">
              <wp:align>left</wp:align>
            </wp:positionH>
            <wp:positionV relativeFrom="paragraph">
              <wp:posOffset>13970</wp:posOffset>
            </wp:positionV>
            <wp:extent cx="1800000" cy="1080000"/>
            <wp:effectExtent l="0" t="0" r="0" b="6350"/>
            <wp:wrapTight wrapText="bothSides">
              <wp:wrapPolygon edited="0">
                <wp:start x="0" y="0"/>
                <wp:lineTo x="0" y="21346"/>
                <wp:lineTo x="21265" y="21346"/>
                <wp:lineTo x="21265" y="0"/>
                <wp:lineTo x="0" y="0"/>
              </wp:wrapPolygon>
            </wp:wrapTight>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isco systems.jpg"/>
                    <pic:cNvPicPr/>
                  </pic:nvPicPr>
                  <pic:blipFill>
                    <a:blip r:embed="rId12"/>
                    <a:stretch>
                      <a:fillRect/>
                    </a:stretch>
                  </pic:blipFill>
                  <pic:spPr>
                    <a:xfrm>
                      <a:off x="0" y="0"/>
                      <a:ext cx="1800000" cy="1080000"/>
                    </a:xfrm>
                    <a:prstGeom prst="rect">
                      <a:avLst/>
                    </a:prstGeom>
                  </pic:spPr>
                </pic:pic>
              </a:graphicData>
            </a:graphic>
            <wp14:sizeRelH relativeFrom="margin">
              <wp14:pctWidth>0</wp14:pctWidth>
            </wp14:sizeRelH>
            <wp14:sizeRelV relativeFrom="margin">
              <wp14:pctHeight>0</wp14:pctHeight>
            </wp14:sizeRelV>
          </wp:anchor>
        </w:drawing>
      </w:r>
      <w:r w:rsidR="005C5078">
        <w:t xml:space="preserve">A Cisco ASA </w:t>
      </w:r>
      <w:proofErr w:type="spellStart"/>
      <w:r w:rsidR="005C5078">
        <w:t>szerepe</w:t>
      </w:r>
      <w:proofErr w:type="spellEnd"/>
      <w:r w:rsidR="005C5078">
        <w:t xml:space="preserve"> és működése</w:t>
      </w:r>
      <w:bookmarkEnd w:id="1"/>
    </w:p>
    <w:p w:rsidR="00240C7B" w:rsidRDefault="005C5078">
      <w:r>
        <w:t xml:space="preserve">A Cisco ASA </w:t>
      </w:r>
      <w:proofErr w:type="spellStart"/>
      <w:r>
        <w:t>egy</w:t>
      </w:r>
      <w:proofErr w:type="spellEnd"/>
      <w:r>
        <w:t xml:space="preserve"> hardveres </w:t>
      </w:r>
      <w:proofErr w:type="spellStart"/>
      <w:r>
        <w:t>tűzfal</w:t>
      </w:r>
      <w:proofErr w:type="spellEnd"/>
      <w:r>
        <w:t xml:space="preserve">, </w:t>
      </w:r>
      <w:proofErr w:type="spellStart"/>
      <w:r>
        <w:t>amelyet</w:t>
      </w:r>
      <w:proofErr w:type="spellEnd"/>
      <w:r>
        <w:t xml:space="preserve"> a </w:t>
      </w:r>
      <w:hyperlink r:id="rId13" w:history="1">
        <w:r w:rsidRPr="00393C53">
          <w:rPr>
            <w:rStyle w:val="Hiperhivatkozs"/>
          </w:rPr>
          <w:t>Cisco Sys</w:t>
        </w:r>
        <w:r w:rsidRPr="00393C53">
          <w:rPr>
            <w:rStyle w:val="Hiperhivatkozs"/>
          </w:rPr>
          <w:t>t</w:t>
        </w:r>
        <w:r w:rsidRPr="00393C53">
          <w:rPr>
            <w:rStyle w:val="Hiperhivatkozs"/>
          </w:rPr>
          <w:t>ems</w:t>
        </w:r>
      </w:hyperlink>
      <w:r w:rsidR="00C94176">
        <w:rPr>
          <w:rStyle w:val="Lbjegyzet-hivatkozs"/>
        </w:rPr>
        <w:footnoteReference w:id="1"/>
      </w:r>
      <w:r>
        <w:t xml:space="preserve"> </w:t>
      </w:r>
      <w:proofErr w:type="spellStart"/>
      <w:r>
        <w:t>fejlesztett</w:t>
      </w:r>
      <w:proofErr w:type="spellEnd"/>
      <w:r>
        <w:t xml:space="preserve"> </w:t>
      </w:r>
      <w:proofErr w:type="spellStart"/>
      <w:r>
        <w:t>ki</w:t>
      </w:r>
      <w:proofErr w:type="spellEnd"/>
      <w:r>
        <w:t xml:space="preserve">. Az ASA </w:t>
      </w:r>
      <w:proofErr w:type="spellStart"/>
      <w:r>
        <w:t>tűzfal</w:t>
      </w:r>
      <w:proofErr w:type="spellEnd"/>
      <w:r>
        <w:t xml:space="preserve"> </w:t>
      </w:r>
      <w:proofErr w:type="spellStart"/>
      <w:r>
        <w:t>célja</w:t>
      </w:r>
      <w:proofErr w:type="spellEnd"/>
      <w:r>
        <w:t xml:space="preserve">, </w:t>
      </w:r>
      <w:proofErr w:type="spellStart"/>
      <w:r>
        <w:t>hogy</w:t>
      </w:r>
      <w:proofErr w:type="spellEnd"/>
      <w:r>
        <w:t xml:space="preserve"> </w:t>
      </w:r>
      <w:proofErr w:type="spellStart"/>
      <w:r>
        <w:t>védelmet</w:t>
      </w:r>
      <w:proofErr w:type="spellEnd"/>
      <w:r>
        <w:t xml:space="preserve"> </w:t>
      </w:r>
      <w:proofErr w:type="spellStart"/>
      <w:r>
        <w:t>nyújtson</w:t>
      </w:r>
      <w:proofErr w:type="spellEnd"/>
      <w:r>
        <w:t xml:space="preserve"> a belső hálózat számára,</w:t>
      </w:r>
      <w:r>
        <w:t xml:space="preserve"> és megakadályozza a külső támadásokat. Az ASA az úgynevezett „állapotalapú vizsgálatot” (stateful inspection) alkalmazza. Ez azt jelenti, hogy nemcsak azt vizsgálja, milyen adatcsomagok haladnak át rajta, hanem azt is, hogy ezek mely kapcsolathoz tartozna</w:t>
      </w:r>
      <w:r>
        <w:t>k, és hogy azok érvényes, engedélyezett kommunikáció részét képezik-e.</w:t>
      </w:r>
    </w:p>
    <w:p w:rsidR="00240C7B" w:rsidRDefault="005C5078">
      <w:r>
        <w:t xml:space="preserve">Az ASA </w:t>
      </w:r>
      <w:proofErr w:type="spellStart"/>
      <w:r>
        <w:t>tűzfal</w:t>
      </w:r>
      <w:proofErr w:type="spellEnd"/>
      <w:r>
        <w:t xml:space="preserve"> </w:t>
      </w:r>
      <w:proofErr w:type="spellStart"/>
      <w:r>
        <w:t>több</w:t>
      </w:r>
      <w:proofErr w:type="spellEnd"/>
      <w:r>
        <w:t xml:space="preserve"> hálózati zónát is kezelhet. A leggyakoribb ilyen zónák a „belső” (inside), a „külső” (outside) és a „DMZ” (</w:t>
      </w:r>
      <w:proofErr w:type="spellStart"/>
      <w:r>
        <w:t>demilitarizált</w:t>
      </w:r>
      <w:proofErr w:type="spellEnd"/>
      <w:r>
        <w:t xml:space="preserve"> </w:t>
      </w:r>
      <w:proofErr w:type="spellStart"/>
      <w:r>
        <w:t>zóna</w:t>
      </w:r>
      <w:proofErr w:type="spellEnd"/>
      <w:r w:rsidR="00091C8A">
        <w:rPr>
          <w:rStyle w:val="Lbjegyzet-hivatkozs"/>
        </w:rPr>
        <w:footnoteReference w:id="2"/>
      </w:r>
      <w:r>
        <w:t xml:space="preserve">), </w:t>
      </w:r>
      <w:proofErr w:type="spellStart"/>
      <w:r>
        <w:t>amely</w:t>
      </w:r>
      <w:proofErr w:type="spellEnd"/>
      <w:r>
        <w:t xml:space="preserve"> </w:t>
      </w:r>
      <w:proofErr w:type="spellStart"/>
      <w:r>
        <w:t>például</w:t>
      </w:r>
      <w:proofErr w:type="spellEnd"/>
      <w:r>
        <w:t xml:space="preserve"> </w:t>
      </w:r>
      <w:proofErr w:type="spellStart"/>
      <w:r>
        <w:t>nyilvánosan</w:t>
      </w:r>
      <w:proofErr w:type="spellEnd"/>
      <w:r>
        <w:t xml:space="preserve"> elérhető sz</w:t>
      </w:r>
      <w:r>
        <w:t>erverek számára szolgál. A tűzfal szabályok segítségével meghatározható, hogy ezek között a zónák között milyen irányú forgalom engedélyezett.</w:t>
      </w:r>
    </w:p>
    <w:p w:rsidR="00240C7B" w:rsidRDefault="005C5078" w:rsidP="00C5594A">
      <w:pPr>
        <w:pStyle w:val="Cmsor1"/>
      </w:pPr>
      <w:bookmarkStart w:id="2" w:name="_Toc211933202"/>
      <w:proofErr w:type="spellStart"/>
      <w:r>
        <w:t>Fő</w:t>
      </w:r>
      <w:proofErr w:type="spellEnd"/>
      <w:r>
        <w:t xml:space="preserve"> </w:t>
      </w:r>
      <w:proofErr w:type="spellStart"/>
      <w:r>
        <w:t>funkciók</w:t>
      </w:r>
      <w:bookmarkEnd w:id="2"/>
      <w:proofErr w:type="spellEnd"/>
    </w:p>
    <w:p w:rsidR="00240C7B" w:rsidRDefault="004B16D6">
      <w:r>
        <w:rPr>
          <w:noProof/>
        </w:rPr>
        <w:drawing>
          <wp:anchor distT="0" distB="0" distL="114300" distR="114300" simplePos="0" relativeHeight="251661312" behindDoc="1" locked="0" layoutInCell="1" allowOverlap="1">
            <wp:simplePos x="0" y="0"/>
            <wp:positionH relativeFrom="column">
              <wp:posOffset>3924300</wp:posOffset>
            </wp:positionH>
            <wp:positionV relativeFrom="paragraph">
              <wp:posOffset>6985</wp:posOffset>
            </wp:positionV>
            <wp:extent cx="1800000" cy="1134000"/>
            <wp:effectExtent l="0" t="0" r="0" b="9525"/>
            <wp:wrapTight wrapText="bothSides">
              <wp:wrapPolygon edited="0">
                <wp:start x="0" y="0"/>
                <wp:lineTo x="0" y="21418"/>
                <wp:lineTo x="21265" y="21418"/>
                <wp:lineTo x="21265" y="0"/>
                <wp:lineTo x="0" y="0"/>
              </wp:wrapPolygon>
            </wp:wrapTight>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etöltés (1).jfif"/>
                    <pic:cNvPicPr/>
                  </pic:nvPicPr>
                  <pic:blipFill>
                    <a:blip r:embed="rId14"/>
                    <a:stretch>
                      <a:fillRect/>
                    </a:stretch>
                  </pic:blipFill>
                  <pic:spPr>
                    <a:xfrm>
                      <a:off x="0" y="0"/>
                      <a:ext cx="1800000" cy="1134000"/>
                    </a:xfrm>
                    <a:prstGeom prst="rect">
                      <a:avLst/>
                    </a:prstGeom>
                  </pic:spPr>
                </pic:pic>
              </a:graphicData>
            </a:graphic>
            <wp14:sizeRelH relativeFrom="margin">
              <wp14:pctWidth>0</wp14:pctWidth>
            </wp14:sizeRelH>
            <wp14:sizeRelV relativeFrom="margin">
              <wp14:pctHeight>0</wp14:pctHeight>
            </wp14:sizeRelV>
          </wp:anchor>
        </w:drawing>
      </w:r>
      <w:r w:rsidR="005C5078">
        <w:t xml:space="preserve">A Cisco ASA </w:t>
      </w:r>
      <w:proofErr w:type="spellStart"/>
      <w:r w:rsidR="005C5078">
        <w:t>nemcsak</w:t>
      </w:r>
      <w:proofErr w:type="spellEnd"/>
      <w:r w:rsidR="005C5078">
        <w:t xml:space="preserve"> egyszerű tűzfal, hanem több biztonsági funkciót is kínál. Az </w:t>
      </w:r>
      <w:proofErr w:type="spellStart"/>
      <w:r w:rsidR="005C5078">
        <w:t>egyik</w:t>
      </w:r>
      <w:proofErr w:type="spellEnd"/>
      <w:r w:rsidR="005C5078">
        <w:t xml:space="preserve"> </w:t>
      </w:r>
      <w:proofErr w:type="spellStart"/>
      <w:r w:rsidR="005C5078">
        <w:t>legfontosabb</w:t>
      </w:r>
      <w:proofErr w:type="spellEnd"/>
      <w:r w:rsidR="005C5078">
        <w:t xml:space="preserve"> </w:t>
      </w:r>
      <w:proofErr w:type="spellStart"/>
      <w:r w:rsidR="005C5078">
        <w:t>a</w:t>
      </w:r>
      <w:r w:rsidR="005C5078">
        <w:t>z</w:t>
      </w:r>
      <w:proofErr w:type="spellEnd"/>
      <w:r w:rsidR="005C5078">
        <w:t xml:space="preserve"> VPN (Virtual Private Network) szolgáltatás, amely lehetővé teszi, hogy távoli felhasználók biztonságosan kapcsolódjanak a vállalati hálózathoz. </w:t>
      </w:r>
      <w:proofErr w:type="spellStart"/>
      <w:r w:rsidR="005C5078">
        <w:t>Emellett</w:t>
      </w:r>
      <w:proofErr w:type="spellEnd"/>
      <w:r w:rsidR="005C5078">
        <w:t xml:space="preserve"> </w:t>
      </w:r>
      <w:proofErr w:type="spellStart"/>
      <w:r w:rsidR="005C5078">
        <w:t>támogatja</w:t>
      </w:r>
      <w:proofErr w:type="spellEnd"/>
      <w:r w:rsidR="005C5078">
        <w:t xml:space="preserve"> </w:t>
      </w:r>
      <w:r w:rsidR="005C5078">
        <w:t>a NA</w:t>
      </w:r>
      <w:r w:rsidR="005C5078">
        <w:t>T (Network Address T</w:t>
      </w:r>
      <w:r w:rsidR="005C5078">
        <w:t xml:space="preserve">ranslation) </w:t>
      </w:r>
      <w:proofErr w:type="spellStart"/>
      <w:r w:rsidR="005C5078">
        <w:t>funkciót</w:t>
      </w:r>
      <w:proofErr w:type="spellEnd"/>
      <w:r w:rsidR="005C5078">
        <w:t xml:space="preserve"> is, </w:t>
      </w:r>
      <w:proofErr w:type="spellStart"/>
      <w:r w:rsidR="005C5078">
        <w:t>amellyel</w:t>
      </w:r>
      <w:proofErr w:type="spellEnd"/>
      <w:r w:rsidR="005C5078">
        <w:t xml:space="preserve"> a belső IP-címeket el lehet rejte</w:t>
      </w:r>
      <w:r w:rsidR="005C5078">
        <w:t>ni a külvilág elől.</w:t>
      </w:r>
      <w:r w:rsidR="005C5078">
        <w:br/>
      </w:r>
      <w:r w:rsidR="005C5078">
        <w:lastRenderedPageBreak/>
        <w:t xml:space="preserve">Az ASA képes hozzáférés-vezérlési listák (ACL-ek) használatára is, amivel pontosan megadható, mely IP-címek, portok vagy protokollok engedélyezettek. Egyes modellek beépített betörésészlelő és -megelőző rendszert (IDS/IPS) is </w:t>
      </w:r>
      <w:proofErr w:type="spellStart"/>
      <w:r w:rsidR="005C5078">
        <w:t>tartalmazn</w:t>
      </w:r>
      <w:r w:rsidR="005C5078">
        <w:t>ak</w:t>
      </w:r>
      <w:proofErr w:type="spellEnd"/>
      <w:r w:rsidR="005C5078">
        <w:t xml:space="preserve">, </w:t>
      </w:r>
      <w:proofErr w:type="spellStart"/>
      <w:r w:rsidR="005C5078">
        <w:t>amelyek</w:t>
      </w:r>
      <w:proofErr w:type="spellEnd"/>
      <w:r w:rsidR="005C5078">
        <w:t xml:space="preserve"> </w:t>
      </w:r>
      <w:proofErr w:type="spellStart"/>
      <w:r w:rsidR="005C5078">
        <w:t>felismerik</w:t>
      </w:r>
      <w:proofErr w:type="spellEnd"/>
      <w:r w:rsidR="005C5078">
        <w:t xml:space="preserve"> </w:t>
      </w:r>
      <w:proofErr w:type="spellStart"/>
      <w:r w:rsidR="005C5078">
        <w:t>és</w:t>
      </w:r>
      <w:proofErr w:type="spellEnd"/>
      <w:r w:rsidR="005C5078">
        <w:t xml:space="preserve"> </w:t>
      </w:r>
      <w:proofErr w:type="spellStart"/>
      <w:r w:rsidR="005C5078">
        <w:t>blokkolják</w:t>
      </w:r>
      <w:proofErr w:type="spellEnd"/>
      <w:r w:rsidR="005C5078">
        <w:t xml:space="preserve"> a gyanús hálózati tevékenységeket.</w:t>
      </w:r>
    </w:p>
    <w:p w:rsidR="00240C7B" w:rsidRDefault="009A1299">
      <w:r>
        <w:rPr>
          <w:noProof/>
        </w:rPr>
        <w:drawing>
          <wp:anchor distT="0" distB="0" distL="114300" distR="114300" simplePos="0" relativeHeight="251662336" behindDoc="1" locked="0" layoutInCell="1" allowOverlap="1">
            <wp:simplePos x="0" y="0"/>
            <wp:positionH relativeFrom="page">
              <wp:align>left</wp:align>
            </wp:positionH>
            <wp:positionV relativeFrom="paragraph">
              <wp:posOffset>334645</wp:posOffset>
            </wp:positionV>
            <wp:extent cx="2962800" cy="1440000"/>
            <wp:effectExtent l="0" t="0" r="0" b="8255"/>
            <wp:wrapTight wrapText="bothSides">
              <wp:wrapPolygon edited="0">
                <wp:start x="0" y="0"/>
                <wp:lineTo x="0" y="21438"/>
                <wp:lineTo x="21392" y="21438"/>
                <wp:lineTo x="21392" y="0"/>
                <wp:lineTo x="0" y="0"/>
              </wp:wrapPolygon>
            </wp:wrapTight>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8061-ad-agent-config.jpg"/>
                    <pic:cNvPicPr/>
                  </pic:nvPicPr>
                  <pic:blipFill>
                    <a:blip r:embed="rId15"/>
                    <a:stretch>
                      <a:fillRect/>
                    </a:stretch>
                  </pic:blipFill>
                  <pic:spPr>
                    <a:xfrm>
                      <a:off x="0" y="0"/>
                      <a:ext cx="2962800" cy="1440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C5078">
        <w:t>Kezelés</w:t>
      </w:r>
      <w:proofErr w:type="spellEnd"/>
      <w:r w:rsidR="005C5078">
        <w:t xml:space="preserve"> </w:t>
      </w:r>
      <w:proofErr w:type="spellStart"/>
      <w:r w:rsidR="005C5078">
        <w:t>és</w:t>
      </w:r>
      <w:proofErr w:type="spellEnd"/>
      <w:r w:rsidR="005C5078">
        <w:t xml:space="preserve"> </w:t>
      </w:r>
      <w:proofErr w:type="spellStart"/>
      <w:r w:rsidR="005C5078">
        <w:t>konfiguráció</w:t>
      </w:r>
      <w:proofErr w:type="spellEnd"/>
    </w:p>
    <w:p w:rsidR="00240C7B" w:rsidRDefault="005C5078">
      <w:r>
        <w:t xml:space="preserve">A Cisco ASA </w:t>
      </w:r>
      <w:proofErr w:type="spellStart"/>
      <w:r>
        <w:t>többféleképpen</w:t>
      </w:r>
      <w:proofErr w:type="spellEnd"/>
      <w:r>
        <w:t xml:space="preserve"> kezelhető. A rendszergazdák parancssoros (CLI) módban is konfigurálhatják, de sokan az ASDM (Adaptive Security Device Manager) </w:t>
      </w:r>
      <w:proofErr w:type="spellStart"/>
      <w:r>
        <w:t>nevű</w:t>
      </w:r>
      <w:proofErr w:type="spellEnd"/>
      <w:r>
        <w:t xml:space="preserve"> </w:t>
      </w:r>
      <w:proofErr w:type="spellStart"/>
      <w:r>
        <w:t>g</w:t>
      </w:r>
      <w:r>
        <w:t>rafikus</w:t>
      </w:r>
      <w:proofErr w:type="spellEnd"/>
      <w:r>
        <w:t xml:space="preserve"> </w:t>
      </w:r>
      <w:proofErr w:type="spellStart"/>
      <w:r>
        <w:t>felületet</w:t>
      </w:r>
      <w:proofErr w:type="spellEnd"/>
      <w:r>
        <w:t xml:space="preserve"> </w:t>
      </w:r>
      <w:proofErr w:type="spellStart"/>
      <w:r>
        <w:t>használják</w:t>
      </w:r>
      <w:proofErr w:type="spellEnd"/>
      <w:r>
        <w:t xml:space="preserve">, </w:t>
      </w:r>
      <w:proofErr w:type="spellStart"/>
      <w:r>
        <w:t>amely</w:t>
      </w:r>
      <w:proofErr w:type="spellEnd"/>
      <w:r>
        <w:t xml:space="preserve"> </w:t>
      </w:r>
      <w:proofErr w:type="spellStart"/>
      <w:r>
        <w:t>megkönnyíti</w:t>
      </w:r>
      <w:proofErr w:type="spellEnd"/>
      <w:r>
        <w:t xml:space="preserve"> a beállításokat. Az ASDM segítségével vizuálisan, egérkattintásokkal hozhatók létre szabályok, VPN-kapcsolatok vagy NAT-beállítások.</w:t>
      </w:r>
      <w:r>
        <w:br/>
        <w:t>A Cisco ASA különböző modelljei eltérő méretű hálózatokra készültek – kiseb</w:t>
      </w:r>
      <w:r>
        <w:t>b irodáktól a nagyvállalatokig.</w:t>
      </w:r>
    </w:p>
    <w:p w:rsidR="00240C7B" w:rsidRDefault="005C5078" w:rsidP="00C5594A">
      <w:pPr>
        <w:pStyle w:val="Cmsor1"/>
      </w:pPr>
      <w:bookmarkStart w:id="3" w:name="_Toc211933203"/>
      <w:proofErr w:type="spellStart"/>
      <w:r>
        <w:t>Összegzés</w:t>
      </w:r>
      <w:bookmarkEnd w:id="3"/>
      <w:proofErr w:type="spellEnd"/>
    </w:p>
    <w:p w:rsidR="00240C7B" w:rsidRDefault="006A122A">
      <w:r>
        <w:rPr>
          <w:noProof/>
        </w:rPr>
        <w:drawing>
          <wp:anchor distT="0" distB="0" distL="114300" distR="114300" simplePos="0" relativeHeight="251663360" behindDoc="1" locked="0" layoutInCell="1" allowOverlap="1">
            <wp:simplePos x="0" y="0"/>
            <wp:positionH relativeFrom="page">
              <wp:align>right</wp:align>
            </wp:positionH>
            <wp:positionV relativeFrom="paragraph">
              <wp:posOffset>13335</wp:posOffset>
            </wp:positionV>
            <wp:extent cx="2971800" cy="1533525"/>
            <wp:effectExtent l="0" t="0" r="0" b="9525"/>
            <wp:wrapTight wrapText="bothSides">
              <wp:wrapPolygon edited="0">
                <wp:start x="0" y="0"/>
                <wp:lineTo x="0" y="21466"/>
                <wp:lineTo x="21462" y="21466"/>
                <wp:lineTo x="21462" y="0"/>
                <wp:lineTo x="0" y="0"/>
              </wp:wrapPolygon>
            </wp:wrapTight>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s.png"/>
                    <pic:cNvPicPr/>
                  </pic:nvPicPr>
                  <pic:blipFill>
                    <a:blip r:embed="rId16"/>
                    <a:stretch>
                      <a:fillRect/>
                    </a:stretch>
                  </pic:blipFill>
                  <pic:spPr>
                    <a:xfrm>
                      <a:off x="0" y="0"/>
                      <a:ext cx="2971800" cy="1533525"/>
                    </a:xfrm>
                    <a:prstGeom prst="rect">
                      <a:avLst/>
                    </a:prstGeom>
                  </pic:spPr>
                </pic:pic>
              </a:graphicData>
            </a:graphic>
          </wp:anchor>
        </w:drawing>
      </w:r>
      <w:r w:rsidR="005C5078">
        <w:t>A Cisco ASA tűzfal hosszú éveken át az egyik legmegbízhatóbb és legelterjedtebb hálózati biztonsági megoldás volt. Egyszerűen kezelhető, mégis rendkívül hatékony védelmet nyújt a modern kiberfenyegetésekkel szemben</w:t>
      </w:r>
      <w:r w:rsidR="005C5078">
        <w:t>. Az újabb technológiák, mint például a Cisco Firepower, fokozatosan leváltják, de az ASA továbbra is sok helyen működik és bizonyítja megbízhatóságát.</w:t>
      </w:r>
      <w:r w:rsidR="005C5078">
        <w:br/>
        <w:t>A tűzfalak, mint a Cisco ASA, nélkülözhetetlen eszközök minden olyan hálózatban, ahol fontos az adatbizt</w:t>
      </w:r>
      <w:r w:rsidR="005C5078">
        <w:t xml:space="preserve">onság, a </w:t>
      </w:r>
      <w:proofErr w:type="spellStart"/>
      <w:r w:rsidR="005C5078">
        <w:t>stabilitás</w:t>
      </w:r>
      <w:proofErr w:type="spellEnd"/>
      <w:r w:rsidR="005C5078">
        <w:t xml:space="preserve"> </w:t>
      </w:r>
      <w:proofErr w:type="spellStart"/>
      <w:r w:rsidR="005C5078">
        <w:t>és</w:t>
      </w:r>
      <w:proofErr w:type="spellEnd"/>
      <w:r w:rsidR="005C5078">
        <w:t xml:space="preserve"> a </w:t>
      </w:r>
      <w:proofErr w:type="spellStart"/>
      <w:r w:rsidR="005C5078">
        <w:t>biza</w:t>
      </w:r>
      <w:r w:rsidR="005C5078">
        <w:t>lom</w:t>
      </w:r>
      <w:proofErr w:type="spellEnd"/>
      <w:r w:rsidR="005C5078">
        <w:t xml:space="preserve"> </w:t>
      </w:r>
      <w:proofErr w:type="spellStart"/>
      <w:r w:rsidR="005C5078">
        <w:t>megőrzése</w:t>
      </w:r>
      <w:proofErr w:type="spellEnd"/>
      <w:r w:rsidR="005C5078">
        <w:t>.</w:t>
      </w:r>
    </w:p>
    <w:sdt>
      <w:sdtPr>
        <w:rPr>
          <w:lang w:val="hu-HU"/>
        </w:rPr>
        <w:id w:val="-2098855312"/>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rsidR="00E3467B" w:rsidRDefault="00E3467B">
          <w:pPr>
            <w:pStyle w:val="Tartalomjegyzkcmsora"/>
          </w:pPr>
          <w:r>
            <w:rPr>
              <w:lang w:val="hu-HU"/>
            </w:rPr>
            <w:t>Tartalom</w:t>
          </w:r>
        </w:p>
        <w:p w:rsidR="006937CC" w:rsidRDefault="00E3467B">
          <w:pPr>
            <w:pStyle w:val="TJ1"/>
            <w:tabs>
              <w:tab w:val="right" w:leader="dot" w:pos="8630"/>
            </w:tabs>
            <w:rPr>
              <w:noProof/>
              <w:lang w:val="hu-HU" w:eastAsia="hu-HU"/>
            </w:rPr>
          </w:pPr>
          <w:r>
            <w:fldChar w:fldCharType="begin"/>
          </w:r>
          <w:r>
            <w:instrText xml:space="preserve"> TOC \o "1-3" \h \z \u </w:instrText>
          </w:r>
          <w:r>
            <w:fldChar w:fldCharType="separate"/>
          </w:r>
          <w:hyperlink w:anchor="_Toc211933200" w:history="1">
            <w:r w:rsidR="006937CC" w:rsidRPr="005E3966">
              <w:rPr>
                <w:rStyle w:val="Hiperhivatkozs"/>
                <w:noProof/>
              </w:rPr>
              <w:t>Bevezetés</w:t>
            </w:r>
            <w:r w:rsidR="006937CC">
              <w:rPr>
                <w:noProof/>
                <w:webHidden/>
              </w:rPr>
              <w:tab/>
            </w:r>
            <w:r w:rsidR="006937CC">
              <w:rPr>
                <w:noProof/>
                <w:webHidden/>
              </w:rPr>
              <w:fldChar w:fldCharType="begin"/>
            </w:r>
            <w:r w:rsidR="006937CC">
              <w:rPr>
                <w:noProof/>
                <w:webHidden/>
              </w:rPr>
              <w:instrText xml:space="preserve"> PAGEREF _Toc211933200 \h </w:instrText>
            </w:r>
            <w:r w:rsidR="006937CC">
              <w:rPr>
                <w:noProof/>
                <w:webHidden/>
              </w:rPr>
            </w:r>
            <w:r w:rsidR="006937CC">
              <w:rPr>
                <w:noProof/>
                <w:webHidden/>
              </w:rPr>
              <w:fldChar w:fldCharType="separate"/>
            </w:r>
            <w:r w:rsidR="006937CC">
              <w:rPr>
                <w:noProof/>
                <w:webHidden/>
              </w:rPr>
              <w:t>2</w:t>
            </w:r>
            <w:r w:rsidR="006937CC">
              <w:rPr>
                <w:noProof/>
                <w:webHidden/>
              </w:rPr>
              <w:fldChar w:fldCharType="end"/>
            </w:r>
          </w:hyperlink>
        </w:p>
        <w:p w:rsidR="006937CC" w:rsidRDefault="006937CC">
          <w:pPr>
            <w:pStyle w:val="TJ1"/>
            <w:tabs>
              <w:tab w:val="right" w:leader="dot" w:pos="8630"/>
            </w:tabs>
            <w:rPr>
              <w:noProof/>
              <w:lang w:val="hu-HU" w:eastAsia="hu-HU"/>
            </w:rPr>
          </w:pPr>
          <w:hyperlink w:anchor="_Toc211933201" w:history="1">
            <w:r w:rsidRPr="005E3966">
              <w:rPr>
                <w:rStyle w:val="Hiperhivatkozs"/>
                <w:noProof/>
              </w:rPr>
              <w:t>A Cisco ASA szerepe és működése</w:t>
            </w:r>
            <w:r>
              <w:rPr>
                <w:noProof/>
                <w:webHidden/>
              </w:rPr>
              <w:tab/>
            </w:r>
            <w:r>
              <w:rPr>
                <w:noProof/>
                <w:webHidden/>
              </w:rPr>
              <w:fldChar w:fldCharType="begin"/>
            </w:r>
            <w:r>
              <w:rPr>
                <w:noProof/>
                <w:webHidden/>
              </w:rPr>
              <w:instrText xml:space="preserve"> PAGEREF _Toc211933201 \h </w:instrText>
            </w:r>
            <w:r>
              <w:rPr>
                <w:noProof/>
                <w:webHidden/>
              </w:rPr>
            </w:r>
            <w:r>
              <w:rPr>
                <w:noProof/>
                <w:webHidden/>
              </w:rPr>
              <w:fldChar w:fldCharType="separate"/>
            </w:r>
            <w:r>
              <w:rPr>
                <w:noProof/>
                <w:webHidden/>
              </w:rPr>
              <w:t>2</w:t>
            </w:r>
            <w:r>
              <w:rPr>
                <w:noProof/>
                <w:webHidden/>
              </w:rPr>
              <w:fldChar w:fldCharType="end"/>
            </w:r>
          </w:hyperlink>
        </w:p>
        <w:p w:rsidR="006937CC" w:rsidRDefault="006937CC">
          <w:pPr>
            <w:pStyle w:val="TJ1"/>
            <w:tabs>
              <w:tab w:val="right" w:leader="dot" w:pos="8630"/>
            </w:tabs>
            <w:rPr>
              <w:noProof/>
              <w:lang w:val="hu-HU" w:eastAsia="hu-HU"/>
            </w:rPr>
          </w:pPr>
          <w:hyperlink w:anchor="_Toc211933202" w:history="1">
            <w:r w:rsidRPr="005E3966">
              <w:rPr>
                <w:rStyle w:val="Hiperhivatkozs"/>
                <w:noProof/>
              </w:rPr>
              <w:t>Fő funkciók</w:t>
            </w:r>
            <w:r>
              <w:rPr>
                <w:noProof/>
                <w:webHidden/>
              </w:rPr>
              <w:tab/>
            </w:r>
            <w:r>
              <w:rPr>
                <w:noProof/>
                <w:webHidden/>
              </w:rPr>
              <w:fldChar w:fldCharType="begin"/>
            </w:r>
            <w:r>
              <w:rPr>
                <w:noProof/>
                <w:webHidden/>
              </w:rPr>
              <w:instrText xml:space="preserve"> PAGEREF _Toc211933202 \h </w:instrText>
            </w:r>
            <w:r>
              <w:rPr>
                <w:noProof/>
                <w:webHidden/>
              </w:rPr>
            </w:r>
            <w:r>
              <w:rPr>
                <w:noProof/>
                <w:webHidden/>
              </w:rPr>
              <w:fldChar w:fldCharType="separate"/>
            </w:r>
            <w:r>
              <w:rPr>
                <w:noProof/>
                <w:webHidden/>
              </w:rPr>
              <w:t>2</w:t>
            </w:r>
            <w:r>
              <w:rPr>
                <w:noProof/>
                <w:webHidden/>
              </w:rPr>
              <w:fldChar w:fldCharType="end"/>
            </w:r>
          </w:hyperlink>
        </w:p>
        <w:p w:rsidR="006937CC" w:rsidRDefault="006937CC">
          <w:pPr>
            <w:pStyle w:val="TJ1"/>
            <w:tabs>
              <w:tab w:val="right" w:leader="dot" w:pos="8630"/>
            </w:tabs>
            <w:rPr>
              <w:noProof/>
              <w:lang w:val="hu-HU" w:eastAsia="hu-HU"/>
            </w:rPr>
          </w:pPr>
          <w:hyperlink w:anchor="_Toc211933203" w:history="1">
            <w:r w:rsidRPr="005E3966">
              <w:rPr>
                <w:rStyle w:val="Hiperhivatkozs"/>
                <w:noProof/>
              </w:rPr>
              <w:t>Összegzés</w:t>
            </w:r>
            <w:r>
              <w:rPr>
                <w:noProof/>
                <w:webHidden/>
              </w:rPr>
              <w:tab/>
            </w:r>
            <w:r>
              <w:rPr>
                <w:noProof/>
                <w:webHidden/>
              </w:rPr>
              <w:fldChar w:fldCharType="begin"/>
            </w:r>
            <w:r>
              <w:rPr>
                <w:noProof/>
                <w:webHidden/>
              </w:rPr>
              <w:instrText xml:space="preserve"> PAGEREF _Toc211933203 \h </w:instrText>
            </w:r>
            <w:r>
              <w:rPr>
                <w:noProof/>
                <w:webHidden/>
              </w:rPr>
            </w:r>
            <w:r>
              <w:rPr>
                <w:noProof/>
                <w:webHidden/>
              </w:rPr>
              <w:fldChar w:fldCharType="separate"/>
            </w:r>
            <w:r>
              <w:rPr>
                <w:noProof/>
                <w:webHidden/>
              </w:rPr>
              <w:t>3</w:t>
            </w:r>
            <w:r>
              <w:rPr>
                <w:noProof/>
                <w:webHidden/>
              </w:rPr>
              <w:fldChar w:fldCharType="end"/>
            </w:r>
          </w:hyperlink>
        </w:p>
        <w:p w:rsidR="00E3467B" w:rsidRDefault="00E3467B">
          <w:r>
            <w:rPr>
              <w:b/>
              <w:bCs/>
            </w:rPr>
            <w:fldChar w:fldCharType="end"/>
          </w:r>
        </w:p>
        <w:bookmarkStart w:id="4" w:name="_GoBack" w:displacedByCustomXml="next"/>
        <w:bookmarkEnd w:id="4" w:displacedByCustomXml="next"/>
      </w:sdtContent>
    </w:sdt>
    <w:p w:rsidR="00E3467B" w:rsidRDefault="00E3467B"/>
    <w:sectPr w:rsidR="00E3467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5078" w:rsidRDefault="005C5078" w:rsidP="00091C8A">
      <w:pPr>
        <w:spacing w:after="0" w:line="240" w:lineRule="auto"/>
      </w:pPr>
      <w:r>
        <w:separator/>
      </w:r>
    </w:p>
  </w:endnote>
  <w:endnote w:type="continuationSeparator" w:id="0">
    <w:p w:rsidR="005C5078" w:rsidRDefault="005C5078" w:rsidP="00091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5078" w:rsidRDefault="005C5078" w:rsidP="00091C8A">
      <w:pPr>
        <w:spacing w:after="0" w:line="240" w:lineRule="auto"/>
      </w:pPr>
      <w:r>
        <w:separator/>
      </w:r>
    </w:p>
  </w:footnote>
  <w:footnote w:type="continuationSeparator" w:id="0">
    <w:p w:rsidR="005C5078" w:rsidRDefault="005C5078" w:rsidP="00091C8A">
      <w:pPr>
        <w:spacing w:after="0" w:line="240" w:lineRule="auto"/>
      </w:pPr>
      <w:r>
        <w:continuationSeparator/>
      </w:r>
    </w:p>
  </w:footnote>
  <w:footnote w:id="1">
    <w:p w:rsidR="00DD33C0" w:rsidRDefault="00C94176">
      <w:pPr>
        <w:pStyle w:val="Lbjegyzetszveg"/>
        <w:rPr>
          <w:rFonts w:ascii="Arial" w:hAnsi="Arial" w:cs="Arial"/>
          <w:color w:val="1F1F1F"/>
          <w:sz w:val="21"/>
          <w:szCs w:val="21"/>
          <w:shd w:val="clear" w:color="auto" w:fill="FFFFFF"/>
        </w:rPr>
      </w:pPr>
      <w:r>
        <w:rPr>
          <w:rStyle w:val="Lbjegyzet-hivatkozs"/>
        </w:rPr>
        <w:footnoteRef/>
      </w:r>
      <w:r>
        <w:t xml:space="preserve"> </w:t>
      </w:r>
      <w:proofErr w:type="spellStart"/>
      <w:r>
        <w:rPr>
          <w:rFonts w:ascii="Arial" w:hAnsi="Arial" w:cs="Arial"/>
          <w:color w:val="1F1F1F"/>
          <w:sz w:val="21"/>
          <w:szCs w:val="21"/>
          <w:shd w:val="clear" w:color="auto" w:fill="FFFFFF"/>
        </w:rPr>
        <w:t>egy</w:t>
      </w:r>
      <w:proofErr w:type="spellEnd"/>
      <w:r>
        <w:rPr>
          <w:rFonts w:ascii="Arial" w:hAnsi="Arial" w:cs="Arial"/>
          <w:color w:val="1F1F1F"/>
          <w:sz w:val="21"/>
          <w:szCs w:val="21"/>
          <w:shd w:val="clear" w:color="auto" w:fill="FFFFFF"/>
        </w:rPr>
        <w:t xml:space="preserve"> </w:t>
      </w:r>
      <w:proofErr w:type="spellStart"/>
      <w:r>
        <w:rPr>
          <w:rFonts w:ascii="Arial" w:hAnsi="Arial" w:cs="Arial"/>
          <w:color w:val="1F1F1F"/>
          <w:sz w:val="21"/>
          <w:szCs w:val="21"/>
          <w:shd w:val="clear" w:color="auto" w:fill="FFFFFF"/>
        </w:rPr>
        <w:t>amerikai</w:t>
      </w:r>
      <w:proofErr w:type="spellEnd"/>
      <w:r>
        <w:rPr>
          <w:rFonts w:ascii="Arial" w:hAnsi="Arial" w:cs="Arial"/>
          <w:color w:val="1F1F1F"/>
          <w:sz w:val="21"/>
          <w:szCs w:val="21"/>
          <w:shd w:val="clear" w:color="auto" w:fill="FFFFFF"/>
        </w:rPr>
        <w:t xml:space="preserve"> </w:t>
      </w:r>
      <w:proofErr w:type="spellStart"/>
      <w:r>
        <w:rPr>
          <w:rFonts w:ascii="Arial" w:hAnsi="Arial" w:cs="Arial"/>
          <w:color w:val="1F1F1F"/>
          <w:sz w:val="21"/>
          <w:szCs w:val="21"/>
          <w:shd w:val="clear" w:color="auto" w:fill="FFFFFF"/>
        </w:rPr>
        <w:t>multinacionális</w:t>
      </w:r>
      <w:proofErr w:type="spellEnd"/>
      <w:r>
        <w:rPr>
          <w:rFonts w:ascii="Arial" w:hAnsi="Arial" w:cs="Arial"/>
          <w:color w:val="1F1F1F"/>
          <w:sz w:val="21"/>
          <w:szCs w:val="21"/>
          <w:shd w:val="clear" w:color="auto" w:fill="FFFFFF"/>
        </w:rPr>
        <w:t xml:space="preserve"> </w:t>
      </w:r>
      <w:proofErr w:type="spellStart"/>
      <w:r>
        <w:rPr>
          <w:rFonts w:ascii="Arial" w:hAnsi="Arial" w:cs="Arial"/>
          <w:color w:val="1F1F1F"/>
          <w:sz w:val="21"/>
          <w:szCs w:val="21"/>
          <w:shd w:val="clear" w:color="auto" w:fill="FFFFFF"/>
        </w:rPr>
        <w:t>vállalat</w:t>
      </w:r>
      <w:proofErr w:type="spellEnd"/>
      <w:r>
        <w:rPr>
          <w:rFonts w:ascii="Arial" w:hAnsi="Arial" w:cs="Arial"/>
          <w:color w:val="1F1F1F"/>
          <w:sz w:val="21"/>
          <w:szCs w:val="21"/>
          <w:shd w:val="clear" w:color="auto" w:fill="FFFFFF"/>
        </w:rPr>
        <w:t xml:space="preserve">, </w:t>
      </w:r>
      <w:proofErr w:type="spellStart"/>
      <w:r>
        <w:rPr>
          <w:rFonts w:ascii="Arial" w:hAnsi="Arial" w:cs="Arial"/>
          <w:color w:val="1F1F1F"/>
          <w:sz w:val="21"/>
          <w:szCs w:val="21"/>
          <w:shd w:val="clear" w:color="auto" w:fill="FFFFFF"/>
        </w:rPr>
        <w:t>amely</w:t>
      </w:r>
      <w:proofErr w:type="spellEnd"/>
      <w:r>
        <w:rPr>
          <w:rFonts w:ascii="Arial" w:hAnsi="Arial" w:cs="Arial"/>
          <w:color w:val="1F1F1F"/>
          <w:sz w:val="21"/>
          <w:szCs w:val="21"/>
          <w:shd w:val="clear" w:color="auto" w:fill="FFFFFF"/>
        </w:rPr>
        <w:t xml:space="preserve"> </w:t>
      </w:r>
      <w:proofErr w:type="spellStart"/>
      <w:r>
        <w:rPr>
          <w:rFonts w:ascii="Arial" w:hAnsi="Arial" w:cs="Arial"/>
          <w:color w:val="1F1F1F"/>
          <w:sz w:val="21"/>
          <w:szCs w:val="21"/>
          <w:shd w:val="clear" w:color="auto" w:fill="FFFFFF"/>
        </w:rPr>
        <w:t>fogyasztói</w:t>
      </w:r>
      <w:proofErr w:type="spellEnd"/>
      <w:r>
        <w:rPr>
          <w:rFonts w:ascii="Arial" w:hAnsi="Arial" w:cs="Arial"/>
          <w:color w:val="1F1F1F"/>
          <w:sz w:val="21"/>
          <w:szCs w:val="21"/>
          <w:shd w:val="clear" w:color="auto" w:fill="FFFFFF"/>
        </w:rPr>
        <w:t xml:space="preserve"> </w:t>
      </w:r>
      <w:proofErr w:type="spellStart"/>
      <w:r>
        <w:rPr>
          <w:rFonts w:ascii="Arial" w:hAnsi="Arial" w:cs="Arial"/>
          <w:color w:val="1F1F1F"/>
          <w:sz w:val="21"/>
          <w:szCs w:val="21"/>
          <w:shd w:val="clear" w:color="auto" w:fill="FFFFFF"/>
        </w:rPr>
        <w:t>elektronikai</w:t>
      </w:r>
      <w:proofErr w:type="spellEnd"/>
      <w:r>
        <w:rPr>
          <w:rFonts w:ascii="Arial" w:hAnsi="Arial" w:cs="Arial"/>
          <w:color w:val="1F1F1F"/>
          <w:sz w:val="21"/>
          <w:szCs w:val="21"/>
          <w:shd w:val="clear" w:color="auto" w:fill="FFFFFF"/>
        </w:rPr>
        <w:t xml:space="preserve"> </w:t>
      </w:r>
      <w:proofErr w:type="spellStart"/>
      <w:r>
        <w:rPr>
          <w:rFonts w:ascii="Arial" w:hAnsi="Arial" w:cs="Arial"/>
          <w:color w:val="1F1F1F"/>
          <w:sz w:val="21"/>
          <w:szCs w:val="21"/>
          <w:shd w:val="clear" w:color="auto" w:fill="FFFFFF"/>
        </w:rPr>
        <w:t>berendezéseket</w:t>
      </w:r>
      <w:proofErr w:type="spellEnd"/>
      <w:r>
        <w:rPr>
          <w:rFonts w:ascii="Arial" w:hAnsi="Arial" w:cs="Arial"/>
          <w:color w:val="1F1F1F"/>
          <w:sz w:val="21"/>
          <w:szCs w:val="21"/>
          <w:shd w:val="clear" w:color="auto" w:fill="FFFFFF"/>
        </w:rPr>
        <w:t xml:space="preserve">, </w:t>
      </w:r>
      <w:proofErr w:type="spellStart"/>
      <w:r>
        <w:rPr>
          <w:rFonts w:ascii="Arial" w:hAnsi="Arial" w:cs="Arial"/>
          <w:color w:val="1F1F1F"/>
          <w:sz w:val="21"/>
          <w:szCs w:val="21"/>
          <w:shd w:val="clear" w:color="auto" w:fill="FFFFFF"/>
        </w:rPr>
        <w:t>hálózati</w:t>
      </w:r>
      <w:proofErr w:type="spellEnd"/>
      <w:r>
        <w:rPr>
          <w:rFonts w:ascii="Arial" w:hAnsi="Arial" w:cs="Arial"/>
          <w:color w:val="1F1F1F"/>
          <w:sz w:val="21"/>
          <w:szCs w:val="21"/>
          <w:shd w:val="clear" w:color="auto" w:fill="FFFFFF"/>
        </w:rPr>
        <w:t xml:space="preserve"> </w:t>
      </w:r>
      <w:proofErr w:type="spellStart"/>
      <w:r>
        <w:rPr>
          <w:rFonts w:ascii="Arial" w:hAnsi="Arial" w:cs="Arial"/>
          <w:color w:val="1F1F1F"/>
          <w:sz w:val="21"/>
          <w:szCs w:val="21"/>
          <w:shd w:val="clear" w:color="auto" w:fill="FFFFFF"/>
        </w:rPr>
        <w:t>eszközöket</w:t>
      </w:r>
      <w:proofErr w:type="spellEnd"/>
      <w:r>
        <w:rPr>
          <w:rFonts w:ascii="Arial" w:hAnsi="Arial" w:cs="Arial"/>
          <w:color w:val="1F1F1F"/>
          <w:sz w:val="21"/>
          <w:szCs w:val="21"/>
          <w:shd w:val="clear" w:color="auto" w:fill="FFFFFF"/>
        </w:rPr>
        <w:t xml:space="preserve">, hang-, </w:t>
      </w:r>
      <w:proofErr w:type="spellStart"/>
      <w:r>
        <w:rPr>
          <w:rFonts w:ascii="Arial" w:hAnsi="Arial" w:cs="Arial"/>
          <w:color w:val="1F1F1F"/>
          <w:sz w:val="21"/>
          <w:szCs w:val="21"/>
          <w:shd w:val="clear" w:color="auto" w:fill="FFFFFF"/>
        </w:rPr>
        <w:t>illetve</w:t>
      </w:r>
      <w:proofErr w:type="spellEnd"/>
      <w:r>
        <w:rPr>
          <w:rFonts w:ascii="Arial" w:hAnsi="Arial" w:cs="Arial"/>
          <w:color w:val="1F1F1F"/>
          <w:sz w:val="21"/>
          <w:szCs w:val="21"/>
          <w:shd w:val="clear" w:color="auto" w:fill="FFFFFF"/>
        </w:rPr>
        <w:t xml:space="preserve"> </w:t>
      </w:r>
      <w:proofErr w:type="spellStart"/>
      <w:r>
        <w:rPr>
          <w:rFonts w:ascii="Arial" w:hAnsi="Arial" w:cs="Arial"/>
          <w:color w:val="1F1F1F"/>
          <w:sz w:val="21"/>
          <w:szCs w:val="21"/>
          <w:shd w:val="clear" w:color="auto" w:fill="FFFFFF"/>
        </w:rPr>
        <w:t>kommunikációs</w:t>
      </w:r>
      <w:proofErr w:type="spellEnd"/>
      <w:r>
        <w:rPr>
          <w:rFonts w:ascii="Arial" w:hAnsi="Arial" w:cs="Arial"/>
          <w:color w:val="1F1F1F"/>
          <w:sz w:val="21"/>
          <w:szCs w:val="21"/>
          <w:shd w:val="clear" w:color="auto" w:fill="FFFFFF"/>
        </w:rPr>
        <w:t xml:space="preserve"> </w:t>
      </w:r>
      <w:proofErr w:type="spellStart"/>
      <w:r>
        <w:rPr>
          <w:rFonts w:ascii="Arial" w:hAnsi="Arial" w:cs="Arial"/>
          <w:color w:val="1F1F1F"/>
          <w:sz w:val="21"/>
          <w:szCs w:val="21"/>
          <w:shd w:val="clear" w:color="auto" w:fill="FFFFFF"/>
        </w:rPr>
        <w:t>technológiát</w:t>
      </w:r>
      <w:proofErr w:type="spellEnd"/>
      <w:r>
        <w:rPr>
          <w:rFonts w:ascii="Arial" w:hAnsi="Arial" w:cs="Arial"/>
          <w:color w:val="1F1F1F"/>
          <w:sz w:val="21"/>
          <w:szCs w:val="21"/>
          <w:shd w:val="clear" w:color="auto" w:fill="FFFFFF"/>
        </w:rPr>
        <w:t xml:space="preserve"> </w:t>
      </w:r>
      <w:proofErr w:type="spellStart"/>
      <w:r>
        <w:rPr>
          <w:rFonts w:ascii="Arial" w:hAnsi="Arial" w:cs="Arial"/>
          <w:color w:val="1F1F1F"/>
          <w:sz w:val="21"/>
          <w:szCs w:val="21"/>
          <w:shd w:val="clear" w:color="auto" w:fill="FFFFFF"/>
        </w:rPr>
        <w:t>és</w:t>
      </w:r>
      <w:proofErr w:type="spellEnd"/>
      <w:r>
        <w:rPr>
          <w:rFonts w:ascii="Arial" w:hAnsi="Arial" w:cs="Arial"/>
          <w:color w:val="1F1F1F"/>
          <w:sz w:val="21"/>
          <w:szCs w:val="21"/>
          <w:shd w:val="clear" w:color="auto" w:fill="FFFFFF"/>
        </w:rPr>
        <w:t xml:space="preserve"> </w:t>
      </w:r>
      <w:proofErr w:type="spellStart"/>
      <w:r>
        <w:rPr>
          <w:rFonts w:ascii="Arial" w:hAnsi="Arial" w:cs="Arial"/>
          <w:color w:val="1F1F1F"/>
          <w:sz w:val="21"/>
          <w:szCs w:val="21"/>
          <w:shd w:val="clear" w:color="auto" w:fill="FFFFFF"/>
        </w:rPr>
        <w:t>szolgáltatásokat</w:t>
      </w:r>
      <w:proofErr w:type="spellEnd"/>
      <w:r>
        <w:rPr>
          <w:rFonts w:ascii="Arial" w:hAnsi="Arial" w:cs="Arial"/>
          <w:color w:val="1F1F1F"/>
          <w:sz w:val="21"/>
          <w:szCs w:val="21"/>
          <w:shd w:val="clear" w:color="auto" w:fill="FFFFFF"/>
        </w:rPr>
        <w:t xml:space="preserve"> </w:t>
      </w:r>
      <w:proofErr w:type="spellStart"/>
      <w:r>
        <w:rPr>
          <w:rFonts w:ascii="Arial" w:hAnsi="Arial" w:cs="Arial"/>
          <w:color w:val="1F1F1F"/>
          <w:sz w:val="21"/>
          <w:szCs w:val="21"/>
          <w:shd w:val="clear" w:color="auto" w:fill="FFFFFF"/>
        </w:rPr>
        <w:t>tervez</w:t>
      </w:r>
      <w:proofErr w:type="spellEnd"/>
      <w:r>
        <w:rPr>
          <w:rFonts w:ascii="Arial" w:hAnsi="Arial" w:cs="Arial"/>
          <w:color w:val="1F1F1F"/>
          <w:sz w:val="21"/>
          <w:szCs w:val="21"/>
          <w:shd w:val="clear" w:color="auto" w:fill="FFFFFF"/>
        </w:rPr>
        <w:t xml:space="preserve"> </w:t>
      </w:r>
      <w:proofErr w:type="spellStart"/>
      <w:r>
        <w:rPr>
          <w:rFonts w:ascii="Arial" w:hAnsi="Arial" w:cs="Arial"/>
          <w:color w:val="1F1F1F"/>
          <w:sz w:val="21"/>
          <w:szCs w:val="21"/>
          <w:shd w:val="clear" w:color="auto" w:fill="FFFFFF"/>
        </w:rPr>
        <w:t>és</w:t>
      </w:r>
      <w:proofErr w:type="spellEnd"/>
      <w:r>
        <w:rPr>
          <w:rFonts w:ascii="Arial" w:hAnsi="Arial" w:cs="Arial"/>
          <w:color w:val="1F1F1F"/>
          <w:sz w:val="21"/>
          <w:szCs w:val="21"/>
          <w:shd w:val="clear" w:color="auto" w:fill="FFFFFF"/>
        </w:rPr>
        <w:t xml:space="preserve"> </w:t>
      </w:r>
      <w:proofErr w:type="spellStart"/>
      <w:r>
        <w:rPr>
          <w:rFonts w:ascii="Arial" w:hAnsi="Arial" w:cs="Arial"/>
          <w:color w:val="1F1F1F"/>
          <w:sz w:val="21"/>
          <w:szCs w:val="21"/>
          <w:shd w:val="clear" w:color="auto" w:fill="FFFFFF"/>
        </w:rPr>
        <w:t>értékesít</w:t>
      </w:r>
      <w:proofErr w:type="spellEnd"/>
      <w:r>
        <w:rPr>
          <w:rFonts w:ascii="Arial" w:hAnsi="Arial" w:cs="Arial"/>
          <w:color w:val="1F1F1F"/>
          <w:sz w:val="21"/>
          <w:szCs w:val="21"/>
          <w:shd w:val="clear" w:color="auto" w:fill="FFFFFF"/>
        </w:rPr>
        <w:t>.</w:t>
      </w:r>
    </w:p>
    <w:p w:rsidR="00C94176" w:rsidRPr="00C94176" w:rsidRDefault="00C94176">
      <w:pPr>
        <w:pStyle w:val="Lbjegyzetszveg"/>
        <w:rPr>
          <w:lang w:val="hu-HU"/>
        </w:rPr>
      </w:pPr>
      <w:r>
        <w:rPr>
          <w:rFonts w:ascii="Arial" w:hAnsi="Arial" w:cs="Arial"/>
          <w:color w:val="1F1F1F"/>
          <w:sz w:val="21"/>
          <w:szCs w:val="21"/>
          <w:shd w:val="clear" w:color="auto" w:fill="FFFFFF"/>
        </w:rPr>
        <w:t> </w:t>
      </w:r>
    </w:p>
  </w:footnote>
  <w:footnote w:id="2">
    <w:p w:rsidR="00091C8A" w:rsidRPr="00091C8A" w:rsidRDefault="00091C8A">
      <w:pPr>
        <w:pStyle w:val="Lbjegyzetszveg"/>
        <w:rPr>
          <w:lang w:val="hu-HU"/>
        </w:rPr>
      </w:pPr>
      <w:r>
        <w:rPr>
          <w:rStyle w:val="Lbjegyzet-hivatkozs"/>
        </w:rPr>
        <w:footnoteRef/>
      </w:r>
      <w:r>
        <w:t xml:space="preserve"> </w:t>
      </w:r>
      <w:r>
        <w:rPr>
          <w:lang w:val="hu-HU"/>
        </w:rPr>
        <w:t>nyilvánosan elérhető hálózat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abstractNum w:abstractNumId="9" w15:restartNumberingAfterBreak="0">
    <w:nsid w:val="0B9E6529"/>
    <w:multiLevelType w:val="hybridMultilevel"/>
    <w:tmpl w:val="52726E8A"/>
    <w:lvl w:ilvl="0" w:tplc="040E0001">
      <w:start w:val="1"/>
      <w:numFmt w:val="bullet"/>
      <w:lvlText w:val=""/>
      <w:lvlJc w:val="left"/>
      <w:pPr>
        <w:ind w:left="3600" w:hanging="360"/>
      </w:pPr>
      <w:rPr>
        <w:rFonts w:ascii="Symbol" w:hAnsi="Symbol" w:hint="default"/>
      </w:rPr>
    </w:lvl>
    <w:lvl w:ilvl="1" w:tplc="040E0003" w:tentative="1">
      <w:start w:val="1"/>
      <w:numFmt w:val="bullet"/>
      <w:lvlText w:val="o"/>
      <w:lvlJc w:val="left"/>
      <w:pPr>
        <w:ind w:left="4320" w:hanging="360"/>
      </w:pPr>
      <w:rPr>
        <w:rFonts w:ascii="Courier New" w:hAnsi="Courier New" w:cs="Courier New" w:hint="default"/>
      </w:rPr>
    </w:lvl>
    <w:lvl w:ilvl="2" w:tplc="040E0005" w:tentative="1">
      <w:start w:val="1"/>
      <w:numFmt w:val="bullet"/>
      <w:lvlText w:val=""/>
      <w:lvlJc w:val="left"/>
      <w:pPr>
        <w:ind w:left="5040" w:hanging="360"/>
      </w:pPr>
      <w:rPr>
        <w:rFonts w:ascii="Wingdings" w:hAnsi="Wingdings" w:hint="default"/>
      </w:rPr>
    </w:lvl>
    <w:lvl w:ilvl="3" w:tplc="040E0001" w:tentative="1">
      <w:start w:val="1"/>
      <w:numFmt w:val="bullet"/>
      <w:lvlText w:val=""/>
      <w:lvlJc w:val="left"/>
      <w:pPr>
        <w:ind w:left="5760" w:hanging="360"/>
      </w:pPr>
      <w:rPr>
        <w:rFonts w:ascii="Symbol" w:hAnsi="Symbol" w:hint="default"/>
      </w:rPr>
    </w:lvl>
    <w:lvl w:ilvl="4" w:tplc="040E0003" w:tentative="1">
      <w:start w:val="1"/>
      <w:numFmt w:val="bullet"/>
      <w:lvlText w:val="o"/>
      <w:lvlJc w:val="left"/>
      <w:pPr>
        <w:ind w:left="6480" w:hanging="360"/>
      </w:pPr>
      <w:rPr>
        <w:rFonts w:ascii="Courier New" w:hAnsi="Courier New" w:cs="Courier New" w:hint="default"/>
      </w:rPr>
    </w:lvl>
    <w:lvl w:ilvl="5" w:tplc="040E0005" w:tentative="1">
      <w:start w:val="1"/>
      <w:numFmt w:val="bullet"/>
      <w:lvlText w:val=""/>
      <w:lvlJc w:val="left"/>
      <w:pPr>
        <w:ind w:left="7200" w:hanging="360"/>
      </w:pPr>
      <w:rPr>
        <w:rFonts w:ascii="Wingdings" w:hAnsi="Wingdings" w:hint="default"/>
      </w:rPr>
    </w:lvl>
    <w:lvl w:ilvl="6" w:tplc="040E0001" w:tentative="1">
      <w:start w:val="1"/>
      <w:numFmt w:val="bullet"/>
      <w:lvlText w:val=""/>
      <w:lvlJc w:val="left"/>
      <w:pPr>
        <w:ind w:left="7920" w:hanging="360"/>
      </w:pPr>
      <w:rPr>
        <w:rFonts w:ascii="Symbol" w:hAnsi="Symbol" w:hint="default"/>
      </w:rPr>
    </w:lvl>
    <w:lvl w:ilvl="7" w:tplc="040E0003" w:tentative="1">
      <w:start w:val="1"/>
      <w:numFmt w:val="bullet"/>
      <w:lvlText w:val="o"/>
      <w:lvlJc w:val="left"/>
      <w:pPr>
        <w:ind w:left="8640" w:hanging="360"/>
      </w:pPr>
      <w:rPr>
        <w:rFonts w:ascii="Courier New" w:hAnsi="Courier New" w:cs="Courier New" w:hint="default"/>
      </w:rPr>
    </w:lvl>
    <w:lvl w:ilvl="8" w:tplc="040E0005" w:tentative="1">
      <w:start w:val="1"/>
      <w:numFmt w:val="bullet"/>
      <w:lvlText w:val=""/>
      <w:lvlJc w:val="left"/>
      <w:pPr>
        <w:ind w:left="9360" w:hanging="360"/>
      </w:pPr>
      <w:rPr>
        <w:rFonts w:ascii="Wingdings" w:hAnsi="Wingdings" w:hint="default"/>
      </w:rPr>
    </w:lvl>
  </w:abstractNum>
  <w:abstractNum w:abstractNumId="10" w15:restartNumberingAfterBreak="0">
    <w:nsid w:val="48B75907"/>
    <w:multiLevelType w:val="hybridMultilevel"/>
    <w:tmpl w:val="55C612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7F8"/>
    <w:rsid w:val="0006063C"/>
    <w:rsid w:val="00091C8A"/>
    <w:rsid w:val="0015074B"/>
    <w:rsid w:val="00240C7B"/>
    <w:rsid w:val="0029639D"/>
    <w:rsid w:val="002E4F54"/>
    <w:rsid w:val="00326F90"/>
    <w:rsid w:val="00393C53"/>
    <w:rsid w:val="004B16D6"/>
    <w:rsid w:val="00557486"/>
    <w:rsid w:val="0056456E"/>
    <w:rsid w:val="005C5078"/>
    <w:rsid w:val="006937CC"/>
    <w:rsid w:val="006A122A"/>
    <w:rsid w:val="00926D51"/>
    <w:rsid w:val="009A1299"/>
    <w:rsid w:val="009F7F5B"/>
    <w:rsid w:val="00AA1D8D"/>
    <w:rsid w:val="00AA2410"/>
    <w:rsid w:val="00B47730"/>
    <w:rsid w:val="00C5594A"/>
    <w:rsid w:val="00C94176"/>
    <w:rsid w:val="00C94BF0"/>
    <w:rsid w:val="00CB0664"/>
    <w:rsid w:val="00CB1814"/>
    <w:rsid w:val="00DD33C0"/>
    <w:rsid w:val="00E3467B"/>
    <w:rsid w:val="00F621FA"/>
    <w:rsid w:val="00FB6C58"/>
    <w:rsid w:val="00FC693F"/>
    <w:rsid w:val="00FD11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B4368"/>
  <w14:defaultImageDpi w14:val="300"/>
  <w15:docId w15:val="{39E4BE65-8BA9-4B8E-B577-8BF38C56A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FC693F"/>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hivatkozs">
    <w:name w:val="Hyperlink"/>
    <w:basedOn w:val="Bekezdsalapbettpusa"/>
    <w:uiPriority w:val="99"/>
    <w:unhideWhenUsed/>
    <w:rsid w:val="00393C53"/>
    <w:rPr>
      <w:color w:val="0000FF" w:themeColor="hyperlink"/>
      <w:u w:val="single"/>
    </w:rPr>
  </w:style>
  <w:style w:type="character" w:styleId="Feloldatlanmegemlts">
    <w:name w:val="Unresolved Mention"/>
    <w:basedOn w:val="Bekezdsalapbettpusa"/>
    <w:uiPriority w:val="99"/>
    <w:semiHidden/>
    <w:unhideWhenUsed/>
    <w:rsid w:val="00393C53"/>
    <w:rPr>
      <w:color w:val="605E5C"/>
      <w:shd w:val="clear" w:color="auto" w:fill="E1DFDD"/>
    </w:rPr>
  </w:style>
  <w:style w:type="paragraph" w:styleId="Lbjegyzetszveg">
    <w:name w:val="footnote text"/>
    <w:basedOn w:val="Norml"/>
    <w:link w:val="LbjegyzetszvegChar"/>
    <w:uiPriority w:val="99"/>
    <w:semiHidden/>
    <w:unhideWhenUsed/>
    <w:rsid w:val="00091C8A"/>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091C8A"/>
    <w:rPr>
      <w:sz w:val="20"/>
      <w:szCs w:val="20"/>
    </w:rPr>
  </w:style>
  <w:style w:type="character" w:styleId="Lbjegyzet-hivatkozs">
    <w:name w:val="footnote reference"/>
    <w:basedOn w:val="Bekezdsalapbettpusa"/>
    <w:uiPriority w:val="99"/>
    <w:semiHidden/>
    <w:unhideWhenUsed/>
    <w:rsid w:val="00091C8A"/>
    <w:rPr>
      <w:vertAlign w:val="superscript"/>
    </w:rPr>
  </w:style>
  <w:style w:type="character" w:styleId="Mrltotthiperhivatkozs">
    <w:name w:val="FollowedHyperlink"/>
    <w:basedOn w:val="Bekezdsalapbettpusa"/>
    <w:uiPriority w:val="99"/>
    <w:semiHidden/>
    <w:unhideWhenUsed/>
    <w:rsid w:val="00DD33C0"/>
    <w:rPr>
      <w:color w:val="800080" w:themeColor="followedHyperlink"/>
      <w:u w:val="single"/>
    </w:rPr>
  </w:style>
  <w:style w:type="paragraph" w:styleId="TJ1">
    <w:name w:val="toc 1"/>
    <w:basedOn w:val="Norml"/>
    <w:next w:val="Norml"/>
    <w:autoRedefine/>
    <w:uiPriority w:val="39"/>
    <w:unhideWhenUsed/>
    <w:rsid w:val="00E3467B"/>
    <w:pPr>
      <w:spacing w:after="100"/>
    </w:pPr>
  </w:style>
  <w:style w:type="paragraph" w:styleId="TJ2">
    <w:name w:val="toc 2"/>
    <w:basedOn w:val="Norml"/>
    <w:next w:val="Norml"/>
    <w:autoRedefine/>
    <w:uiPriority w:val="39"/>
    <w:unhideWhenUsed/>
    <w:rsid w:val="0056456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isco.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jfif"/><Relationship Id="rId4" Type="http://schemas.openxmlformats.org/officeDocument/2006/relationships/settings" Target="settings.xml"/><Relationship Id="rId9" Type="http://schemas.openxmlformats.org/officeDocument/2006/relationships/image" Target="media/image2.jfif"/><Relationship Id="rId14" Type="http://schemas.openxmlformats.org/officeDocument/2006/relationships/image" Target="media/image6.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25E144-DE7D-4609-8CD3-9E63DC1FD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451</Words>
  <Characters>3119</Characters>
  <Application>Microsoft Office Word</Application>
  <DocSecurity>0</DocSecurity>
  <Lines>25</Lines>
  <Paragraphs>7</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Németh Krisztofer</cp:lastModifiedBy>
  <cp:revision>2</cp:revision>
  <dcterms:created xsi:type="dcterms:W3CDTF">2025-10-21T08:02:00Z</dcterms:created>
  <dcterms:modified xsi:type="dcterms:W3CDTF">2025-10-21T08:02:00Z</dcterms:modified>
  <cp:category/>
</cp:coreProperties>
</file>