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688C" w:rsidRDefault="00BC688C" w:rsidP="00BC688C">
      <w:pPr>
        <w:pStyle w:val="Tartalomjegyzkcmsora"/>
        <w:spacing w:after="1200"/>
        <w:jc w:val="center"/>
        <w:rPr>
          <w:rFonts w:asciiTheme="minorHAnsi" w:eastAsiaTheme="minorHAnsi" w:hAnsiTheme="minorHAnsi" w:cstheme="minorBidi"/>
          <w:b/>
          <w:color w:val="auto"/>
          <w:sz w:val="56"/>
          <w:szCs w:val="56"/>
          <w:lang w:eastAsia="en-US"/>
        </w:rPr>
      </w:pPr>
      <w:r w:rsidRPr="00B138BC">
        <w:rPr>
          <w:rFonts w:asciiTheme="minorHAnsi" w:eastAsiaTheme="minorHAnsi" w:hAnsiTheme="minorHAnsi" w:cstheme="minorBidi"/>
          <w:b/>
          <w:color w:val="auto"/>
          <w:sz w:val="56"/>
          <w:szCs w:val="56"/>
          <w:lang w:eastAsia="en-US"/>
        </w:rPr>
        <w:t>Ózdi SZC Bródy Imre Technikum</w:t>
      </w:r>
    </w:p>
    <w:p w:rsidR="00BC688C" w:rsidRPr="00313140" w:rsidRDefault="00BC688C" w:rsidP="00BC688C">
      <w:pPr>
        <w:pStyle w:val="Tartalomjegyzkcmsora"/>
        <w:spacing w:after="1200"/>
        <w:ind w:right="425"/>
        <w:jc w:val="center"/>
        <w:rPr>
          <w:rFonts w:asciiTheme="minorHAnsi" w:eastAsiaTheme="minorHAnsi" w:hAnsiTheme="minorHAnsi" w:cstheme="minorBidi"/>
          <w:b/>
          <w:color w:val="auto"/>
          <w:sz w:val="56"/>
          <w:szCs w:val="56"/>
          <w:lang w:eastAsia="en-US"/>
        </w:rPr>
      </w:pPr>
      <w:r w:rsidRPr="00313140">
        <w:rPr>
          <w:rFonts w:asciiTheme="minorHAnsi" w:eastAsiaTheme="minorHAnsi" w:hAnsiTheme="minorHAnsi" w:cstheme="minorBidi"/>
          <w:noProof/>
          <w:color w:val="auto"/>
          <w:sz w:val="22"/>
          <w:szCs w:val="22"/>
          <w:lang w:eastAsia="en-US"/>
        </w:rPr>
        <w:drawing>
          <wp:inline distT="0" distB="0" distL="0" distR="0" wp14:anchorId="51B0BA73" wp14:editId="03EDBDA6">
            <wp:extent cx="3600000" cy="1169058"/>
            <wp:effectExtent l="0" t="0" r="635"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0000" cy="1169058"/>
                    </a:xfrm>
                    <a:prstGeom prst="rect">
                      <a:avLst/>
                    </a:prstGeom>
                    <a:noFill/>
                    <a:ln>
                      <a:noFill/>
                    </a:ln>
                  </pic:spPr>
                </pic:pic>
              </a:graphicData>
            </a:graphic>
          </wp:inline>
        </w:drawing>
      </w:r>
    </w:p>
    <w:p w:rsidR="00BC688C" w:rsidRPr="00313140" w:rsidRDefault="00BC688C" w:rsidP="00BC688C">
      <w:pPr>
        <w:pStyle w:val="NormlWeb"/>
        <w:jc w:val="center"/>
        <w:rPr>
          <w:rStyle w:val="Kiemels2"/>
          <w:rFonts w:asciiTheme="minorHAnsi" w:eastAsiaTheme="majorEastAsia" w:hAnsiTheme="minorHAnsi" w:cs="Arial"/>
          <w:sz w:val="72"/>
          <w:szCs w:val="72"/>
        </w:rPr>
      </w:pPr>
      <w:r w:rsidRPr="00BC688C">
        <w:t xml:space="preserve"> </w:t>
      </w:r>
      <w:r w:rsidRPr="00BC688C">
        <w:rPr>
          <w:rStyle w:val="Kiemels2"/>
          <w:rFonts w:asciiTheme="minorHAnsi" w:eastAsiaTheme="majorEastAsia" w:hAnsiTheme="minorHAnsi" w:cs="Arial"/>
          <w:sz w:val="72"/>
          <w:szCs w:val="72"/>
        </w:rPr>
        <w:t>OTA (Over-</w:t>
      </w:r>
      <w:proofErr w:type="spellStart"/>
      <w:r w:rsidRPr="00BC688C">
        <w:rPr>
          <w:rStyle w:val="Kiemels2"/>
          <w:rFonts w:asciiTheme="minorHAnsi" w:eastAsiaTheme="majorEastAsia" w:hAnsiTheme="minorHAnsi" w:cs="Arial"/>
          <w:sz w:val="72"/>
          <w:szCs w:val="72"/>
        </w:rPr>
        <w:t>the</w:t>
      </w:r>
      <w:proofErr w:type="spellEnd"/>
      <w:r w:rsidRPr="00BC688C">
        <w:rPr>
          <w:rStyle w:val="Kiemels2"/>
          <w:rFonts w:asciiTheme="minorHAnsi" w:eastAsiaTheme="majorEastAsia" w:hAnsiTheme="minorHAnsi" w:cs="Arial"/>
          <w:sz w:val="72"/>
          <w:szCs w:val="72"/>
        </w:rPr>
        <w:t xml:space="preserve">-Air) frissítés </w:t>
      </w:r>
      <w:proofErr w:type="spellStart"/>
      <w:r w:rsidRPr="00BC688C">
        <w:rPr>
          <w:rStyle w:val="Kiemels2"/>
          <w:rFonts w:asciiTheme="minorHAnsi" w:eastAsiaTheme="majorEastAsia" w:hAnsiTheme="minorHAnsi" w:cs="Arial"/>
          <w:sz w:val="72"/>
          <w:szCs w:val="72"/>
        </w:rPr>
        <w:t>IoT</w:t>
      </w:r>
      <w:proofErr w:type="spellEnd"/>
      <w:r w:rsidRPr="00BC688C">
        <w:rPr>
          <w:rStyle w:val="Kiemels2"/>
          <w:rFonts w:asciiTheme="minorHAnsi" w:eastAsiaTheme="majorEastAsia" w:hAnsiTheme="minorHAnsi" w:cs="Arial"/>
          <w:sz w:val="72"/>
          <w:szCs w:val="72"/>
        </w:rPr>
        <w:t xml:space="preserve"> eszközökön</w:t>
      </w:r>
      <w:r w:rsidRPr="00313140">
        <w:rPr>
          <w:rStyle w:val="Kiemels2"/>
          <w:rFonts w:asciiTheme="minorHAnsi" w:eastAsiaTheme="majorEastAsia" w:hAnsiTheme="minorHAnsi" w:cs="Arial"/>
          <w:sz w:val="72"/>
          <w:szCs w:val="72"/>
        </w:rPr>
        <w:t xml:space="preserve"> </w:t>
      </w:r>
    </w:p>
    <w:p w:rsidR="00BC688C" w:rsidRPr="00300AA5" w:rsidRDefault="00BC688C" w:rsidP="00BC688C">
      <w:pPr>
        <w:tabs>
          <w:tab w:val="right" w:pos="8505"/>
          <w:tab w:val="right" w:pos="9072"/>
        </w:tabs>
        <w:spacing w:before="5760" w:after="0" w:line="720" w:lineRule="auto"/>
        <w:ind w:right="567"/>
        <w:rPr>
          <w:b/>
          <w:sz w:val="36"/>
          <w:szCs w:val="36"/>
        </w:rPr>
      </w:pPr>
      <w:r w:rsidRPr="00313140">
        <w:rPr>
          <w:b/>
          <w:sz w:val="36"/>
          <w:szCs w:val="36"/>
        </w:rPr>
        <w:t>Ózd, 2025. 1</w:t>
      </w:r>
      <w:r w:rsidR="00CE7385">
        <w:rPr>
          <w:b/>
          <w:sz w:val="36"/>
          <w:szCs w:val="36"/>
        </w:rPr>
        <w:t>2</w:t>
      </w:r>
      <w:r w:rsidRPr="00313140">
        <w:rPr>
          <w:b/>
          <w:sz w:val="36"/>
          <w:szCs w:val="36"/>
        </w:rPr>
        <w:t xml:space="preserve">. </w:t>
      </w:r>
      <w:r w:rsidR="00CE7385">
        <w:rPr>
          <w:b/>
          <w:sz w:val="36"/>
          <w:szCs w:val="36"/>
        </w:rPr>
        <w:t>16</w:t>
      </w:r>
      <w:r w:rsidRPr="00313140">
        <w:rPr>
          <w:b/>
          <w:sz w:val="36"/>
          <w:szCs w:val="36"/>
        </w:rPr>
        <w:t>.</w:t>
      </w:r>
      <w:r w:rsidRPr="00313140">
        <w:rPr>
          <w:b/>
          <w:sz w:val="36"/>
          <w:szCs w:val="36"/>
        </w:rPr>
        <w:tab/>
        <w:t>Készítette: Éliás Péter</w:t>
      </w:r>
    </w:p>
    <w:sdt>
      <w:sdtPr>
        <w:rPr>
          <w:rFonts w:asciiTheme="minorHAnsi" w:eastAsiaTheme="minorHAnsi" w:hAnsiTheme="minorHAnsi" w:cstheme="minorBidi"/>
          <w:color w:val="auto"/>
          <w:sz w:val="22"/>
          <w:szCs w:val="22"/>
          <w:lang w:eastAsia="en-US"/>
        </w:rPr>
        <w:id w:val="-1361043409"/>
        <w:docPartObj>
          <w:docPartGallery w:val="Table of Contents"/>
          <w:docPartUnique/>
        </w:docPartObj>
      </w:sdtPr>
      <w:sdtEndPr>
        <w:rPr>
          <w:b/>
          <w:bCs/>
        </w:rPr>
      </w:sdtEndPr>
      <w:sdtContent>
        <w:p w:rsidR="00BC688C" w:rsidRDefault="00BC688C" w:rsidP="00BC688C">
          <w:pPr>
            <w:pStyle w:val="Tartalomjegyzkcmsora"/>
          </w:pPr>
          <w:r>
            <w:t>Tartalomjegyzék</w:t>
          </w:r>
        </w:p>
        <w:p w:rsidR="00F10989" w:rsidRDefault="00BC688C">
          <w:pPr>
            <w:pStyle w:val="TJ2"/>
            <w:tabs>
              <w:tab w:val="right" w:leader="dot" w:pos="9062"/>
            </w:tabs>
            <w:rPr>
              <w:rFonts w:eastAsiaTheme="minorEastAsia"/>
              <w:noProof/>
              <w:lang w:eastAsia="hu-HU"/>
            </w:rPr>
          </w:pPr>
          <w:r>
            <w:fldChar w:fldCharType="begin"/>
          </w:r>
          <w:r>
            <w:instrText xml:space="preserve"> TOC \o "1-3" \h \z \u </w:instrText>
          </w:r>
          <w:r>
            <w:fldChar w:fldCharType="separate"/>
          </w:r>
          <w:hyperlink w:anchor="_Toc218587498" w:history="1">
            <w:r w:rsidR="00F10989" w:rsidRPr="00FD51D7">
              <w:rPr>
                <w:rStyle w:val="Hiperhivatkozs"/>
                <w:rFonts w:cstheme="minorHAnsi"/>
                <w:b/>
                <w:noProof/>
                <w:spacing w:val="-15"/>
              </w:rPr>
              <w:t>Az OTA frissítések történeti áttekintése</w:t>
            </w:r>
            <w:r w:rsidR="00F10989">
              <w:rPr>
                <w:noProof/>
                <w:webHidden/>
              </w:rPr>
              <w:tab/>
            </w:r>
            <w:r w:rsidR="00F10989">
              <w:rPr>
                <w:noProof/>
                <w:webHidden/>
              </w:rPr>
              <w:fldChar w:fldCharType="begin"/>
            </w:r>
            <w:r w:rsidR="00F10989">
              <w:rPr>
                <w:noProof/>
                <w:webHidden/>
              </w:rPr>
              <w:instrText xml:space="preserve"> PAGEREF _Toc218587498 \h </w:instrText>
            </w:r>
            <w:r w:rsidR="00F10989">
              <w:rPr>
                <w:noProof/>
                <w:webHidden/>
              </w:rPr>
            </w:r>
            <w:r w:rsidR="00F10989">
              <w:rPr>
                <w:noProof/>
                <w:webHidden/>
              </w:rPr>
              <w:fldChar w:fldCharType="separate"/>
            </w:r>
            <w:r w:rsidR="00F10989">
              <w:rPr>
                <w:noProof/>
                <w:webHidden/>
              </w:rPr>
              <w:t>3</w:t>
            </w:r>
            <w:r w:rsidR="00F10989">
              <w:rPr>
                <w:noProof/>
                <w:webHidden/>
              </w:rPr>
              <w:fldChar w:fldCharType="end"/>
            </w:r>
          </w:hyperlink>
        </w:p>
        <w:p w:rsidR="00F10989" w:rsidRDefault="00F10989">
          <w:pPr>
            <w:pStyle w:val="TJ2"/>
            <w:tabs>
              <w:tab w:val="right" w:leader="dot" w:pos="9062"/>
            </w:tabs>
            <w:rPr>
              <w:rFonts w:eastAsiaTheme="minorEastAsia"/>
              <w:noProof/>
              <w:lang w:eastAsia="hu-HU"/>
            </w:rPr>
          </w:pPr>
          <w:hyperlink w:anchor="_Toc218587499" w:history="1">
            <w:r w:rsidRPr="00FD51D7">
              <w:rPr>
                <w:rStyle w:val="Hiperhivatkozs"/>
                <w:rFonts w:cstheme="minorHAnsi"/>
                <w:b/>
                <w:noProof/>
                <w:spacing w:val="-15"/>
              </w:rPr>
              <w:t>Az OTA frissítések főbb komponensei és architektúrája</w:t>
            </w:r>
            <w:r>
              <w:rPr>
                <w:noProof/>
                <w:webHidden/>
              </w:rPr>
              <w:tab/>
            </w:r>
            <w:r>
              <w:rPr>
                <w:noProof/>
                <w:webHidden/>
              </w:rPr>
              <w:fldChar w:fldCharType="begin"/>
            </w:r>
            <w:r>
              <w:rPr>
                <w:noProof/>
                <w:webHidden/>
              </w:rPr>
              <w:instrText xml:space="preserve"> PAGEREF _Toc218587499 \h </w:instrText>
            </w:r>
            <w:r>
              <w:rPr>
                <w:noProof/>
                <w:webHidden/>
              </w:rPr>
            </w:r>
            <w:r>
              <w:rPr>
                <w:noProof/>
                <w:webHidden/>
              </w:rPr>
              <w:fldChar w:fldCharType="separate"/>
            </w:r>
            <w:r>
              <w:rPr>
                <w:noProof/>
                <w:webHidden/>
              </w:rPr>
              <w:t>3</w:t>
            </w:r>
            <w:r>
              <w:rPr>
                <w:noProof/>
                <w:webHidden/>
              </w:rPr>
              <w:fldChar w:fldCharType="end"/>
            </w:r>
          </w:hyperlink>
        </w:p>
        <w:p w:rsidR="00F10989" w:rsidRDefault="00F10989">
          <w:pPr>
            <w:pStyle w:val="TJ1"/>
            <w:tabs>
              <w:tab w:val="right" w:leader="dot" w:pos="9062"/>
            </w:tabs>
            <w:rPr>
              <w:rFonts w:eastAsiaTheme="minorEastAsia"/>
              <w:noProof/>
              <w:lang w:eastAsia="hu-HU"/>
            </w:rPr>
          </w:pPr>
          <w:hyperlink w:anchor="_Toc218587500" w:history="1">
            <w:r w:rsidRPr="00FD51D7">
              <w:rPr>
                <w:rStyle w:val="Hiperhivatkozs"/>
                <w:rFonts w:cstheme="minorHAnsi"/>
                <w:b/>
                <w:noProof/>
              </w:rPr>
              <w:t>Az OTA frissítési folyamat felépítése</w:t>
            </w:r>
            <w:r>
              <w:rPr>
                <w:noProof/>
                <w:webHidden/>
              </w:rPr>
              <w:tab/>
            </w:r>
            <w:r>
              <w:rPr>
                <w:noProof/>
                <w:webHidden/>
              </w:rPr>
              <w:fldChar w:fldCharType="begin"/>
            </w:r>
            <w:r>
              <w:rPr>
                <w:noProof/>
                <w:webHidden/>
              </w:rPr>
              <w:instrText xml:space="preserve"> PAGEREF _Toc218587500 \h </w:instrText>
            </w:r>
            <w:r>
              <w:rPr>
                <w:noProof/>
                <w:webHidden/>
              </w:rPr>
            </w:r>
            <w:r>
              <w:rPr>
                <w:noProof/>
                <w:webHidden/>
              </w:rPr>
              <w:fldChar w:fldCharType="separate"/>
            </w:r>
            <w:r>
              <w:rPr>
                <w:noProof/>
                <w:webHidden/>
              </w:rPr>
              <w:t>4</w:t>
            </w:r>
            <w:r>
              <w:rPr>
                <w:noProof/>
                <w:webHidden/>
              </w:rPr>
              <w:fldChar w:fldCharType="end"/>
            </w:r>
          </w:hyperlink>
        </w:p>
        <w:p w:rsidR="00F10989" w:rsidRDefault="00F10989">
          <w:pPr>
            <w:pStyle w:val="TJ1"/>
            <w:tabs>
              <w:tab w:val="right" w:leader="dot" w:pos="9062"/>
            </w:tabs>
            <w:rPr>
              <w:rFonts w:eastAsiaTheme="minorEastAsia"/>
              <w:noProof/>
              <w:lang w:eastAsia="hu-HU"/>
            </w:rPr>
          </w:pPr>
          <w:hyperlink w:anchor="_Toc218587501" w:history="1">
            <w:r w:rsidRPr="00FD51D7">
              <w:rPr>
                <w:rStyle w:val="Hiperhivatkozs"/>
                <w:rFonts w:cstheme="minorHAnsi"/>
                <w:b/>
                <w:noProof/>
              </w:rPr>
              <w:t>Szakmai források és szabványok</w:t>
            </w:r>
            <w:r>
              <w:rPr>
                <w:noProof/>
                <w:webHidden/>
              </w:rPr>
              <w:tab/>
            </w:r>
            <w:r>
              <w:rPr>
                <w:noProof/>
                <w:webHidden/>
              </w:rPr>
              <w:fldChar w:fldCharType="begin"/>
            </w:r>
            <w:r>
              <w:rPr>
                <w:noProof/>
                <w:webHidden/>
              </w:rPr>
              <w:instrText xml:space="preserve"> PAGEREF _Toc218587501 \h </w:instrText>
            </w:r>
            <w:r>
              <w:rPr>
                <w:noProof/>
                <w:webHidden/>
              </w:rPr>
            </w:r>
            <w:r>
              <w:rPr>
                <w:noProof/>
                <w:webHidden/>
              </w:rPr>
              <w:fldChar w:fldCharType="separate"/>
            </w:r>
            <w:r>
              <w:rPr>
                <w:noProof/>
                <w:webHidden/>
              </w:rPr>
              <w:t>4</w:t>
            </w:r>
            <w:r>
              <w:rPr>
                <w:noProof/>
                <w:webHidden/>
              </w:rPr>
              <w:fldChar w:fldCharType="end"/>
            </w:r>
          </w:hyperlink>
        </w:p>
        <w:p w:rsidR="00F10989" w:rsidRDefault="00F10989">
          <w:pPr>
            <w:pStyle w:val="TJ1"/>
            <w:tabs>
              <w:tab w:val="right" w:leader="dot" w:pos="9062"/>
            </w:tabs>
            <w:rPr>
              <w:rFonts w:eastAsiaTheme="minorEastAsia"/>
              <w:noProof/>
              <w:lang w:eastAsia="hu-HU"/>
            </w:rPr>
          </w:pPr>
          <w:hyperlink w:anchor="_Toc218587502" w:history="1">
            <w:r w:rsidRPr="00FD51D7">
              <w:rPr>
                <w:rStyle w:val="Hiperhivatkozs"/>
                <w:rFonts w:cs="Arial"/>
                <w:b/>
                <w:bCs/>
                <w:noProof/>
              </w:rPr>
              <w:t>Összegzés</w:t>
            </w:r>
            <w:r>
              <w:rPr>
                <w:noProof/>
                <w:webHidden/>
              </w:rPr>
              <w:tab/>
            </w:r>
            <w:r>
              <w:rPr>
                <w:noProof/>
                <w:webHidden/>
              </w:rPr>
              <w:fldChar w:fldCharType="begin"/>
            </w:r>
            <w:r>
              <w:rPr>
                <w:noProof/>
                <w:webHidden/>
              </w:rPr>
              <w:instrText xml:space="preserve"> PAGEREF _Toc218587502 \h </w:instrText>
            </w:r>
            <w:r>
              <w:rPr>
                <w:noProof/>
                <w:webHidden/>
              </w:rPr>
            </w:r>
            <w:r>
              <w:rPr>
                <w:noProof/>
                <w:webHidden/>
              </w:rPr>
              <w:fldChar w:fldCharType="separate"/>
            </w:r>
            <w:r>
              <w:rPr>
                <w:noProof/>
                <w:webHidden/>
              </w:rPr>
              <w:t>4</w:t>
            </w:r>
            <w:r>
              <w:rPr>
                <w:noProof/>
                <w:webHidden/>
              </w:rPr>
              <w:fldChar w:fldCharType="end"/>
            </w:r>
          </w:hyperlink>
        </w:p>
        <w:p w:rsidR="00BC688C" w:rsidRDefault="00BC688C" w:rsidP="00BC688C">
          <w:r>
            <w:rPr>
              <w:b/>
              <w:bCs/>
            </w:rPr>
            <w:fldChar w:fldCharType="end"/>
          </w:r>
        </w:p>
      </w:sdtContent>
    </w:sdt>
    <w:p w:rsidR="00BC688C" w:rsidRPr="00DF43E7" w:rsidRDefault="00BC688C" w:rsidP="00DF43E7">
      <w:pPr>
        <w:rPr>
          <w:rFonts w:asciiTheme="majorHAnsi" w:eastAsiaTheme="majorEastAsia" w:hAnsiTheme="majorHAnsi" w:cstheme="majorBidi"/>
          <w:b/>
          <w:sz w:val="40"/>
          <w:szCs w:val="40"/>
        </w:rPr>
      </w:pPr>
      <w:bookmarkStart w:id="0" w:name="_GoBack"/>
      <w:bookmarkEnd w:id="0"/>
      <w:r>
        <w:rPr>
          <w:b/>
          <w:sz w:val="40"/>
          <w:szCs w:val="40"/>
        </w:rPr>
        <w:br w:type="page"/>
      </w:r>
      <w:bookmarkStart w:id="1" w:name="_Hlk218582562"/>
      <w:r w:rsidR="00DF43E7" w:rsidRPr="00DF43E7">
        <w:rPr>
          <w:b/>
          <w:color w:val="000000" w:themeColor="text1"/>
          <w:sz w:val="40"/>
          <w:szCs w:val="40"/>
        </w:rPr>
        <w:lastRenderedPageBreak/>
        <w:t>OTA (Over-</w:t>
      </w:r>
      <w:proofErr w:type="spellStart"/>
      <w:r w:rsidR="00DF43E7" w:rsidRPr="00DF43E7">
        <w:rPr>
          <w:b/>
          <w:color w:val="000000" w:themeColor="text1"/>
          <w:sz w:val="40"/>
          <w:szCs w:val="40"/>
        </w:rPr>
        <w:t>the</w:t>
      </w:r>
      <w:proofErr w:type="spellEnd"/>
      <w:r w:rsidR="00DF43E7" w:rsidRPr="00DF43E7">
        <w:rPr>
          <w:b/>
          <w:color w:val="000000" w:themeColor="text1"/>
          <w:sz w:val="40"/>
          <w:szCs w:val="40"/>
        </w:rPr>
        <w:t xml:space="preserve">-Air) frissítés </w:t>
      </w:r>
      <w:proofErr w:type="spellStart"/>
      <w:r w:rsidR="00DF43E7" w:rsidRPr="00DF43E7">
        <w:rPr>
          <w:b/>
          <w:color w:val="000000" w:themeColor="text1"/>
          <w:sz w:val="40"/>
          <w:szCs w:val="40"/>
        </w:rPr>
        <w:t>IoT</w:t>
      </w:r>
      <w:proofErr w:type="spellEnd"/>
      <w:r w:rsidR="00DF43E7" w:rsidRPr="00DF43E7">
        <w:rPr>
          <w:b/>
          <w:color w:val="000000" w:themeColor="text1"/>
          <w:sz w:val="40"/>
          <w:szCs w:val="40"/>
        </w:rPr>
        <w:t xml:space="preserve"> eszközökön</w:t>
      </w:r>
      <w:bookmarkEnd w:id="1"/>
    </w:p>
    <w:p w:rsidR="00DF43E7" w:rsidRPr="008A12D4" w:rsidRDefault="00BC688C" w:rsidP="00DF43E7">
      <w:pPr>
        <w:pStyle w:val="NormlWeb"/>
        <w:rPr>
          <w:b/>
        </w:rPr>
      </w:pPr>
      <w:r w:rsidRPr="00DF43E7">
        <w:rPr>
          <w:rFonts w:asciiTheme="minorHAnsi" w:hAnsiTheme="minorHAnsi" w:cstheme="minorHAnsi"/>
          <w:b/>
          <w:noProof/>
          <w:sz w:val="40"/>
          <w:szCs w:val="40"/>
        </w:rPr>
        <w:drawing>
          <wp:anchor distT="0" distB="0" distL="114300" distR="114300" simplePos="0" relativeHeight="251659264" behindDoc="1" locked="0" layoutInCell="1" allowOverlap="1" wp14:anchorId="5291440C" wp14:editId="29EC69C9">
            <wp:simplePos x="0" y="0"/>
            <wp:positionH relativeFrom="margin">
              <wp:align>right</wp:align>
            </wp:positionH>
            <wp:positionV relativeFrom="paragraph">
              <wp:posOffset>83185</wp:posOffset>
            </wp:positionV>
            <wp:extent cx="2575560" cy="1666875"/>
            <wp:effectExtent l="0" t="0" r="0" b="9525"/>
            <wp:wrapTight wrapText="bothSides">
              <wp:wrapPolygon edited="0">
                <wp:start x="0" y="0"/>
                <wp:lineTo x="0" y="21477"/>
                <wp:lineTo x="21408" y="21477"/>
                <wp:lineTo x="21408" y="0"/>
                <wp:lineTo x="0" y="0"/>
              </wp:wrapPolygon>
            </wp:wrapTight>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v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5560" cy="1666875"/>
                    </a:xfrm>
                    <a:prstGeom prst="rect">
                      <a:avLst/>
                    </a:prstGeom>
                  </pic:spPr>
                </pic:pic>
              </a:graphicData>
            </a:graphic>
            <wp14:sizeRelH relativeFrom="margin">
              <wp14:pctWidth>0</wp14:pctWidth>
            </wp14:sizeRelH>
            <wp14:sizeRelV relativeFrom="margin">
              <wp14:pctHeight>0</wp14:pctHeight>
            </wp14:sizeRelV>
          </wp:anchor>
        </w:drawing>
      </w:r>
      <w:r w:rsidR="00DF43E7" w:rsidRPr="00DF43E7">
        <w:rPr>
          <w:rFonts w:asciiTheme="minorHAnsi" w:hAnsiTheme="minorHAnsi" w:cstheme="minorHAnsi"/>
        </w:rPr>
        <w:t xml:space="preserve"> Az OTA (Over-</w:t>
      </w:r>
      <w:proofErr w:type="spellStart"/>
      <w:r w:rsidR="00DF43E7" w:rsidRPr="00DF43E7">
        <w:rPr>
          <w:rFonts w:asciiTheme="minorHAnsi" w:hAnsiTheme="minorHAnsi" w:cstheme="minorHAnsi"/>
        </w:rPr>
        <w:t>the</w:t>
      </w:r>
      <w:proofErr w:type="spellEnd"/>
      <w:r w:rsidR="00DF43E7" w:rsidRPr="00DF43E7">
        <w:rPr>
          <w:rFonts w:asciiTheme="minorHAnsi" w:hAnsiTheme="minorHAnsi" w:cstheme="minorHAnsi"/>
        </w:rPr>
        <w:t xml:space="preserve">-Air) frissítés az </w:t>
      </w:r>
      <w:proofErr w:type="spellStart"/>
      <w:r w:rsidR="00DF43E7" w:rsidRPr="00DF43E7">
        <w:rPr>
          <w:rFonts w:asciiTheme="minorHAnsi" w:hAnsiTheme="minorHAnsi" w:cstheme="minorHAnsi"/>
        </w:rPr>
        <w:t>IoT</w:t>
      </w:r>
      <w:proofErr w:type="spellEnd"/>
      <w:r w:rsidR="00DF43E7" w:rsidRPr="00DF43E7">
        <w:rPr>
          <w:rFonts w:asciiTheme="minorHAnsi" w:hAnsiTheme="minorHAnsi" w:cstheme="minorHAnsi"/>
        </w:rPr>
        <w:t xml:space="preserve"> (Internet of </w:t>
      </w:r>
      <w:proofErr w:type="spellStart"/>
      <w:r w:rsidR="00DF43E7" w:rsidRPr="00DF43E7">
        <w:rPr>
          <w:rFonts w:asciiTheme="minorHAnsi" w:hAnsiTheme="minorHAnsi" w:cstheme="minorHAnsi"/>
        </w:rPr>
        <w:t>Things</w:t>
      </w:r>
      <w:proofErr w:type="spellEnd"/>
      <w:r w:rsidR="00DF43E7" w:rsidRPr="00DF43E7">
        <w:rPr>
          <w:rFonts w:asciiTheme="minorHAnsi" w:hAnsiTheme="minorHAnsi" w:cstheme="minorHAnsi"/>
        </w:rPr>
        <w:t xml:space="preserve"> – Dolgok Internete) eszközök egyik legfontosabb üzemeltetési és karbantartási megoldása. Lényege, hogy az eszközök szoftvere vagy </w:t>
      </w:r>
      <w:proofErr w:type="spellStart"/>
      <w:r w:rsidR="00DF43E7" w:rsidRPr="00DF43E7">
        <w:rPr>
          <w:rFonts w:asciiTheme="minorHAnsi" w:hAnsiTheme="minorHAnsi" w:cstheme="minorHAnsi"/>
        </w:rPr>
        <w:t>firmware</w:t>
      </w:r>
      <w:proofErr w:type="spellEnd"/>
      <w:r w:rsidR="00DF43E7" w:rsidRPr="00DF43E7">
        <w:rPr>
          <w:rFonts w:asciiTheme="minorHAnsi" w:hAnsiTheme="minorHAnsi" w:cstheme="minorHAnsi"/>
        </w:rPr>
        <w:t>-je távolról, hálózaton keresztül frissíthető, anélkül hogy az eszközhöz fizikailag hozzá kellene férni. Ez különösen nagy előnyt jelent olyan rendszerek esetében, ahol nagyszámú eszköz működik egyszerre, illetve ahol a helyszíni karbantartás nehézkes, időigényes vagy költséges</w:t>
      </w:r>
      <w:r w:rsidR="00DF43E7" w:rsidRPr="00DF43E7">
        <w:t>.</w:t>
      </w:r>
    </w:p>
    <w:p w:rsidR="008A12D4" w:rsidRPr="00A2445C" w:rsidRDefault="008A12D4" w:rsidP="00EF4CCA">
      <w:pPr>
        <w:pStyle w:val="Cmsor2"/>
        <w:shd w:val="clear" w:color="auto" w:fill="FFFFFF"/>
        <w:spacing w:before="0"/>
        <w:jc w:val="right"/>
        <w:textAlignment w:val="baseline"/>
        <w:rPr>
          <w:rFonts w:asciiTheme="minorHAnsi" w:hAnsiTheme="minorHAnsi" w:cstheme="minorHAnsi"/>
          <w:b/>
          <w:color w:val="000000" w:themeColor="text1"/>
          <w:spacing w:val="-15"/>
          <w:sz w:val="40"/>
          <w:szCs w:val="40"/>
        </w:rPr>
      </w:pPr>
      <w:bookmarkStart w:id="2" w:name="_Toc218587498"/>
      <w:r w:rsidRPr="00A2445C">
        <w:rPr>
          <w:rFonts w:asciiTheme="minorHAnsi" w:hAnsiTheme="minorHAnsi" w:cstheme="minorHAnsi"/>
          <w:b/>
          <w:color w:val="000000" w:themeColor="text1"/>
          <w:spacing w:val="-15"/>
          <w:sz w:val="40"/>
          <w:szCs w:val="40"/>
        </w:rPr>
        <w:t>Az OTA frissítések történeti áttekintése</w:t>
      </w:r>
      <w:bookmarkEnd w:id="2"/>
    </w:p>
    <w:p w:rsidR="00BC688C" w:rsidRDefault="008A12D4" w:rsidP="008A12D4">
      <w:pPr>
        <w:pStyle w:val="NormlWeb"/>
        <w:jc w:val="both"/>
        <w:rPr>
          <w:rFonts w:asciiTheme="majorHAnsi" w:hAnsiTheme="majorHAnsi" w:cstheme="majorHAnsi"/>
          <w:color w:val="000000" w:themeColor="text1"/>
          <w:sz w:val="27"/>
          <w:szCs w:val="27"/>
          <w:shd w:val="clear" w:color="auto" w:fill="FFFFFF"/>
        </w:rPr>
      </w:pPr>
      <w:r w:rsidRPr="008A12D4">
        <w:rPr>
          <w:rFonts w:asciiTheme="minorHAnsi" w:hAnsiTheme="minorHAnsi" w:cstheme="minorHAnsi"/>
          <w:color w:val="000000" w:themeColor="text1"/>
          <w:shd w:val="clear" w:color="auto" w:fill="FFFFFF"/>
        </w:rPr>
        <w:t>Az OTA frissítések története szorosan összefonódik a</w:t>
      </w:r>
      <w:r w:rsidRPr="008A12D4">
        <w:rPr>
          <w:rFonts w:asciiTheme="minorHAnsi" w:hAnsiTheme="minorHAnsi" w:cstheme="minorHAnsi"/>
          <w:color w:val="000000" w:themeColor="text1"/>
          <w:shd w:val="clear" w:color="auto" w:fill="FFFFFF"/>
        </w:rPr>
        <w:t xml:space="preserve"> mobil </w:t>
      </w:r>
      <w:r w:rsidRPr="008A12D4">
        <w:rPr>
          <w:rFonts w:asciiTheme="minorHAnsi" w:hAnsiTheme="minorHAnsi" w:cstheme="minorHAnsi"/>
          <w:color w:val="000000" w:themeColor="text1"/>
          <w:shd w:val="clear" w:color="auto" w:fill="FFFFFF"/>
        </w:rPr>
        <w:t>technológia fejlődésével. Kezdetben, a korai </w:t>
      </w:r>
      <w:r w:rsidRPr="008A12D4">
        <w:rPr>
          <w:rFonts w:asciiTheme="minorHAnsi" w:hAnsiTheme="minorHAnsi" w:cstheme="minorHAnsi"/>
          <w:color w:val="000000" w:themeColor="text1"/>
        </w:rPr>
        <w:t>mobiltelefonok</w:t>
      </w:r>
      <w:r w:rsidRPr="008A12D4">
        <w:rPr>
          <w:rFonts w:asciiTheme="minorHAnsi" w:hAnsiTheme="minorHAnsi" w:cstheme="minorHAnsi"/>
          <w:color w:val="000000" w:themeColor="text1"/>
          <w:shd w:val="clear" w:color="auto" w:fill="FFFFFF"/>
        </w:rPr>
        <w:t xml:space="preserve"> </w:t>
      </w:r>
      <w:r w:rsidRPr="008A12D4">
        <w:rPr>
          <w:rFonts w:asciiTheme="minorHAnsi" w:hAnsiTheme="minorHAnsi" w:cstheme="minorHAnsi"/>
          <w:color w:val="000000" w:themeColor="text1"/>
          <w:shd w:val="clear" w:color="auto" w:fill="FFFFFF"/>
        </w:rPr>
        <w:t>szoftverfrissítései</w:t>
      </w:r>
      <w:r w:rsidRPr="008A12D4">
        <w:rPr>
          <w:rFonts w:asciiTheme="minorHAnsi" w:hAnsiTheme="minorHAnsi" w:cstheme="minorHAnsi"/>
          <w:color w:val="000000" w:themeColor="text1"/>
          <w:shd w:val="clear" w:color="auto" w:fill="FFFFFF"/>
        </w:rPr>
        <w:t xml:space="preserve"> </w:t>
      </w:r>
      <w:r w:rsidRPr="008A12D4">
        <w:rPr>
          <w:rStyle w:val="Kiemels2"/>
          <w:rFonts w:asciiTheme="minorHAnsi" w:hAnsiTheme="minorHAnsi" w:cstheme="minorHAnsi"/>
          <w:b w:val="0"/>
          <w:color w:val="000000" w:themeColor="text1"/>
          <w:bdr w:val="none" w:sz="0" w:space="0" w:color="auto" w:frame="1"/>
          <w:shd w:val="clear" w:color="auto" w:fill="FFFFFF"/>
        </w:rPr>
        <w:t>fizikai kapcsolatot</w:t>
      </w:r>
      <w:r w:rsidRPr="008A12D4">
        <w:rPr>
          <w:rFonts w:asciiTheme="minorHAnsi" w:hAnsiTheme="minorHAnsi" w:cstheme="minorHAnsi"/>
          <w:color w:val="000000" w:themeColor="text1"/>
          <w:shd w:val="clear" w:color="auto" w:fill="FFFFFF"/>
        </w:rPr>
        <w:t> igényeltek, például számítógépes kábelt. Ez a folyamat bonyolult volt, és sok felhasználó számára nehézséget okozott</w:t>
      </w:r>
      <w:r w:rsidRPr="008A12D4">
        <w:rPr>
          <w:rFonts w:asciiTheme="majorHAnsi" w:hAnsiTheme="majorHAnsi" w:cstheme="majorHAnsi"/>
          <w:color w:val="000000" w:themeColor="text1"/>
          <w:sz w:val="27"/>
          <w:szCs w:val="27"/>
          <w:shd w:val="clear" w:color="auto" w:fill="FFFFFF"/>
        </w:rPr>
        <w:t>.</w:t>
      </w:r>
    </w:p>
    <w:p w:rsidR="008A12D4" w:rsidRPr="008A12D4" w:rsidRDefault="008A12D4" w:rsidP="008A12D4">
      <w:pPr>
        <w:pStyle w:val="NormlWeb"/>
        <w:jc w:val="both"/>
        <w:rPr>
          <w:rFonts w:asciiTheme="majorHAnsi" w:hAnsiTheme="majorHAnsi" w:cstheme="majorHAnsi"/>
          <w:color w:val="000000" w:themeColor="text1"/>
        </w:rPr>
      </w:pPr>
    </w:p>
    <w:p w:rsidR="00B9421E" w:rsidRPr="00B9421E" w:rsidRDefault="00B9421E" w:rsidP="00B9421E">
      <w:pPr>
        <w:pStyle w:val="Cmsor2"/>
        <w:shd w:val="clear" w:color="auto" w:fill="FFFFFF"/>
        <w:spacing w:before="0"/>
        <w:textAlignment w:val="baseline"/>
        <w:rPr>
          <w:rFonts w:asciiTheme="minorHAnsi" w:hAnsiTheme="minorHAnsi" w:cstheme="minorHAnsi"/>
          <w:b/>
          <w:color w:val="000000" w:themeColor="text1"/>
          <w:spacing w:val="-15"/>
          <w:sz w:val="40"/>
          <w:szCs w:val="40"/>
        </w:rPr>
      </w:pPr>
      <w:bookmarkStart w:id="3" w:name="_Toc218587499"/>
      <w:r w:rsidRPr="00B9421E">
        <w:rPr>
          <w:rFonts w:asciiTheme="minorHAnsi" w:hAnsiTheme="minorHAnsi" w:cstheme="minorHAnsi"/>
          <w:b/>
          <w:color w:val="000000" w:themeColor="text1"/>
          <w:spacing w:val="-15"/>
          <w:sz w:val="40"/>
          <w:szCs w:val="40"/>
        </w:rPr>
        <w:t>Az OTA frissítések főbb komponensei és architektúrája</w:t>
      </w:r>
      <w:bookmarkEnd w:id="3"/>
    </w:p>
    <w:p w:rsidR="00BC688C" w:rsidRPr="00B9421E" w:rsidRDefault="00BC688C" w:rsidP="00EF4CCA">
      <w:pPr>
        <w:pStyle w:val="Cmsor1"/>
        <w:rPr>
          <w:rFonts w:asciiTheme="minorHAnsi" w:hAnsiTheme="minorHAnsi" w:cstheme="minorHAnsi"/>
          <w:color w:val="000000" w:themeColor="text1"/>
          <w:sz w:val="24"/>
          <w:szCs w:val="24"/>
        </w:rPr>
      </w:pPr>
    </w:p>
    <w:p w:rsidR="00B9421E" w:rsidRPr="00B9421E" w:rsidRDefault="00B9421E" w:rsidP="00B9421E">
      <w:pPr>
        <w:pStyle w:val="NormlWeb"/>
        <w:shd w:val="clear" w:color="auto" w:fill="FFFFFF"/>
        <w:spacing w:before="0" w:beforeAutospacing="0" w:after="0" w:afterAutospacing="0"/>
        <w:textAlignment w:val="baseline"/>
        <w:rPr>
          <w:rFonts w:asciiTheme="minorHAnsi" w:hAnsiTheme="minorHAnsi" w:cstheme="minorHAnsi"/>
          <w:color w:val="000000" w:themeColor="text1"/>
        </w:rPr>
      </w:pPr>
      <w:r>
        <w:rPr>
          <w:rFonts w:cstheme="minorHAnsi"/>
          <w:noProof/>
          <w:color w:val="000000" w:themeColor="text1"/>
        </w:rPr>
        <w:drawing>
          <wp:anchor distT="0" distB="0" distL="114300" distR="114300" simplePos="0" relativeHeight="251664384" behindDoc="1" locked="0" layoutInCell="1" allowOverlap="1">
            <wp:simplePos x="0" y="0"/>
            <wp:positionH relativeFrom="margin">
              <wp:align>left</wp:align>
            </wp:positionH>
            <wp:positionV relativeFrom="paragraph">
              <wp:posOffset>12700</wp:posOffset>
            </wp:positionV>
            <wp:extent cx="2600325" cy="1266825"/>
            <wp:effectExtent l="0" t="0" r="9525" b="9525"/>
            <wp:wrapTight wrapText="bothSides">
              <wp:wrapPolygon edited="0">
                <wp:start x="0" y="0"/>
                <wp:lineTo x="0" y="21438"/>
                <wp:lineTo x="21521" y="21438"/>
                <wp:lineTo x="21521" y="0"/>
                <wp:lineTo x="0" y="0"/>
              </wp:wrapPolygon>
            </wp:wrapTight>
            <wp:docPr id="7" name="Kép 7" descr="C:\Users\elipet\Downloads\az-ota-frissitesek-fobb-komponensei-es-architektura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ipet\Downloads\az-ota-frissitesek-fobb-komponensei-es-architekturaj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0325"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421E">
        <w:rPr>
          <w:rFonts w:asciiTheme="minorHAnsi" w:hAnsiTheme="minorHAnsi" w:cstheme="minorHAnsi"/>
          <w:color w:val="000000" w:themeColor="text1"/>
        </w:rPr>
        <w:t xml:space="preserve">Az OTA (Over-The-Air) frissítések lehetővé teszik a szoftverek és </w:t>
      </w:r>
      <w:proofErr w:type="spellStart"/>
      <w:r w:rsidRPr="00B9421E">
        <w:rPr>
          <w:rFonts w:asciiTheme="minorHAnsi" w:hAnsiTheme="minorHAnsi" w:cstheme="minorHAnsi"/>
          <w:color w:val="000000" w:themeColor="text1"/>
        </w:rPr>
        <w:t>firmware</w:t>
      </w:r>
      <w:proofErr w:type="spellEnd"/>
      <w:r w:rsidRPr="00B9421E">
        <w:rPr>
          <w:rFonts w:asciiTheme="minorHAnsi" w:hAnsiTheme="minorHAnsi" w:cstheme="minorHAnsi"/>
          <w:color w:val="000000" w:themeColor="text1"/>
        </w:rPr>
        <w:t>-ek távoli frissítését, anélkül, hogy fizikai kapcsolat lenne szükséges az eszköz és a frissítést biztosító szerver között. Ennek megvalósításához egy összetett architektúra szükséges, melynek fő komponensei a következők:</w:t>
      </w:r>
    </w:p>
    <w:p w:rsidR="00B9421E" w:rsidRPr="00B9421E" w:rsidRDefault="00B9421E" w:rsidP="00B9421E">
      <w:pPr>
        <w:numPr>
          <w:ilvl w:val="0"/>
          <w:numId w:val="2"/>
        </w:numPr>
        <w:shd w:val="clear" w:color="auto" w:fill="FFFFFF"/>
        <w:spacing w:beforeAutospacing="1" w:after="0" w:afterAutospacing="1" w:line="240" w:lineRule="auto"/>
        <w:ind w:left="0"/>
        <w:textAlignment w:val="baseline"/>
        <w:rPr>
          <w:rFonts w:cstheme="minorHAnsi"/>
          <w:color w:val="000000" w:themeColor="text1"/>
          <w:sz w:val="24"/>
          <w:szCs w:val="24"/>
        </w:rPr>
      </w:pPr>
      <w:r w:rsidRPr="00B9421E">
        <w:rPr>
          <w:rStyle w:val="Kiemels2"/>
          <w:rFonts w:cstheme="minorHAnsi"/>
          <w:color w:val="000000" w:themeColor="text1"/>
          <w:sz w:val="24"/>
          <w:szCs w:val="24"/>
          <w:bdr w:val="none" w:sz="0" w:space="0" w:color="auto" w:frame="1"/>
        </w:rPr>
        <w:t>Frissítési szerver:</w:t>
      </w:r>
      <w:r w:rsidRPr="00B9421E">
        <w:rPr>
          <w:rFonts w:cstheme="minorHAnsi"/>
          <w:color w:val="000000" w:themeColor="text1"/>
          <w:sz w:val="24"/>
          <w:szCs w:val="24"/>
        </w:rPr>
        <w:t> Ez a központi elem tárolja a frissítési csomagokat, kezeli a frissítési folyamatot és hitelesíti az eszközöket. Biztosítja, hogy csak a megfelelő verziójú szoftver kerüljön telepítésre a megfelelő eszközre.</w:t>
      </w:r>
    </w:p>
    <w:p w:rsidR="00B9421E" w:rsidRPr="00B9421E" w:rsidRDefault="00B9421E" w:rsidP="00B9421E">
      <w:pPr>
        <w:numPr>
          <w:ilvl w:val="0"/>
          <w:numId w:val="2"/>
        </w:numPr>
        <w:shd w:val="clear" w:color="auto" w:fill="FFFFFF"/>
        <w:spacing w:beforeAutospacing="1" w:after="0" w:afterAutospacing="1" w:line="240" w:lineRule="auto"/>
        <w:ind w:left="0"/>
        <w:textAlignment w:val="baseline"/>
        <w:rPr>
          <w:rFonts w:cstheme="minorHAnsi"/>
          <w:color w:val="000000" w:themeColor="text1"/>
          <w:sz w:val="24"/>
          <w:szCs w:val="24"/>
        </w:rPr>
      </w:pPr>
      <w:r w:rsidRPr="00B9421E">
        <w:rPr>
          <w:rStyle w:val="Kiemels2"/>
          <w:rFonts w:cstheme="minorHAnsi"/>
          <w:color w:val="000000" w:themeColor="text1"/>
          <w:sz w:val="24"/>
          <w:szCs w:val="24"/>
          <w:bdr w:val="none" w:sz="0" w:space="0" w:color="auto" w:frame="1"/>
        </w:rPr>
        <w:t>Eszközoldali </w:t>
      </w:r>
      <w:hyperlink r:id="rId10" w:history="1">
        <w:r w:rsidRPr="00B9421E">
          <w:rPr>
            <w:rStyle w:val="Hiperhivatkozs"/>
            <w:rFonts w:cstheme="minorHAnsi"/>
            <w:b/>
            <w:bCs/>
            <w:color w:val="000000" w:themeColor="text1"/>
            <w:sz w:val="24"/>
            <w:szCs w:val="24"/>
            <w:bdr w:val="none" w:sz="0" w:space="0" w:color="auto" w:frame="1"/>
          </w:rPr>
          <w:t> </w:t>
        </w:r>
        <w:r w:rsidRPr="00B9421E">
          <w:rPr>
            <w:rStyle w:val="google-anno-t"/>
            <w:rFonts w:cstheme="minorHAnsi"/>
            <w:b/>
            <w:bCs/>
            <w:color w:val="000000" w:themeColor="text1"/>
            <w:sz w:val="24"/>
            <w:szCs w:val="24"/>
            <w:bdr w:val="none" w:sz="0" w:space="0" w:color="auto" w:frame="1"/>
          </w:rPr>
          <w:t>kliens</w:t>
        </w:r>
      </w:hyperlink>
      <w:r w:rsidRPr="00B9421E">
        <w:rPr>
          <w:rStyle w:val="Kiemels2"/>
          <w:rFonts w:cstheme="minorHAnsi"/>
          <w:color w:val="000000" w:themeColor="text1"/>
          <w:sz w:val="24"/>
          <w:szCs w:val="24"/>
          <w:bdr w:val="none" w:sz="0" w:space="0" w:color="auto" w:frame="1"/>
        </w:rPr>
        <w:t>:</w:t>
      </w:r>
      <w:r w:rsidRPr="00B9421E">
        <w:rPr>
          <w:rFonts w:cstheme="minorHAnsi"/>
          <w:color w:val="000000" w:themeColor="text1"/>
          <w:sz w:val="24"/>
          <w:szCs w:val="24"/>
        </w:rPr>
        <w:t> Az eszközön futó szoftver, mely felelős a frissítési szerverrel való kommunikációért, a frissítési csomag letöltéséért és telepítéséért. A kliensnek képesnek kell lennie a frissítés integritásának ellenőrzésére és a frissítés biztonságos telepítésére.</w:t>
      </w:r>
    </w:p>
    <w:p w:rsidR="00B9421E" w:rsidRPr="00B9421E" w:rsidRDefault="00B9421E" w:rsidP="00B9421E">
      <w:pPr>
        <w:numPr>
          <w:ilvl w:val="0"/>
          <w:numId w:val="2"/>
        </w:numPr>
        <w:shd w:val="clear" w:color="auto" w:fill="FFFFFF"/>
        <w:spacing w:beforeAutospacing="1" w:after="0" w:afterAutospacing="1" w:line="240" w:lineRule="auto"/>
        <w:ind w:left="0"/>
        <w:textAlignment w:val="baseline"/>
        <w:rPr>
          <w:rFonts w:cstheme="minorHAnsi"/>
          <w:color w:val="000000" w:themeColor="text1"/>
          <w:sz w:val="24"/>
          <w:szCs w:val="24"/>
        </w:rPr>
      </w:pPr>
      <w:r w:rsidRPr="00B9421E">
        <w:rPr>
          <w:rStyle w:val="Kiemels2"/>
          <w:rFonts w:cstheme="minorHAnsi"/>
          <w:color w:val="000000" w:themeColor="text1"/>
          <w:sz w:val="24"/>
          <w:szCs w:val="24"/>
          <w:bdr w:val="none" w:sz="0" w:space="0" w:color="auto" w:frame="1"/>
        </w:rPr>
        <w:t>Kommunikációs csatorna:</w:t>
      </w:r>
      <w:r w:rsidRPr="00B9421E">
        <w:rPr>
          <w:rFonts w:cstheme="minorHAnsi"/>
          <w:color w:val="000000" w:themeColor="text1"/>
          <w:sz w:val="24"/>
          <w:szCs w:val="24"/>
        </w:rPr>
        <w:t xml:space="preserve"> Ez a csatorna biztosítja a kapcsolatot az eszköz és a frissítési szerver között. Ez lehet </w:t>
      </w:r>
      <w:proofErr w:type="spellStart"/>
      <w:r w:rsidRPr="00B9421E">
        <w:rPr>
          <w:rFonts w:cstheme="minorHAnsi"/>
          <w:color w:val="000000" w:themeColor="text1"/>
          <w:sz w:val="24"/>
          <w:szCs w:val="24"/>
        </w:rPr>
        <w:t>Wi</w:t>
      </w:r>
      <w:proofErr w:type="spellEnd"/>
      <w:r w:rsidRPr="00B9421E">
        <w:rPr>
          <w:rFonts w:cstheme="minorHAnsi"/>
          <w:color w:val="000000" w:themeColor="text1"/>
          <w:sz w:val="24"/>
          <w:szCs w:val="24"/>
        </w:rPr>
        <w:t>-Fi, mobil adatkapcsolat (pl. 4G, 5G) vagy más vezeték nélküli technológia. A csatornának megbízhatónak és biztonságosnak kell lennie a frissítési csomagok sérülésmentes és jogosulatlan hozzáféréstől védett továbbításához.</w:t>
      </w:r>
    </w:p>
    <w:p w:rsidR="00BC688C" w:rsidRPr="00300AA5" w:rsidRDefault="00786CE3" w:rsidP="00EF4CCA">
      <w:pPr>
        <w:pStyle w:val="Cmsor1"/>
        <w:jc w:val="right"/>
        <w:rPr>
          <w:color w:val="000000" w:themeColor="text1"/>
        </w:rPr>
      </w:pPr>
      <w:bookmarkStart w:id="4" w:name="_Toc218587500"/>
      <w:r w:rsidRPr="00786CE3">
        <w:rPr>
          <w:rFonts w:asciiTheme="minorHAnsi" w:hAnsiTheme="minorHAnsi" w:cstheme="minorHAnsi"/>
          <w:b/>
          <w:color w:val="000000" w:themeColor="text1"/>
          <w:sz w:val="40"/>
          <w:szCs w:val="40"/>
        </w:rPr>
        <w:lastRenderedPageBreak/>
        <w:t xml:space="preserve">Az OTA frissítési folyamat </w:t>
      </w:r>
      <w:r>
        <w:rPr>
          <w:rFonts w:asciiTheme="minorHAnsi" w:hAnsiTheme="minorHAnsi" w:cstheme="minorHAnsi"/>
          <w:b/>
          <w:color w:val="000000" w:themeColor="text1"/>
          <w:sz w:val="40"/>
          <w:szCs w:val="40"/>
        </w:rPr>
        <w:t>felépítése</w:t>
      </w:r>
      <w:bookmarkEnd w:id="4"/>
    </w:p>
    <w:p w:rsidR="00BC688C" w:rsidRPr="00F558AC" w:rsidRDefault="00F10989" w:rsidP="00F10989">
      <w:pPr>
        <w:pStyle w:val="NormlWeb"/>
        <w:jc w:val="both"/>
        <w:rPr>
          <w:rFonts w:asciiTheme="minorHAnsi" w:hAnsiTheme="minorHAnsi" w:cstheme="minorHAnsi"/>
        </w:rPr>
      </w:pPr>
      <w:r>
        <w:rPr>
          <w:rFonts w:asciiTheme="minorHAnsi" w:hAnsiTheme="minorHAnsi" w:cs="Arial"/>
          <w:noProof/>
        </w:rPr>
        <w:drawing>
          <wp:anchor distT="0" distB="0" distL="114300" distR="114300" simplePos="0" relativeHeight="251665408" behindDoc="1" locked="0" layoutInCell="1" allowOverlap="1">
            <wp:simplePos x="0" y="0"/>
            <wp:positionH relativeFrom="margin">
              <wp:align>left</wp:align>
            </wp:positionH>
            <wp:positionV relativeFrom="paragraph">
              <wp:posOffset>194310</wp:posOffset>
            </wp:positionV>
            <wp:extent cx="2200275" cy="1812290"/>
            <wp:effectExtent l="0" t="0" r="0" b="0"/>
            <wp:wrapTight wrapText="bothSides">
              <wp:wrapPolygon edited="0">
                <wp:start x="0" y="0"/>
                <wp:lineTo x="0" y="21343"/>
                <wp:lineTo x="21319" y="21343"/>
                <wp:lineTo x="21319" y="0"/>
                <wp:lineTo x="0" y="0"/>
              </wp:wrapPolygon>
            </wp:wrapTight>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7456" cy="1826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58AC" w:rsidRPr="00F558AC">
        <w:t xml:space="preserve"> </w:t>
      </w:r>
      <w:r w:rsidR="00F558AC" w:rsidRPr="00F558AC">
        <w:rPr>
          <w:rFonts w:asciiTheme="minorHAnsi" w:hAnsiTheme="minorHAnsi" w:cstheme="minorHAnsi"/>
        </w:rPr>
        <w:t xml:space="preserve">Az OTA frissítés folyamata több, jól elkülöníthető lépésből áll. A fejlesztők elkészítik és tesztelik az új szoftver- vagy </w:t>
      </w:r>
      <w:proofErr w:type="spellStart"/>
      <w:r w:rsidR="00F558AC" w:rsidRPr="00F558AC">
        <w:rPr>
          <w:rFonts w:asciiTheme="minorHAnsi" w:hAnsiTheme="minorHAnsi" w:cstheme="minorHAnsi"/>
        </w:rPr>
        <w:t>firmware</w:t>
      </w:r>
      <w:proofErr w:type="spellEnd"/>
      <w:r w:rsidR="00F558AC" w:rsidRPr="00F558AC">
        <w:rPr>
          <w:rFonts w:asciiTheme="minorHAnsi" w:hAnsiTheme="minorHAnsi" w:cstheme="minorHAnsi"/>
        </w:rPr>
        <w:t xml:space="preserve">-verziót, majd azt egy frissítési szerverre töltik fel. Az </w:t>
      </w:r>
      <w:proofErr w:type="spellStart"/>
      <w:r w:rsidR="00F558AC" w:rsidRPr="00F558AC">
        <w:rPr>
          <w:rFonts w:asciiTheme="minorHAnsi" w:hAnsiTheme="minorHAnsi" w:cstheme="minorHAnsi"/>
        </w:rPr>
        <w:t>IoT</w:t>
      </w:r>
      <w:proofErr w:type="spellEnd"/>
      <w:r w:rsidR="00F558AC" w:rsidRPr="00F558AC">
        <w:rPr>
          <w:rFonts w:asciiTheme="minorHAnsi" w:hAnsiTheme="minorHAnsi" w:cstheme="minorHAnsi"/>
        </w:rPr>
        <w:t xml:space="preserve"> eszközök meghatározott időközönként ellenőrzik, hogy elérhető-e új verzió, és ha igen, letöltik azt. A telepítés gyakran automatikusan, előre meghatározott időpontban történik, hogy az a lehető legkisebb mértékben zavarja az eszköz normál működését.</w:t>
      </w:r>
      <w:r w:rsidR="00BC688C" w:rsidRPr="00F558AC">
        <w:rPr>
          <w:rFonts w:asciiTheme="minorHAnsi" w:hAnsiTheme="minorHAnsi" w:cstheme="minorHAnsi"/>
        </w:rPr>
        <w:t>.</w:t>
      </w:r>
    </w:p>
    <w:p w:rsidR="00BC688C" w:rsidRPr="00F10989" w:rsidRDefault="00F10989" w:rsidP="00EF4CCA">
      <w:pPr>
        <w:pStyle w:val="Cmsor1"/>
        <w:spacing w:before="600"/>
        <w:rPr>
          <w:rFonts w:asciiTheme="minorHAnsi" w:hAnsiTheme="minorHAnsi" w:cstheme="minorHAnsi"/>
          <w:b/>
          <w:color w:val="000000" w:themeColor="text1"/>
          <w:sz w:val="40"/>
          <w:szCs w:val="40"/>
        </w:rPr>
      </w:pPr>
      <w:bookmarkStart w:id="5" w:name="_Toc218587501"/>
      <w:r w:rsidRPr="00F10989">
        <w:rPr>
          <w:rFonts w:asciiTheme="minorHAnsi" w:hAnsiTheme="minorHAnsi" w:cstheme="minorHAnsi"/>
          <w:b/>
          <w:color w:val="000000" w:themeColor="text1"/>
          <w:sz w:val="40"/>
          <w:szCs w:val="40"/>
        </w:rPr>
        <w:t>Szakmai források és szabványok</w:t>
      </w:r>
      <w:bookmarkEnd w:id="5"/>
    </w:p>
    <w:p w:rsidR="00BC688C" w:rsidRPr="00F10989" w:rsidRDefault="00F10989" w:rsidP="00BC688C">
      <w:pPr>
        <w:pStyle w:val="NormlWeb"/>
        <w:jc w:val="both"/>
        <w:rPr>
          <w:rFonts w:asciiTheme="minorHAnsi" w:hAnsiTheme="minorHAnsi" w:cstheme="minorHAnsi"/>
          <w:color w:val="000000" w:themeColor="text1"/>
        </w:rPr>
      </w:pPr>
      <w:r w:rsidRPr="00F10989">
        <w:rPr>
          <w:rFonts w:asciiTheme="minorHAnsi" w:hAnsiTheme="minorHAnsi" w:cstheme="minorHAnsi"/>
          <w:color w:val="000000" w:themeColor="text1"/>
        </w:rPr>
        <w:t>A szakmai hitelesség érdekében az OTA megoldások kidolgozása és alkalmazása során fontos nemzetközi szabványokra és gyártói dokumentációkra támaszkodni. Az IETF és az IEEE ajánlásai, valamint az ipari gyártók hivatalos leírásai biztosítják, hogy a megoldások megfeleljenek a valós gyakorlati követelményeknek.</w:t>
      </w:r>
    </w:p>
    <w:p w:rsidR="00BC688C" w:rsidRPr="00300AA5" w:rsidRDefault="00BC688C" w:rsidP="00BC688C">
      <w:pPr>
        <w:pStyle w:val="Cmsor1"/>
        <w:spacing w:before="5400"/>
        <w:jc w:val="center"/>
        <w:rPr>
          <w:color w:val="000000" w:themeColor="text1"/>
        </w:rPr>
      </w:pPr>
      <w:bookmarkStart w:id="6" w:name="_Toc218587502"/>
      <w:r w:rsidRPr="00300AA5">
        <w:rPr>
          <w:rStyle w:val="Kiemels2"/>
          <w:rFonts w:asciiTheme="minorHAnsi" w:hAnsiTheme="minorHAnsi" w:cs="Arial"/>
          <w:color w:val="000000" w:themeColor="text1"/>
          <w:sz w:val="40"/>
          <w:szCs w:val="40"/>
        </w:rPr>
        <w:t>Összegzés</w:t>
      </w:r>
      <w:bookmarkEnd w:id="6"/>
    </w:p>
    <w:p w:rsidR="00404B73" w:rsidRPr="00CE7385" w:rsidRDefault="00DF43E7" w:rsidP="00CE7385">
      <w:pPr>
        <w:pBdr>
          <w:bottom w:val="single" w:sz="4" w:space="1" w:color="auto"/>
        </w:pBdr>
        <w:spacing w:after="0"/>
        <w:jc w:val="both"/>
      </w:pPr>
      <w:r>
        <w:t xml:space="preserve">Összességében az OTA frissítés elengedhetetlen az </w:t>
      </w:r>
      <w:proofErr w:type="spellStart"/>
      <w:r>
        <w:t>IoT</w:t>
      </w:r>
      <w:proofErr w:type="spellEnd"/>
      <w:r>
        <w:t xml:space="preserve"> eszközök biztonságos, megbízható és hosszú távú működéséhez. A megfelelően megtervezett és kivitelezett frissítési rendszer nemcsak a biztonságot növeli, hanem jelentősen csökkenti az üzemeltetési költségeket és lehetővé teszi az </w:t>
      </w:r>
      <w:proofErr w:type="spellStart"/>
      <w:r>
        <w:t>IoT</w:t>
      </w:r>
      <w:proofErr w:type="spellEnd"/>
      <w:r>
        <w:t xml:space="preserve"> rendszerek folyamatos fejlődését.</w:t>
      </w:r>
    </w:p>
    <w:sectPr w:rsidR="00404B73" w:rsidRPr="00CE7385" w:rsidSect="00AE54B0">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1E2F" w:rsidRDefault="00D11E2F">
      <w:pPr>
        <w:spacing w:after="0" w:line="240" w:lineRule="auto"/>
      </w:pPr>
      <w:r>
        <w:separator/>
      </w:r>
    </w:p>
  </w:endnote>
  <w:endnote w:type="continuationSeparator" w:id="0">
    <w:p w:rsidR="00D11E2F" w:rsidRDefault="00D11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8543967"/>
      <w:docPartObj>
        <w:docPartGallery w:val="Page Numbers (Bottom of Page)"/>
        <w:docPartUnique/>
      </w:docPartObj>
    </w:sdtPr>
    <w:sdtEndPr/>
    <w:sdtContent>
      <w:p w:rsidR="00D66D45" w:rsidRDefault="009D0A08" w:rsidP="00AE54B0">
        <w:pPr>
          <w:pStyle w:val="llb"/>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1E2F" w:rsidRDefault="00D11E2F">
      <w:pPr>
        <w:spacing w:after="0" w:line="240" w:lineRule="auto"/>
      </w:pPr>
      <w:r>
        <w:separator/>
      </w:r>
    </w:p>
  </w:footnote>
  <w:footnote w:type="continuationSeparator" w:id="0">
    <w:p w:rsidR="00D11E2F" w:rsidRDefault="00D11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40109B"/>
    <w:multiLevelType w:val="multilevel"/>
    <w:tmpl w:val="73E6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A242FE"/>
    <w:multiLevelType w:val="multilevel"/>
    <w:tmpl w:val="ABBA7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88C"/>
    <w:rsid w:val="001827E2"/>
    <w:rsid w:val="005F356C"/>
    <w:rsid w:val="00786CE3"/>
    <w:rsid w:val="008A12D4"/>
    <w:rsid w:val="009D0A08"/>
    <w:rsid w:val="00A2445C"/>
    <w:rsid w:val="00AD0B2A"/>
    <w:rsid w:val="00B9421E"/>
    <w:rsid w:val="00BC688C"/>
    <w:rsid w:val="00BD3EF7"/>
    <w:rsid w:val="00CE7385"/>
    <w:rsid w:val="00D11E2F"/>
    <w:rsid w:val="00DF43E7"/>
    <w:rsid w:val="00EF4CCA"/>
    <w:rsid w:val="00F10989"/>
    <w:rsid w:val="00F558A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CF88"/>
  <w15:chartTrackingRefBased/>
  <w15:docId w15:val="{023E1074-4ACB-46A9-B0A4-04BB15BDD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BC688C"/>
  </w:style>
  <w:style w:type="paragraph" w:styleId="Cmsor1">
    <w:name w:val="heading 1"/>
    <w:basedOn w:val="Norml"/>
    <w:next w:val="Norml"/>
    <w:link w:val="Cmsor1Char"/>
    <w:uiPriority w:val="9"/>
    <w:qFormat/>
    <w:rsid w:val="00BC68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semiHidden/>
    <w:unhideWhenUsed/>
    <w:qFormat/>
    <w:rsid w:val="008A12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BC688C"/>
    <w:rPr>
      <w:rFonts w:asciiTheme="majorHAnsi" w:eastAsiaTheme="majorEastAsia" w:hAnsiTheme="majorHAnsi" w:cstheme="majorBidi"/>
      <w:color w:val="2F5496" w:themeColor="accent1" w:themeShade="BF"/>
      <w:sz w:val="32"/>
      <w:szCs w:val="32"/>
    </w:rPr>
  </w:style>
  <w:style w:type="paragraph" w:styleId="NormlWeb">
    <w:name w:val="Normal (Web)"/>
    <w:basedOn w:val="Norml"/>
    <w:uiPriority w:val="99"/>
    <w:unhideWhenUsed/>
    <w:rsid w:val="00BC688C"/>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BC688C"/>
    <w:rPr>
      <w:b/>
      <w:bCs/>
    </w:rPr>
  </w:style>
  <w:style w:type="paragraph" w:styleId="Tartalomjegyzkcmsora">
    <w:name w:val="TOC Heading"/>
    <w:basedOn w:val="Cmsor1"/>
    <w:next w:val="Norml"/>
    <w:uiPriority w:val="39"/>
    <w:unhideWhenUsed/>
    <w:qFormat/>
    <w:rsid w:val="00BC688C"/>
    <w:pPr>
      <w:outlineLvl w:val="9"/>
    </w:pPr>
    <w:rPr>
      <w:lang w:eastAsia="hu-HU"/>
    </w:rPr>
  </w:style>
  <w:style w:type="paragraph" w:styleId="TJ1">
    <w:name w:val="toc 1"/>
    <w:basedOn w:val="Norml"/>
    <w:next w:val="Norml"/>
    <w:autoRedefine/>
    <w:uiPriority w:val="39"/>
    <w:unhideWhenUsed/>
    <w:rsid w:val="00BC688C"/>
    <w:pPr>
      <w:spacing w:after="100"/>
    </w:pPr>
  </w:style>
  <w:style w:type="character" w:styleId="Hiperhivatkozs">
    <w:name w:val="Hyperlink"/>
    <w:basedOn w:val="Bekezdsalapbettpusa"/>
    <w:uiPriority w:val="99"/>
    <w:unhideWhenUsed/>
    <w:rsid w:val="00BC688C"/>
    <w:rPr>
      <w:color w:val="0563C1" w:themeColor="hyperlink"/>
      <w:u w:val="single"/>
    </w:rPr>
  </w:style>
  <w:style w:type="paragraph" w:styleId="llb">
    <w:name w:val="footer"/>
    <w:basedOn w:val="Norml"/>
    <w:link w:val="llbChar"/>
    <w:uiPriority w:val="99"/>
    <w:unhideWhenUsed/>
    <w:rsid w:val="00BC688C"/>
    <w:pPr>
      <w:tabs>
        <w:tab w:val="center" w:pos="4536"/>
        <w:tab w:val="right" w:pos="9072"/>
      </w:tabs>
      <w:spacing w:after="0" w:line="240" w:lineRule="auto"/>
    </w:pPr>
  </w:style>
  <w:style w:type="character" w:customStyle="1" w:styleId="llbChar">
    <w:name w:val="Élőláb Char"/>
    <w:basedOn w:val="Bekezdsalapbettpusa"/>
    <w:link w:val="llb"/>
    <w:uiPriority w:val="99"/>
    <w:rsid w:val="00BC688C"/>
  </w:style>
  <w:style w:type="character" w:customStyle="1" w:styleId="Cmsor2Char">
    <w:name w:val="Címsor 2 Char"/>
    <w:basedOn w:val="Bekezdsalapbettpusa"/>
    <w:link w:val="Cmsor2"/>
    <w:uiPriority w:val="9"/>
    <w:semiHidden/>
    <w:rsid w:val="008A12D4"/>
    <w:rPr>
      <w:rFonts w:asciiTheme="majorHAnsi" w:eastAsiaTheme="majorEastAsia" w:hAnsiTheme="majorHAnsi" w:cstheme="majorBidi"/>
      <w:color w:val="2F5496" w:themeColor="accent1" w:themeShade="BF"/>
      <w:sz w:val="26"/>
      <w:szCs w:val="26"/>
    </w:rPr>
  </w:style>
  <w:style w:type="character" w:customStyle="1" w:styleId="google-anno-t">
    <w:name w:val="google-anno-t"/>
    <w:basedOn w:val="Bekezdsalapbettpusa"/>
    <w:rsid w:val="008A12D4"/>
  </w:style>
  <w:style w:type="character" w:styleId="Mrltotthiperhivatkozs">
    <w:name w:val="FollowedHyperlink"/>
    <w:basedOn w:val="Bekezdsalapbettpusa"/>
    <w:uiPriority w:val="99"/>
    <w:semiHidden/>
    <w:unhideWhenUsed/>
    <w:rsid w:val="008A12D4"/>
    <w:rPr>
      <w:color w:val="954F72" w:themeColor="followedHyperlink"/>
      <w:u w:val="single"/>
    </w:rPr>
  </w:style>
  <w:style w:type="paragraph" w:styleId="TJ2">
    <w:name w:val="toc 2"/>
    <w:basedOn w:val="Norml"/>
    <w:next w:val="Norml"/>
    <w:autoRedefine/>
    <w:uiPriority w:val="39"/>
    <w:unhideWhenUsed/>
    <w:rsid w:val="00F1098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6192944">
      <w:bodyDiv w:val="1"/>
      <w:marLeft w:val="0"/>
      <w:marRight w:val="0"/>
      <w:marTop w:val="0"/>
      <w:marBottom w:val="0"/>
      <w:divBdr>
        <w:top w:val="none" w:sz="0" w:space="0" w:color="auto"/>
        <w:left w:val="none" w:sz="0" w:space="0" w:color="auto"/>
        <w:bottom w:val="none" w:sz="0" w:space="0" w:color="auto"/>
        <w:right w:val="none" w:sz="0" w:space="0" w:color="auto"/>
      </w:divBdr>
    </w:div>
    <w:div w:id="851261441">
      <w:bodyDiv w:val="1"/>
      <w:marLeft w:val="0"/>
      <w:marRight w:val="0"/>
      <w:marTop w:val="0"/>
      <w:marBottom w:val="0"/>
      <w:divBdr>
        <w:top w:val="none" w:sz="0" w:space="0" w:color="auto"/>
        <w:left w:val="none" w:sz="0" w:space="0" w:color="auto"/>
        <w:bottom w:val="none" w:sz="0" w:space="0" w:color="auto"/>
        <w:right w:val="none" w:sz="0" w:space="0" w:color="auto"/>
      </w:divBdr>
    </w:div>
    <w:div w:id="1036469987">
      <w:bodyDiv w:val="1"/>
      <w:marLeft w:val="0"/>
      <w:marRight w:val="0"/>
      <w:marTop w:val="0"/>
      <w:marBottom w:val="0"/>
      <w:divBdr>
        <w:top w:val="none" w:sz="0" w:space="0" w:color="auto"/>
        <w:left w:val="none" w:sz="0" w:space="0" w:color="auto"/>
        <w:bottom w:val="none" w:sz="0" w:space="0" w:color="auto"/>
        <w:right w:val="none" w:sz="0" w:space="0" w:color="auto"/>
      </w:divBdr>
    </w:div>
    <w:div w:id="1206911036">
      <w:bodyDiv w:val="1"/>
      <w:marLeft w:val="0"/>
      <w:marRight w:val="0"/>
      <w:marTop w:val="0"/>
      <w:marBottom w:val="0"/>
      <w:divBdr>
        <w:top w:val="none" w:sz="0" w:space="0" w:color="auto"/>
        <w:left w:val="none" w:sz="0" w:space="0" w:color="auto"/>
        <w:bottom w:val="none" w:sz="0" w:space="0" w:color="auto"/>
        <w:right w:val="none" w:sz="0" w:space="0" w:color="auto"/>
      </w:divBdr>
    </w:div>
    <w:div w:id="123616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hyperlink" Target="https://itszotar.hu/ota-over-the-air-frissites-a-fogalom-definicioja-es-mukodes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501</Words>
  <Characters>3460</Characters>
  <Application>Microsoft Office Word</Application>
  <DocSecurity>0</DocSecurity>
  <Lines>28</Lines>
  <Paragraphs>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Éliás Péter</dc:creator>
  <cp:keywords/>
  <dc:description/>
  <cp:lastModifiedBy>Éliás Péter</cp:lastModifiedBy>
  <cp:revision>7</cp:revision>
  <dcterms:created xsi:type="dcterms:W3CDTF">2025-12-16T08:00:00Z</dcterms:created>
  <dcterms:modified xsi:type="dcterms:W3CDTF">2026-01-06T09:24:00Z</dcterms:modified>
</cp:coreProperties>
</file>