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6024" w14:textId="77777777" w:rsidR="007D1680" w:rsidRPr="007E5D25" w:rsidRDefault="007D1680" w:rsidP="007D1680">
      <w:pPr>
        <w:jc w:val="center"/>
        <w:rPr>
          <w:b/>
          <w:sz w:val="28"/>
        </w:rPr>
      </w:pPr>
      <w:r>
        <w:rPr>
          <w:b/>
          <w:sz w:val="28"/>
        </w:rPr>
        <w:t>Um</w:t>
      </w:r>
      <w:r w:rsidRPr="007E5D25">
        <w:rPr>
          <w:b/>
          <w:sz w:val="28"/>
        </w:rPr>
        <w:t xml:space="preserve"> </w:t>
      </w:r>
      <w:r>
        <w:rPr>
          <w:b/>
          <w:sz w:val="28"/>
        </w:rPr>
        <w:t xml:space="preserve">método </w:t>
      </w:r>
      <w:proofErr w:type="spellStart"/>
      <w:r w:rsidRPr="00EB7132">
        <w:rPr>
          <w:b/>
          <w:i/>
          <w:sz w:val="28"/>
        </w:rPr>
        <w:t>crowdsourcing</w:t>
      </w:r>
      <w:proofErr w:type="spellEnd"/>
      <w:r w:rsidRPr="007E5D25">
        <w:rPr>
          <w:b/>
          <w:sz w:val="28"/>
        </w:rPr>
        <w:t xml:space="preserve"> para geração de </w:t>
      </w:r>
      <w:r>
        <w:rPr>
          <w:b/>
          <w:sz w:val="28"/>
        </w:rPr>
        <w:t>o</w:t>
      </w:r>
      <w:r w:rsidRPr="007E5D25">
        <w:rPr>
          <w:b/>
          <w:sz w:val="28"/>
        </w:rPr>
        <w:t xml:space="preserve">bjetos de </w:t>
      </w:r>
      <w:r>
        <w:rPr>
          <w:b/>
          <w:sz w:val="28"/>
        </w:rPr>
        <w:t>aprendizagem por meio do e</w:t>
      </w:r>
      <w:r w:rsidRPr="007E5D25">
        <w:rPr>
          <w:b/>
          <w:sz w:val="28"/>
        </w:rPr>
        <w:t xml:space="preserve">nriquecimento de </w:t>
      </w:r>
      <w:r>
        <w:rPr>
          <w:b/>
          <w:sz w:val="28"/>
        </w:rPr>
        <w:t>v</w:t>
      </w:r>
      <w:r w:rsidRPr="007E5D25">
        <w:rPr>
          <w:b/>
          <w:sz w:val="28"/>
        </w:rPr>
        <w:t>ídeos</w:t>
      </w:r>
    </w:p>
    <w:p w14:paraId="2EE14761" w14:textId="77777777" w:rsidR="007D1680" w:rsidRDefault="007D1680" w:rsidP="007D1680">
      <w:pPr>
        <w:jc w:val="both"/>
      </w:pPr>
    </w:p>
    <w:p w14:paraId="1A0F66F8" w14:textId="07A21F0B" w:rsidR="00CF68A7" w:rsidRDefault="007D1680" w:rsidP="00CF68A7">
      <w:pPr>
        <w:jc w:val="both"/>
      </w:pPr>
      <w:r>
        <w:t>A utilização de vídeos c</w:t>
      </w:r>
      <w:bookmarkStart w:id="0" w:name="_GoBack"/>
      <w:bookmarkEnd w:id="0"/>
      <w:r>
        <w:t xml:space="preserve">omo objetos de aprendizagem é uma prática já consolidada, servindo inclusive como base para diversos cursos disponíveis na internet. </w:t>
      </w:r>
      <w:r w:rsidR="00C23218">
        <w:t>O</w:t>
      </w:r>
      <w:r w:rsidR="00CF68A7">
        <w:t xml:space="preserve"> </w:t>
      </w:r>
      <w:r w:rsidR="007165F6">
        <w:t>crescimento contínuo d</w:t>
      </w:r>
      <w:r w:rsidR="00CF68A7">
        <w:t>a utilização dos vídeos na educação se deve aos dispositivos de gravação mais acessíveis e plataformas de distribuição de vídeo cada vez mais populares.</w:t>
      </w:r>
    </w:p>
    <w:p w14:paraId="3F6CE5F8" w14:textId="77777777" w:rsidR="007D1680" w:rsidRDefault="007D1680" w:rsidP="007D1680">
      <w:pPr>
        <w:jc w:val="both"/>
      </w:pPr>
    </w:p>
    <w:p w14:paraId="2E7CB1B9" w14:textId="03FBC76E" w:rsidR="00C230EA" w:rsidRDefault="007D1680" w:rsidP="007D1680">
      <w:pPr>
        <w:jc w:val="both"/>
      </w:pPr>
      <w:r>
        <w:t xml:space="preserve">Todavia, o modelo tradicional de produção de vídeo que ainda predomina no cenário atual, consiste em um processo centralizado </w:t>
      </w:r>
      <w:r w:rsidR="0056067C">
        <w:t>qu</w:t>
      </w:r>
      <w:r>
        <w:t>e contempla apenas o ponto de vista do autor. Dessa forma é muito comum que existam lacunas semânticas nos vídeos, uma vez que apenas as cenas, os eventos e as informações previstas pelo autor são representados.</w:t>
      </w:r>
      <w:r w:rsidR="009D622B">
        <w:t xml:space="preserve"> </w:t>
      </w:r>
    </w:p>
    <w:p w14:paraId="18272C97" w14:textId="77777777" w:rsidR="00C230EA" w:rsidRDefault="00C230EA" w:rsidP="007D1680">
      <w:pPr>
        <w:jc w:val="both"/>
      </w:pPr>
    </w:p>
    <w:p w14:paraId="133EDF51" w14:textId="6C89119B" w:rsidR="00534E69" w:rsidRDefault="005415C5" w:rsidP="007D1680">
      <w:pPr>
        <w:jc w:val="both"/>
      </w:pPr>
      <w:r>
        <w:t>Estas</w:t>
      </w:r>
      <w:r w:rsidR="00651292">
        <w:t xml:space="preserve"> lacuna</w:t>
      </w:r>
      <w:r w:rsidR="00F97681">
        <w:t>s</w:t>
      </w:r>
      <w:r w:rsidR="00651292">
        <w:t xml:space="preserve"> semântica</w:t>
      </w:r>
      <w:r w:rsidR="00F97681">
        <w:t>s</w:t>
      </w:r>
      <w:r w:rsidR="00651292">
        <w:t xml:space="preserve"> </w:t>
      </w:r>
      <w:r w:rsidR="001B752B">
        <w:t xml:space="preserve">se </w:t>
      </w:r>
      <w:r w:rsidR="00F91D4F">
        <w:t>caracteriza</w:t>
      </w:r>
      <w:r w:rsidR="002B798A">
        <w:t>m</w:t>
      </w:r>
      <w:r w:rsidR="001B752B">
        <w:t xml:space="preserve"> pela falta de informação necessária para que </w:t>
      </w:r>
      <w:r w:rsidR="00371EF7">
        <w:t>o estudante</w:t>
      </w:r>
      <w:r w:rsidR="001B752B">
        <w:t xml:space="preserve"> compreenda o conteú</w:t>
      </w:r>
      <w:r w:rsidR="000220B7">
        <w:t>do</w:t>
      </w:r>
      <w:r w:rsidR="00DC257B">
        <w:t>,</w:t>
      </w:r>
      <w:r w:rsidR="004C337B">
        <w:t xml:space="preserve"> </w:t>
      </w:r>
      <w:r w:rsidR="009E178F">
        <w:t>com riqueza de detalhes</w:t>
      </w:r>
      <w:r w:rsidR="000220B7">
        <w:t>.</w:t>
      </w:r>
      <w:r w:rsidR="00651292">
        <w:t xml:space="preserve"> </w:t>
      </w:r>
      <w:r w:rsidR="0063567A">
        <w:t xml:space="preserve">Elas ocorrem tanto nos casos </w:t>
      </w:r>
      <w:proofErr w:type="gramStart"/>
      <w:r w:rsidR="0063567A">
        <w:t>em</w:t>
      </w:r>
      <w:proofErr w:type="gramEnd"/>
      <w:r w:rsidR="0063567A">
        <w:t xml:space="preserve"> que o material didático realmente oferece informação insuficiente, quanto nos casos em que a </w:t>
      </w:r>
      <w:r w:rsidR="00887252">
        <w:t>maneira</w:t>
      </w:r>
      <w:r w:rsidR="0063567A">
        <w:t xml:space="preserve"> como a informação é apresentada não é adequada para o estudante.</w:t>
      </w:r>
    </w:p>
    <w:p w14:paraId="0E299FDD" w14:textId="77777777" w:rsidR="00534E69" w:rsidRDefault="00534E69" w:rsidP="007D1680">
      <w:pPr>
        <w:jc w:val="both"/>
      </w:pPr>
    </w:p>
    <w:p w14:paraId="4E034843" w14:textId="5F6CAE6F" w:rsidR="001B752B" w:rsidRDefault="009D00FA" w:rsidP="000F7A73">
      <w:pPr>
        <w:jc w:val="both"/>
      </w:pPr>
      <w:r>
        <w:t>As lacunas semânticas</w:t>
      </w:r>
      <w:r w:rsidR="005A3F26">
        <w:t xml:space="preserve"> em vídeos educacionais</w:t>
      </w:r>
      <w:r w:rsidR="00216F8B">
        <w:t xml:space="preserve"> podem surgir por diversos motivos, </w:t>
      </w:r>
      <w:r w:rsidR="000F7A73">
        <w:t>e inevitavelmente</w:t>
      </w:r>
      <w:r w:rsidR="000220B7">
        <w:t xml:space="preserve"> geram problemas de compreensão, resultando em uma menor eficiência do vídeo como material didático.</w:t>
      </w:r>
      <w:r w:rsidR="004228A3">
        <w:t xml:space="preserve"> </w:t>
      </w:r>
      <w:r w:rsidR="00D57A37">
        <w:t>Serão abordados</w:t>
      </w:r>
      <w:r w:rsidR="004228A3">
        <w:t xml:space="preserve"> </w:t>
      </w:r>
      <w:r w:rsidR="00D57A37">
        <w:t xml:space="preserve">neste projeto </w:t>
      </w:r>
      <w:r w:rsidR="004228A3">
        <w:t>três tipos de lacunas semânticas: termos e expressões não compreendidos, necessidade de explicações adicionais sobre conceitos</w:t>
      </w:r>
      <w:r w:rsidR="00C45D15">
        <w:t>,</w:t>
      </w:r>
      <w:r w:rsidR="004228A3">
        <w:t xml:space="preserve"> e falta de contextualização sobre informações e fatos.</w:t>
      </w:r>
    </w:p>
    <w:p w14:paraId="5CB69289" w14:textId="77777777" w:rsidR="00D03E96" w:rsidRDefault="00D03E96" w:rsidP="00D03E96">
      <w:pPr>
        <w:jc w:val="both"/>
      </w:pPr>
    </w:p>
    <w:p w14:paraId="41B21B22" w14:textId="706CCEC1" w:rsidR="00D03E96" w:rsidRDefault="00D03E96" w:rsidP="00D03E96">
      <w:pPr>
        <w:jc w:val="both"/>
      </w:pPr>
      <w:r>
        <w:t>Este trabalho apresenta um método</w:t>
      </w:r>
      <w:r w:rsidR="00DA3F29">
        <w:t xml:space="preserve">, apoiado por um ambiente </w:t>
      </w:r>
      <w:r w:rsidR="00FB6AC9">
        <w:t>computacional</w:t>
      </w:r>
      <w:r w:rsidR="00DA3F29">
        <w:t>,</w:t>
      </w:r>
      <w:r>
        <w:t xml:space="preserve"> para o preenchimento de lacunas semânticas em vídeos educacionais, por meio da agregação de conteúdo complementar multimídia. O objetivo deste método é construir objetos de aprendizagem baseados</w:t>
      </w:r>
      <w:r w:rsidR="00BA7FCD">
        <w:t xml:space="preserve"> em</w:t>
      </w:r>
      <w:r>
        <w:t xml:space="preserve"> vídeos, que sejam mais eficazes que as versões originais em relação à transferência da sua carga semântica.</w:t>
      </w:r>
      <w:r w:rsidR="00766D94">
        <w:t xml:space="preserve"> </w:t>
      </w:r>
      <w:r w:rsidR="00C13EBB">
        <w:t xml:space="preserve">Em outras palavras, o método visa facilitar a compreensão do </w:t>
      </w:r>
      <w:r w:rsidR="002A420A">
        <w:t>estudante</w:t>
      </w:r>
      <w:r w:rsidR="00EA51BB">
        <w:t>,</w:t>
      </w:r>
      <w:r w:rsidR="00C13EBB">
        <w:t xml:space="preserve"> </w:t>
      </w:r>
      <w:r w:rsidR="00EA51BB">
        <w:t>gerando</w:t>
      </w:r>
      <w:r w:rsidR="00C13EBB">
        <w:t xml:space="preserve"> </w:t>
      </w:r>
      <w:r w:rsidR="00A97B5A">
        <w:t>conteúdos didá</w:t>
      </w:r>
      <w:r w:rsidR="00705161">
        <w:t>ticos</w:t>
      </w:r>
      <w:r w:rsidR="00DB7419">
        <w:t xml:space="preserve"> </w:t>
      </w:r>
      <w:r w:rsidR="00EA51BB">
        <w:t>aprimorados</w:t>
      </w:r>
      <w:r w:rsidR="00DB7419">
        <w:t xml:space="preserve"> e</w:t>
      </w:r>
      <w:r w:rsidR="00705161">
        <w:t xml:space="preserve"> com</w:t>
      </w:r>
      <w:r w:rsidR="00E17A42">
        <w:t xml:space="preserve"> </w:t>
      </w:r>
      <w:r w:rsidR="00705161">
        <w:t>informações completas.</w:t>
      </w:r>
      <w:r w:rsidR="00C13EBB">
        <w:t xml:space="preserve"> </w:t>
      </w:r>
    </w:p>
    <w:p w14:paraId="13A13EF1" w14:textId="77777777" w:rsidR="0005634F" w:rsidRDefault="0005634F" w:rsidP="00D03E96">
      <w:pPr>
        <w:jc w:val="both"/>
      </w:pPr>
    </w:p>
    <w:p w14:paraId="53EC13B8" w14:textId="1F6F84C7" w:rsidR="00D03E96" w:rsidRDefault="003155FA" w:rsidP="00D03E96">
      <w:pPr>
        <w:jc w:val="both"/>
      </w:pPr>
      <w:r w:rsidRPr="003155FA">
        <w:t>Para alcançar o resultado proposto é utilizado um processo híbrido de duas fases. A primeira fase utiliza uma abordagem colaborativa para identificar as lacunas semânticas e determinar como devem ser preenchidas, com base nas dificuldades relatadas pelos e</w:t>
      </w:r>
      <w:r w:rsidR="000C3AA4">
        <w:t xml:space="preserve">studantes, e </w:t>
      </w:r>
      <w:r w:rsidRPr="003155FA">
        <w:t>em sugestões de melhorias feitas por eles para compreenderem determinadas partes do conteúdo. A segunda fase utiliza técnicas automáticas baseadas em modelos, para gerar conteúdos adicionais de diferentes naturezas como imagem, hiperlinks e textos, que são agregados ao vídeo original. Dessa forma são gerados objetos de aprendizagem multimídia e interativos.</w:t>
      </w:r>
    </w:p>
    <w:p w14:paraId="11AEE11F" w14:textId="77777777" w:rsidR="003155FA" w:rsidRDefault="003155FA" w:rsidP="00D03E96">
      <w:pPr>
        <w:jc w:val="both"/>
      </w:pPr>
    </w:p>
    <w:p w14:paraId="5EC7BC52" w14:textId="5BB9D685" w:rsidR="00857EA1" w:rsidRDefault="00857EA1" w:rsidP="00857EA1">
      <w:pPr>
        <w:jc w:val="both"/>
      </w:pPr>
      <w:r>
        <w:t xml:space="preserve">Este processo é apoiado por um ambiente computacional </w:t>
      </w:r>
      <w:r w:rsidR="00803284">
        <w:t>formado</w:t>
      </w:r>
      <w:r>
        <w:t xml:space="preserve"> por três componentes: módulo de colaboração, módulo de processamento, e módulo de apresentação. </w:t>
      </w:r>
    </w:p>
    <w:p w14:paraId="44D3E667" w14:textId="77777777" w:rsidR="00D03E96" w:rsidRDefault="00D03E96" w:rsidP="007D1680">
      <w:pPr>
        <w:jc w:val="both"/>
      </w:pPr>
    </w:p>
    <w:p w14:paraId="06550551" w14:textId="2FFE3E9A" w:rsidR="00036323" w:rsidRDefault="005F6D12" w:rsidP="00036323">
      <w:pPr>
        <w:jc w:val="both"/>
      </w:pPr>
      <w:r>
        <w:t>O módulo de colaboração</w:t>
      </w:r>
      <w:r w:rsidR="0085289E">
        <w:t xml:space="preserve"> apoia as </w:t>
      </w:r>
      <w:r w:rsidR="007D1680">
        <w:t xml:space="preserve">atividades </w:t>
      </w:r>
      <w:r w:rsidR="00E42CF8">
        <w:t>de obtenção</w:t>
      </w:r>
      <w:r w:rsidR="00AA5D79">
        <w:t xml:space="preserve"> </w:t>
      </w:r>
      <w:r w:rsidR="00D00503">
        <w:t>d</w:t>
      </w:r>
      <w:r w:rsidR="00AA5D79">
        <w:t>as informações necessárias para gerar o conteúdo complementar</w:t>
      </w:r>
      <w:r w:rsidR="00D00503">
        <w:t xml:space="preserve">, </w:t>
      </w:r>
      <w:r w:rsidR="005F7152">
        <w:t>a ser</w:t>
      </w:r>
      <w:r w:rsidR="00D00503">
        <w:t xml:space="preserve"> utilizado</w:t>
      </w:r>
      <w:r w:rsidR="00AA5D79">
        <w:t xml:space="preserve"> para enriquecer os vídeos. Por meio das </w:t>
      </w:r>
      <w:r w:rsidR="00E03914">
        <w:t>ferramentas contidas ness</w:t>
      </w:r>
      <w:r w:rsidR="00AA5D79">
        <w:t xml:space="preserve">e módulo, </w:t>
      </w:r>
      <w:r w:rsidR="00E562CA">
        <w:t xml:space="preserve">os </w:t>
      </w:r>
      <w:r w:rsidR="00AA5D79">
        <w:t xml:space="preserve">estudantes podem contribuir de três maneiras: </w:t>
      </w:r>
      <w:r w:rsidR="00AA5D79">
        <w:lastRenderedPageBreak/>
        <w:t xml:space="preserve">identificando lacunas semânticas, sugerindo conteúdos complementares para cobri-las, ou validando contribuições de outros estudantes. </w:t>
      </w:r>
      <w:r w:rsidR="00A4679A">
        <w:t>Ess</w:t>
      </w:r>
      <w:r w:rsidR="00036323">
        <w:t xml:space="preserve">e módulo se baseia em uma abordagem </w:t>
      </w:r>
      <w:proofErr w:type="spellStart"/>
      <w:r w:rsidR="00036323">
        <w:rPr>
          <w:i/>
        </w:rPr>
        <w:t>c</w:t>
      </w:r>
      <w:r w:rsidR="00036323" w:rsidRPr="005E0215">
        <w:rPr>
          <w:i/>
        </w:rPr>
        <w:t>rowdsourcing</w:t>
      </w:r>
      <w:proofErr w:type="spellEnd"/>
      <w:r w:rsidR="00036323">
        <w:t xml:space="preserve">, </w:t>
      </w:r>
      <w:r w:rsidR="004F3DB6">
        <w:t xml:space="preserve">que </w:t>
      </w:r>
      <w:r w:rsidR="00036323">
        <w:t xml:space="preserve">oferece suporte aos cenários de colaboração em escala massiva, além de propor formas eficientes de divisão e distribuição de tarefas, assim como de validação e agregação das contribuições. </w:t>
      </w:r>
    </w:p>
    <w:p w14:paraId="44088762" w14:textId="77777777" w:rsidR="007D1680" w:rsidRDefault="007D1680" w:rsidP="007D1680">
      <w:pPr>
        <w:jc w:val="both"/>
      </w:pPr>
    </w:p>
    <w:p w14:paraId="2859D57E" w14:textId="428383DC" w:rsidR="000A4FFB" w:rsidRDefault="00ED4CFF" w:rsidP="007D1680">
      <w:pPr>
        <w:jc w:val="both"/>
      </w:pPr>
      <w:r>
        <w:t xml:space="preserve">O módulo de processamento </w:t>
      </w:r>
      <w:r w:rsidR="007D1680">
        <w:t>utiliza</w:t>
      </w:r>
      <w:r w:rsidR="00BC656C">
        <w:t xml:space="preserve"> técnicas baseadas em modelos e</w:t>
      </w:r>
      <w:r w:rsidR="007D1680">
        <w:t xml:space="preserve"> funções paramétricas para gerar</w:t>
      </w:r>
      <w:r w:rsidR="008E5410">
        <w:t>, a partir das contribuições dos estudantes,</w:t>
      </w:r>
      <w:r w:rsidR="007D1680">
        <w:t xml:space="preserve"> </w:t>
      </w:r>
      <w:r w:rsidR="001B28AF">
        <w:t xml:space="preserve">o </w:t>
      </w:r>
      <w:r w:rsidR="007D1680">
        <w:t>conteúdo multimídia a ser agregado ao</w:t>
      </w:r>
      <w:r w:rsidR="00C53CBF">
        <w:t>s</w:t>
      </w:r>
      <w:r w:rsidR="007D1680">
        <w:t xml:space="preserve"> vídeo</w:t>
      </w:r>
      <w:r w:rsidR="00C53CBF">
        <w:t>s</w:t>
      </w:r>
      <w:r w:rsidR="007D1680">
        <w:t>. Para este projeto foram selecionados três tipos de conteúdo: hiperlinks, caixas de texto e imagens. Os hiperlinks são inseridos em pontos do vídeo que requerem informação adicional, e apontam para outros vídeos ou páginas web com mais informações sobre os respectivos conceitos. As caixas de texto são utilizadas para contextualizar fatos e informações, para adicionar informações complementares</w:t>
      </w:r>
      <w:r w:rsidR="00817C57">
        <w:t>,</w:t>
      </w:r>
      <w:r w:rsidR="007D1680">
        <w:t xml:space="preserve"> e para listar formas equivalentes para termos e expressões. As imagens são utilizadas para ajudar a explicar conceitos, apresentando desenhos, gráficos e fotografias que ajudem o estudante a compreender o conteúdo apresentado.</w:t>
      </w:r>
      <w:r w:rsidR="002913D2">
        <w:t xml:space="preserve"> </w:t>
      </w:r>
    </w:p>
    <w:p w14:paraId="6D26AB50" w14:textId="77777777" w:rsidR="00157B34" w:rsidRDefault="00157B34" w:rsidP="007D1680">
      <w:pPr>
        <w:jc w:val="both"/>
      </w:pPr>
    </w:p>
    <w:p w14:paraId="07091E02" w14:textId="2EA67D82" w:rsidR="00A71DDE" w:rsidRDefault="00820CAE" w:rsidP="007D1680">
      <w:pPr>
        <w:jc w:val="both"/>
      </w:pPr>
      <w:r w:rsidRPr="00820CAE">
        <w:t xml:space="preserve">O módulo de apresentação é utilizado para exibir os objetos de aprendizagem, com todas as funcionalidades necessárias para que o estudante possa interagir com eles. Adicionalmente esse módulo oferece funcionalidades que permitem aos estudantes fazerem recomendações, </w:t>
      </w:r>
      <w:r w:rsidR="00335891">
        <w:t xml:space="preserve">avaliações e sugestões de </w:t>
      </w:r>
      <w:r w:rsidRPr="00820CAE">
        <w:t>modificações nos objet</w:t>
      </w:r>
      <w:r w:rsidR="00F063CC">
        <w:t>os de aprendizagem</w:t>
      </w:r>
      <w:r w:rsidRPr="00820CAE">
        <w:t>.</w:t>
      </w:r>
    </w:p>
    <w:p w14:paraId="3BCDFB50" w14:textId="77777777" w:rsidR="00820CAE" w:rsidRDefault="00820CAE" w:rsidP="007D1680">
      <w:pPr>
        <w:jc w:val="both"/>
      </w:pPr>
    </w:p>
    <w:p w14:paraId="076CF35B" w14:textId="41BC725E" w:rsidR="007D1680" w:rsidRDefault="007D1680" w:rsidP="007D1680">
      <w:pPr>
        <w:jc w:val="both"/>
      </w:pPr>
      <w:r>
        <w:t xml:space="preserve">A avaliação do método e dos objetos de aprendizagem, baseia-se na análise de dois indicadores: a percepção dos </w:t>
      </w:r>
      <w:r w:rsidR="00B548AE">
        <w:t>estudantes</w:t>
      </w:r>
      <w:r>
        <w:t xml:space="preserve"> sobre o grau de cobertura das lacunas semânticas e o incremento na eficácia em transmitir a carga semântica pretendida.</w:t>
      </w:r>
      <w:r w:rsidR="00DE4155">
        <w:t xml:space="preserve"> </w:t>
      </w:r>
      <w:r>
        <w:t xml:space="preserve">O método de avaliação escolhido consiste em selecionar duas turmas de estudantes com perfis semelhantes, e disponibilizar </w:t>
      </w:r>
      <w:r w:rsidR="00CA4B8A">
        <w:t>para</w:t>
      </w:r>
      <w:r>
        <w:t xml:space="preserve"> uma delas o vídeo original e </w:t>
      </w:r>
      <w:r w:rsidR="00CA4B8A">
        <w:t>para a</w:t>
      </w:r>
      <w:r>
        <w:t xml:space="preserve"> outra a versão enriquecida. </w:t>
      </w:r>
    </w:p>
    <w:p w14:paraId="79C0AB78" w14:textId="77777777" w:rsidR="007D1680" w:rsidRDefault="007D1680" w:rsidP="007D1680">
      <w:pPr>
        <w:jc w:val="both"/>
      </w:pPr>
    </w:p>
    <w:p w14:paraId="6F7F0A62" w14:textId="6A13A2AF" w:rsidR="007D1680" w:rsidRDefault="007D1680" w:rsidP="007D1680">
      <w:pPr>
        <w:jc w:val="both"/>
      </w:pPr>
      <w:r>
        <w:t>A percepção dos estudantes em relação à cobertura das lacunas semânticas é medida pela proporção entre os problemas de compreensão relatados por cada turma. O incremento na eficácia em transmitir a carga semântica pretendida é avaliado com base na diferença da nota média de cada turma em um teste sobre o conteúdo apresentado no vídeo.</w:t>
      </w:r>
    </w:p>
    <w:p w14:paraId="665F5A55" w14:textId="77777777" w:rsidR="003C75A5" w:rsidRDefault="003C75A5" w:rsidP="007D1680"/>
    <w:p w14:paraId="316C8B8C" w14:textId="255FAD53" w:rsidR="00B03221" w:rsidRDefault="002F0DCD" w:rsidP="007D1680">
      <w:r>
        <w:t xml:space="preserve">Todos os softwares desenvolvidos </w:t>
      </w:r>
      <w:r w:rsidR="00C777DB">
        <w:t>n</w:t>
      </w:r>
      <w:r>
        <w:t xml:space="preserve">este projeto </w:t>
      </w:r>
      <w:r w:rsidR="00623C27">
        <w:t>são livres</w:t>
      </w:r>
      <w:r>
        <w:t xml:space="preserve"> e estão disponíveis para download.</w:t>
      </w:r>
    </w:p>
    <w:p w14:paraId="79E59199" w14:textId="77777777" w:rsidR="008E5DC8" w:rsidRDefault="008E5DC8" w:rsidP="007D1680"/>
    <w:p w14:paraId="770F9C21" w14:textId="77777777" w:rsidR="008E5DC8" w:rsidRPr="007D1680" w:rsidRDefault="008E5DC8" w:rsidP="007D1680"/>
    <w:sectPr w:rsidR="008E5DC8" w:rsidRPr="007D1680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25"/>
    <w:rsid w:val="00014329"/>
    <w:rsid w:val="00015BE1"/>
    <w:rsid w:val="000220B7"/>
    <w:rsid w:val="00036323"/>
    <w:rsid w:val="00041C67"/>
    <w:rsid w:val="00052E69"/>
    <w:rsid w:val="0005634F"/>
    <w:rsid w:val="00064F43"/>
    <w:rsid w:val="000770AB"/>
    <w:rsid w:val="00090AA7"/>
    <w:rsid w:val="0009371A"/>
    <w:rsid w:val="000A4FFB"/>
    <w:rsid w:val="000C3AA4"/>
    <w:rsid w:val="000C604D"/>
    <w:rsid w:val="000E0F4E"/>
    <w:rsid w:val="000F7A73"/>
    <w:rsid w:val="00112280"/>
    <w:rsid w:val="001273BF"/>
    <w:rsid w:val="00130D9F"/>
    <w:rsid w:val="00136A77"/>
    <w:rsid w:val="001401B6"/>
    <w:rsid w:val="00157B34"/>
    <w:rsid w:val="001611EC"/>
    <w:rsid w:val="0017629F"/>
    <w:rsid w:val="001764FC"/>
    <w:rsid w:val="001811F5"/>
    <w:rsid w:val="001847E1"/>
    <w:rsid w:val="0018492A"/>
    <w:rsid w:val="00193FA1"/>
    <w:rsid w:val="001A1274"/>
    <w:rsid w:val="001A3038"/>
    <w:rsid w:val="001A6CBB"/>
    <w:rsid w:val="001B28AF"/>
    <w:rsid w:val="001B752B"/>
    <w:rsid w:val="001E4304"/>
    <w:rsid w:val="00201EAF"/>
    <w:rsid w:val="00216F8B"/>
    <w:rsid w:val="00223A16"/>
    <w:rsid w:val="00235DBD"/>
    <w:rsid w:val="00247F04"/>
    <w:rsid w:val="00252FC3"/>
    <w:rsid w:val="002704D2"/>
    <w:rsid w:val="0027526F"/>
    <w:rsid w:val="002761E3"/>
    <w:rsid w:val="002913D2"/>
    <w:rsid w:val="0029466B"/>
    <w:rsid w:val="00294BAE"/>
    <w:rsid w:val="00296F74"/>
    <w:rsid w:val="002A420A"/>
    <w:rsid w:val="002A60EB"/>
    <w:rsid w:val="002B798A"/>
    <w:rsid w:val="002C783F"/>
    <w:rsid w:val="002D66C4"/>
    <w:rsid w:val="002D6764"/>
    <w:rsid w:val="002F0DCD"/>
    <w:rsid w:val="00302F53"/>
    <w:rsid w:val="00313161"/>
    <w:rsid w:val="003155FA"/>
    <w:rsid w:val="00327B36"/>
    <w:rsid w:val="00335891"/>
    <w:rsid w:val="003525C4"/>
    <w:rsid w:val="00367F23"/>
    <w:rsid w:val="00371EF7"/>
    <w:rsid w:val="00372DEA"/>
    <w:rsid w:val="00387F55"/>
    <w:rsid w:val="00390BAF"/>
    <w:rsid w:val="003919A2"/>
    <w:rsid w:val="003C6175"/>
    <w:rsid w:val="003C75A5"/>
    <w:rsid w:val="003E0B59"/>
    <w:rsid w:val="003E1362"/>
    <w:rsid w:val="003E61E7"/>
    <w:rsid w:val="004206AB"/>
    <w:rsid w:val="004228A3"/>
    <w:rsid w:val="00423572"/>
    <w:rsid w:val="00424F81"/>
    <w:rsid w:val="0043131E"/>
    <w:rsid w:val="00433245"/>
    <w:rsid w:val="004446D6"/>
    <w:rsid w:val="00446637"/>
    <w:rsid w:val="00450073"/>
    <w:rsid w:val="00477E37"/>
    <w:rsid w:val="004A1384"/>
    <w:rsid w:val="004B42F8"/>
    <w:rsid w:val="004C337B"/>
    <w:rsid w:val="004C61A7"/>
    <w:rsid w:val="004D6979"/>
    <w:rsid w:val="004F3DB6"/>
    <w:rsid w:val="005133A8"/>
    <w:rsid w:val="0051602F"/>
    <w:rsid w:val="00517ACF"/>
    <w:rsid w:val="0052057E"/>
    <w:rsid w:val="00534E69"/>
    <w:rsid w:val="005415C5"/>
    <w:rsid w:val="00545DF1"/>
    <w:rsid w:val="0056067C"/>
    <w:rsid w:val="0056792B"/>
    <w:rsid w:val="005769F5"/>
    <w:rsid w:val="005854C6"/>
    <w:rsid w:val="00597A65"/>
    <w:rsid w:val="005A3F26"/>
    <w:rsid w:val="005A4753"/>
    <w:rsid w:val="005A55B4"/>
    <w:rsid w:val="005C22C9"/>
    <w:rsid w:val="005D73C5"/>
    <w:rsid w:val="005E0215"/>
    <w:rsid w:val="005E37DB"/>
    <w:rsid w:val="005F0489"/>
    <w:rsid w:val="005F6D12"/>
    <w:rsid w:val="005F7152"/>
    <w:rsid w:val="00623C27"/>
    <w:rsid w:val="0063025E"/>
    <w:rsid w:val="0063567A"/>
    <w:rsid w:val="00651292"/>
    <w:rsid w:val="00663914"/>
    <w:rsid w:val="00681216"/>
    <w:rsid w:val="006A1E27"/>
    <w:rsid w:val="006A22E5"/>
    <w:rsid w:val="006A4D7F"/>
    <w:rsid w:val="006D23D8"/>
    <w:rsid w:val="006E73BA"/>
    <w:rsid w:val="007018A1"/>
    <w:rsid w:val="00705161"/>
    <w:rsid w:val="00715CF5"/>
    <w:rsid w:val="007165F6"/>
    <w:rsid w:val="00763738"/>
    <w:rsid w:val="00764846"/>
    <w:rsid w:val="00766D94"/>
    <w:rsid w:val="00777851"/>
    <w:rsid w:val="007818C4"/>
    <w:rsid w:val="007C2762"/>
    <w:rsid w:val="007C551F"/>
    <w:rsid w:val="007D1680"/>
    <w:rsid w:val="007E5D25"/>
    <w:rsid w:val="00803284"/>
    <w:rsid w:val="00814B9A"/>
    <w:rsid w:val="00817C57"/>
    <w:rsid w:val="00820003"/>
    <w:rsid w:val="00820CAE"/>
    <w:rsid w:val="00821190"/>
    <w:rsid w:val="00823CF7"/>
    <w:rsid w:val="0085289E"/>
    <w:rsid w:val="00857EA1"/>
    <w:rsid w:val="00873603"/>
    <w:rsid w:val="00887252"/>
    <w:rsid w:val="00891719"/>
    <w:rsid w:val="008C5627"/>
    <w:rsid w:val="008E5410"/>
    <w:rsid w:val="008E5DC8"/>
    <w:rsid w:val="008F0996"/>
    <w:rsid w:val="008F0D74"/>
    <w:rsid w:val="008F745C"/>
    <w:rsid w:val="00901199"/>
    <w:rsid w:val="00935EB1"/>
    <w:rsid w:val="00943960"/>
    <w:rsid w:val="0095128D"/>
    <w:rsid w:val="00960AF3"/>
    <w:rsid w:val="009B0EF6"/>
    <w:rsid w:val="009C4CD7"/>
    <w:rsid w:val="009D00FA"/>
    <w:rsid w:val="009D08BE"/>
    <w:rsid w:val="009D4F3D"/>
    <w:rsid w:val="009D622B"/>
    <w:rsid w:val="009E178F"/>
    <w:rsid w:val="009E5149"/>
    <w:rsid w:val="009E600F"/>
    <w:rsid w:val="00A03CD6"/>
    <w:rsid w:val="00A30C54"/>
    <w:rsid w:val="00A31583"/>
    <w:rsid w:val="00A4679A"/>
    <w:rsid w:val="00A52B4D"/>
    <w:rsid w:val="00A63DB2"/>
    <w:rsid w:val="00A71DDE"/>
    <w:rsid w:val="00A84972"/>
    <w:rsid w:val="00A90F67"/>
    <w:rsid w:val="00A94D9B"/>
    <w:rsid w:val="00A95DCA"/>
    <w:rsid w:val="00A9603F"/>
    <w:rsid w:val="00A963A2"/>
    <w:rsid w:val="00A97B5A"/>
    <w:rsid w:val="00AA15CA"/>
    <w:rsid w:val="00AA5D79"/>
    <w:rsid w:val="00AB1B29"/>
    <w:rsid w:val="00AC1F7D"/>
    <w:rsid w:val="00AD2AAC"/>
    <w:rsid w:val="00B03221"/>
    <w:rsid w:val="00B20ADA"/>
    <w:rsid w:val="00B34BB2"/>
    <w:rsid w:val="00B548AE"/>
    <w:rsid w:val="00B9625C"/>
    <w:rsid w:val="00BA612D"/>
    <w:rsid w:val="00BA7FCD"/>
    <w:rsid w:val="00BB3515"/>
    <w:rsid w:val="00BC656C"/>
    <w:rsid w:val="00BE56D2"/>
    <w:rsid w:val="00C0149A"/>
    <w:rsid w:val="00C0189F"/>
    <w:rsid w:val="00C07632"/>
    <w:rsid w:val="00C13EBB"/>
    <w:rsid w:val="00C230EA"/>
    <w:rsid w:val="00C23218"/>
    <w:rsid w:val="00C448A2"/>
    <w:rsid w:val="00C45D15"/>
    <w:rsid w:val="00C53CBF"/>
    <w:rsid w:val="00C67D55"/>
    <w:rsid w:val="00C75704"/>
    <w:rsid w:val="00C777DB"/>
    <w:rsid w:val="00C86031"/>
    <w:rsid w:val="00C929D7"/>
    <w:rsid w:val="00CA4B8A"/>
    <w:rsid w:val="00CE3AD0"/>
    <w:rsid w:val="00CE4D8A"/>
    <w:rsid w:val="00CF68A7"/>
    <w:rsid w:val="00CF7EC6"/>
    <w:rsid w:val="00D00503"/>
    <w:rsid w:val="00D03E96"/>
    <w:rsid w:val="00D075AE"/>
    <w:rsid w:val="00D21971"/>
    <w:rsid w:val="00D57A37"/>
    <w:rsid w:val="00D83E75"/>
    <w:rsid w:val="00DA3F29"/>
    <w:rsid w:val="00DB7419"/>
    <w:rsid w:val="00DC0304"/>
    <w:rsid w:val="00DC257B"/>
    <w:rsid w:val="00DC4E17"/>
    <w:rsid w:val="00DD1EAB"/>
    <w:rsid w:val="00DD6526"/>
    <w:rsid w:val="00DE4155"/>
    <w:rsid w:val="00DF79AD"/>
    <w:rsid w:val="00E02FDE"/>
    <w:rsid w:val="00E033E3"/>
    <w:rsid w:val="00E03914"/>
    <w:rsid w:val="00E1119D"/>
    <w:rsid w:val="00E17A42"/>
    <w:rsid w:val="00E27793"/>
    <w:rsid w:val="00E32376"/>
    <w:rsid w:val="00E42CF8"/>
    <w:rsid w:val="00E562CA"/>
    <w:rsid w:val="00E57FC1"/>
    <w:rsid w:val="00E62578"/>
    <w:rsid w:val="00E679BB"/>
    <w:rsid w:val="00E72020"/>
    <w:rsid w:val="00E743CA"/>
    <w:rsid w:val="00E935DB"/>
    <w:rsid w:val="00E95E03"/>
    <w:rsid w:val="00EA0537"/>
    <w:rsid w:val="00EA51BB"/>
    <w:rsid w:val="00ED4CFF"/>
    <w:rsid w:val="00ED575E"/>
    <w:rsid w:val="00F063CC"/>
    <w:rsid w:val="00F3311F"/>
    <w:rsid w:val="00F421DA"/>
    <w:rsid w:val="00F44408"/>
    <w:rsid w:val="00F469A6"/>
    <w:rsid w:val="00F569C0"/>
    <w:rsid w:val="00F627D0"/>
    <w:rsid w:val="00F725CD"/>
    <w:rsid w:val="00F84E2E"/>
    <w:rsid w:val="00F91D4F"/>
    <w:rsid w:val="00F97681"/>
    <w:rsid w:val="00F97BFF"/>
    <w:rsid w:val="00FB4586"/>
    <w:rsid w:val="00FB6AC9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A8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68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E3E85-3AB6-484F-BC21-EC621C10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822</Words>
  <Characters>4690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542</cp:revision>
  <cp:lastPrinted>2017-04-15T00:05:00Z</cp:lastPrinted>
  <dcterms:created xsi:type="dcterms:W3CDTF">2017-04-13T21:57:00Z</dcterms:created>
  <dcterms:modified xsi:type="dcterms:W3CDTF">2017-04-20T12:04:00Z</dcterms:modified>
</cp:coreProperties>
</file>