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954BF" w14:textId="4F0098FC" w:rsidR="00E02256" w:rsidRDefault="00E02256" w:rsidP="002219AF">
      <w:pPr>
        <w:jc w:val="both"/>
      </w:pPr>
      <w:r>
        <w:t xml:space="preserve">O método proposto segue um modelo híbrido para gerar objetos de aprendizagem por meio da agregação de artefatos multimídia em vídeos educacionais. </w:t>
      </w:r>
      <w:r w:rsidR="00280E75">
        <w:t xml:space="preserve">Este método combina </w:t>
      </w:r>
      <w:r w:rsidR="00EA01AC">
        <w:t>técnicas automática</w:t>
      </w:r>
      <w:r w:rsidR="002219AF">
        <w:t xml:space="preserve">s </w:t>
      </w:r>
      <w:r w:rsidR="00440709">
        <w:t xml:space="preserve">para geração de objetos multimídia </w:t>
      </w:r>
      <w:r w:rsidR="002219AF">
        <w:t xml:space="preserve">com uma abordagem crowdsourcing para utilizar de forma eficiente as </w:t>
      </w:r>
      <w:r w:rsidR="00050225">
        <w:t>contrib</w:t>
      </w:r>
      <w:r w:rsidR="006F1798">
        <w:t>u</w:t>
      </w:r>
      <w:r w:rsidR="00050225">
        <w:t>ições</w:t>
      </w:r>
      <w:r w:rsidR="002219AF">
        <w:t xml:space="preserve"> dos estudantes.</w:t>
      </w:r>
    </w:p>
    <w:p w14:paraId="2212AF0D" w14:textId="77777777" w:rsidR="00E02256" w:rsidRDefault="00E02256" w:rsidP="002219AF">
      <w:pPr>
        <w:jc w:val="both"/>
      </w:pPr>
    </w:p>
    <w:p w14:paraId="41D24543" w14:textId="71A9948D" w:rsidR="00E02256" w:rsidRDefault="004E09C0" w:rsidP="004E09C0">
      <w:pPr>
        <w:jc w:val="center"/>
      </w:pPr>
      <w:r>
        <w:rPr>
          <w:noProof/>
          <w:lang w:val="en-US"/>
        </w:rPr>
        <w:drawing>
          <wp:inline distT="0" distB="0" distL="0" distR="0" wp14:anchorId="36A17748" wp14:editId="40D65F55">
            <wp:extent cx="3744000" cy="251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Tese/Diagrams/Screen%20Shot%202017-04-20%20at%2009.00.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5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F661" w14:textId="77777777" w:rsidR="00E02256" w:rsidRDefault="00E02256" w:rsidP="002219AF">
      <w:pPr>
        <w:jc w:val="both"/>
      </w:pPr>
    </w:p>
    <w:p w14:paraId="27EBAF4F" w14:textId="18C393D7" w:rsidR="00B461C7" w:rsidRDefault="000F4F1C" w:rsidP="002219AF">
      <w:pPr>
        <w:jc w:val="both"/>
      </w:pPr>
      <w:r>
        <w:t xml:space="preserve">Conforme pode ser observado na Figura 1, </w:t>
      </w:r>
      <w:r w:rsidR="00B461C7">
        <w:t>o método estabelece um processo para o enriquecimento do vídeo original, que resulta em um objeto de aprendizagem.</w:t>
      </w:r>
    </w:p>
    <w:p w14:paraId="6C9B316A" w14:textId="77777777" w:rsidR="00B461C7" w:rsidRDefault="00B461C7" w:rsidP="002219AF">
      <w:pPr>
        <w:jc w:val="both"/>
      </w:pPr>
    </w:p>
    <w:p w14:paraId="220B5AFA" w14:textId="1E082B62" w:rsidR="00B461C7" w:rsidRDefault="008D6DF4" w:rsidP="002219AF">
      <w:pPr>
        <w:jc w:val="both"/>
      </w:pPr>
      <w:r>
        <w:t xml:space="preserve">De forma </w:t>
      </w:r>
      <w:r w:rsidR="00E84E21">
        <w:t>resumida</w:t>
      </w:r>
      <w:r w:rsidR="002D68AC">
        <w:t>,</w:t>
      </w:r>
      <w:r w:rsidR="00C652EF">
        <w:t xml:space="preserve"> o processo é realizado da </w:t>
      </w:r>
      <w:r w:rsidR="007C03D8">
        <w:t>seguinte maneira: inicialmente são definidas as</w:t>
      </w:r>
      <w:r w:rsidR="00E040FA">
        <w:t xml:space="preserve"> características do objeto de aprendizagem a ser gerado, e a criação do plano de ação que deve ser seguido a fim de produzir o obje</w:t>
      </w:r>
      <w:r w:rsidR="00C23F83">
        <w:t>to de aprendizagem correto</w:t>
      </w:r>
      <w:r w:rsidR="00E040FA">
        <w:t>.</w:t>
      </w:r>
      <w:r w:rsidR="00705ED1">
        <w:t xml:space="preserve"> </w:t>
      </w:r>
      <w:r w:rsidR="00DE502C">
        <w:t>Uma que o plano de ação está definido, tem inicio o processo crowdsourcing que utiliza as contribuições dos estudantes para determinar quais são as informações que devem ser utilizadas para gerar o conteúdo complementar.</w:t>
      </w:r>
      <w:r>
        <w:t xml:space="preserve"> Após a coleta e processamento das contribuições, têm inicio a geração automática dos artefatos multimídia que serão agregados ao vídeo original. </w:t>
      </w:r>
      <w:r w:rsidR="001540A7">
        <w:t xml:space="preserve">Por fim, após </w:t>
      </w:r>
      <w:r w:rsidR="00A625A1">
        <w:t>todos os artefatos estarem prontos, se faz o alinhamento deles sobre a linha do tempo do vídeo para que eles possam ser exibidos nos momentos corretos.</w:t>
      </w:r>
    </w:p>
    <w:p w14:paraId="46F7B805" w14:textId="77777777" w:rsidR="00421F9B" w:rsidRDefault="00421F9B" w:rsidP="002219AF">
      <w:pPr>
        <w:jc w:val="both"/>
      </w:pPr>
    </w:p>
    <w:p w14:paraId="68B58EEF" w14:textId="634E2ED0" w:rsidR="00E02256" w:rsidRDefault="00D11077" w:rsidP="002219AF">
      <w:pPr>
        <w:jc w:val="both"/>
      </w:pPr>
      <w:r>
        <w:t xml:space="preserve">Neste método existem três papeis </w:t>
      </w:r>
      <w:r w:rsidR="00060A3F">
        <w:t>desempenhados pelos envolvidos:</w:t>
      </w:r>
    </w:p>
    <w:p w14:paraId="34776443" w14:textId="64D23BDC" w:rsidR="00060A3F" w:rsidRDefault="00060A3F" w:rsidP="002219AF">
      <w:pPr>
        <w:jc w:val="both"/>
      </w:pPr>
      <w:r>
        <w:t>Iniciador: quem inicia o processo de enriquecimento e define as características do objeto de aprendizagem.</w:t>
      </w:r>
    </w:p>
    <w:p w14:paraId="1644B4A1" w14:textId="1BDD0DA2" w:rsidR="00060A3F" w:rsidRDefault="00060A3F" w:rsidP="002219AF">
      <w:pPr>
        <w:jc w:val="both"/>
      </w:pPr>
      <w:r>
        <w:t xml:space="preserve">Estudante: </w:t>
      </w:r>
      <w:r w:rsidR="00867900">
        <w:t xml:space="preserve">os estudantes são os colaboradores, </w:t>
      </w:r>
      <w:r w:rsidR="00D81FC1">
        <w:t>eles compõem</w:t>
      </w:r>
      <w:r w:rsidR="00867900">
        <w:t xml:space="preserve"> a multidão (crowd) utilizada nas atividades crowdsourcing.</w:t>
      </w:r>
    </w:p>
    <w:p w14:paraId="70FE6DC9" w14:textId="4C7C21C7" w:rsidR="00D81FC1" w:rsidRDefault="00D81FC1" w:rsidP="002219AF">
      <w:pPr>
        <w:jc w:val="both"/>
      </w:pPr>
      <w:r>
        <w:t xml:space="preserve">Sistema: </w:t>
      </w:r>
      <w:r w:rsidR="00950CEC">
        <w:t>o sistema assume o papel de um ator que realiza as atividades relacionadas com as técnicas automáticas.</w:t>
      </w:r>
      <w:bookmarkStart w:id="0" w:name="_GoBack"/>
      <w:bookmarkEnd w:id="0"/>
    </w:p>
    <w:sectPr w:rsidR="00D81FC1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C5"/>
    <w:rsid w:val="00041C67"/>
    <w:rsid w:val="00050225"/>
    <w:rsid w:val="00060A3F"/>
    <w:rsid w:val="000F4F1C"/>
    <w:rsid w:val="001254C5"/>
    <w:rsid w:val="00130D9F"/>
    <w:rsid w:val="001540A7"/>
    <w:rsid w:val="001B7549"/>
    <w:rsid w:val="001C08FD"/>
    <w:rsid w:val="002219AF"/>
    <w:rsid w:val="00280E75"/>
    <w:rsid w:val="002D68AC"/>
    <w:rsid w:val="003013A1"/>
    <w:rsid w:val="00421F9B"/>
    <w:rsid w:val="0043131E"/>
    <w:rsid w:val="00440709"/>
    <w:rsid w:val="004E09C0"/>
    <w:rsid w:val="004E6F1B"/>
    <w:rsid w:val="00531AAB"/>
    <w:rsid w:val="006F1798"/>
    <w:rsid w:val="00705ED1"/>
    <w:rsid w:val="0075770C"/>
    <w:rsid w:val="007858BD"/>
    <w:rsid w:val="007A235E"/>
    <w:rsid w:val="007C03D8"/>
    <w:rsid w:val="00865EFD"/>
    <w:rsid w:val="00867900"/>
    <w:rsid w:val="008D6DF4"/>
    <w:rsid w:val="009430FB"/>
    <w:rsid w:val="00950CEC"/>
    <w:rsid w:val="00A625A1"/>
    <w:rsid w:val="00AB1B29"/>
    <w:rsid w:val="00AD2AAC"/>
    <w:rsid w:val="00B461C7"/>
    <w:rsid w:val="00C23F83"/>
    <w:rsid w:val="00C652EF"/>
    <w:rsid w:val="00C75704"/>
    <w:rsid w:val="00D075AE"/>
    <w:rsid w:val="00D11077"/>
    <w:rsid w:val="00D81FC1"/>
    <w:rsid w:val="00DE502C"/>
    <w:rsid w:val="00E02256"/>
    <w:rsid w:val="00E040FA"/>
    <w:rsid w:val="00E6182A"/>
    <w:rsid w:val="00E84E21"/>
    <w:rsid w:val="00EA01AC"/>
    <w:rsid w:val="00F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927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2017-04-24T17:32:00Z</dcterms:created>
  <dcterms:modified xsi:type="dcterms:W3CDTF">2017-04-24T18:44:00Z</dcterms:modified>
</cp:coreProperties>
</file>