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53E4" w14:textId="4751A74A" w:rsidR="00C6554A" w:rsidRPr="008B5277" w:rsidRDefault="00E16423" w:rsidP="008E474D">
      <w:pPr>
        <w:pStyle w:val="Photo"/>
        <w:spacing w:line="360" w:lineRule="au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 wp14:anchorId="228BA4CA" wp14:editId="5A341766">
            <wp:extent cx="4050453" cy="6075680"/>
            <wp:effectExtent l="0" t="0" r="7620" b="127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ircuit bo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624" cy="6095437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7DC28E5" w14:textId="69FDBC44" w:rsidR="00C6554A" w:rsidRDefault="00D81965" w:rsidP="008E474D">
      <w:pPr>
        <w:pStyle w:val="Title"/>
        <w:spacing w:line="360" w:lineRule="auto"/>
      </w:pPr>
      <w:r>
        <w:t xml:space="preserve">AWS </w:t>
      </w:r>
      <w:r w:rsidR="00942E45">
        <w:t>VPC</w:t>
      </w:r>
      <w:r>
        <w:t xml:space="preserve"> Lab</w:t>
      </w:r>
    </w:p>
    <w:p w14:paraId="1419B595" w14:textId="718F72CF" w:rsidR="00C6554A" w:rsidRPr="00D5413C" w:rsidRDefault="00942E45" w:rsidP="008E474D">
      <w:pPr>
        <w:pStyle w:val="Subtitle"/>
        <w:spacing w:line="360" w:lineRule="auto"/>
      </w:pPr>
      <w:r>
        <w:t>Creating amazon vpcs</w:t>
      </w:r>
    </w:p>
    <w:p w14:paraId="7D7B58DF" w14:textId="77777777" w:rsidR="008E474D" w:rsidRDefault="0050247B" w:rsidP="008E474D">
      <w:pPr>
        <w:pStyle w:val="ContactInfo"/>
        <w:spacing w:line="360" w:lineRule="auto"/>
      </w:pPr>
      <w:r>
        <w:t>Marcello Novak</w:t>
      </w:r>
      <w:r w:rsidR="00C6554A">
        <w:t xml:space="preserve"> | </w:t>
      </w:r>
      <w:r>
        <w:t>CCNP</w:t>
      </w:r>
    </w:p>
    <w:p w14:paraId="26F287A4" w14:textId="76B449AD" w:rsidR="008101EC" w:rsidRPr="008E474D" w:rsidRDefault="008101EC" w:rsidP="008E474D">
      <w:pPr>
        <w:pStyle w:val="ContactInfo"/>
        <w:spacing w:line="360" w:lineRule="auto"/>
      </w:pPr>
      <w:r w:rsidRPr="009D5111">
        <w:rPr>
          <w:rFonts w:cs="Times New Roman"/>
          <w:b/>
          <w:bCs/>
          <w:i/>
          <w:iCs/>
          <w:color w:val="00566E" w:themeColor="accent4" w:themeShade="80"/>
          <w:sz w:val="32"/>
          <w:szCs w:val="32"/>
        </w:rPr>
        <w:lastRenderedPageBreak/>
        <w:t>Purpose</w:t>
      </w:r>
    </w:p>
    <w:p w14:paraId="2F26A31C" w14:textId="2E1B9A84" w:rsidR="0050247B" w:rsidRDefault="00D81965" w:rsidP="008E474D">
      <w:pPr>
        <w:spacing w:line="360" w:lineRule="auto"/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</w:t>
      </w:r>
      <w:r w:rsidR="00942E45">
        <w:rPr>
          <w:rFonts w:cs="Times New Roman"/>
          <w:sz w:val="24"/>
          <w:szCs w:val="24"/>
        </w:rPr>
        <w:t xml:space="preserve">lab dealt with creating an Amazon VPC and attaching an internet gateway to that VPC. A Virtual Private Cloud (VPC) is a platform that other services can be built and deployed </w:t>
      </w:r>
      <w:r w:rsidR="00B66F41">
        <w:rPr>
          <w:rFonts w:cs="Times New Roman"/>
          <w:sz w:val="24"/>
          <w:szCs w:val="24"/>
        </w:rPr>
        <w:t>from</w:t>
      </w:r>
      <w:r w:rsidR="00942E45">
        <w:rPr>
          <w:rFonts w:cs="Times New Roman"/>
          <w:sz w:val="24"/>
          <w:szCs w:val="24"/>
        </w:rPr>
        <w:t xml:space="preserve">. </w:t>
      </w:r>
      <w:r w:rsidR="00B66F41">
        <w:rPr>
          <w:rFonts w:cs="Times New Roman"/>
          <w:sz w:val="24"/>
          <w:szCs w:val="24"/>
        </w:rPr>
        <w:t>For this lab, all that needed to be done was to create the VPC and attach an internet gateway to the VPC.</w:t>
      </w:r>
    </w:p>
    <w:p w14:paraId="3246185C" w14:textId="169A24F7" w:rsidR="00D81965" w:rsidRDefault="00D81965" w:rsidP="008E474D">
      <w:pPr>
        <w:spacing w:line="36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Screenshots</w:t>
      </w:r>
    </w:p>
    <w:p w14:paraId="103565C9" w14:textId="2CB40216" w:rsidR="00D35C26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first step in this process is to navigate to the VPC setup wizard.</w:t>
      </w:r>
    </w:p>
    <w:p w14:paraId="10C0DD81" w14:textId="6F9365E7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8808FBA" wp14:editId="2458FCED">
            <wp:extent cx="3619500" cy="749091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666" cy="7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3F2A" w14:textId="03E18923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VPC will be utilizing public and private subnets, so we select the option.</w:t>
      </w:r>
    </w:p>
    <w:p w14:paraId="735A4633" w14:textId="65557B05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1020E957" wp14:editId="6465603B">
            <wp:extent cx="3721100" cy="223825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122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240C" w14:textId="13BB40CC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This VPC requires a NAT IP, so we allocate one.</w:t>
      </w:r>
    </w:p>
    <w:p w14:paraId="021A7138" w14:textId="3EC75899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33C90930" wp14:editId="00E80800">
            <wp:extent cx="4241800" cy="1275486"/>
            <wp:effectExtent l="0" t="0" r="635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667" cy="130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C8DE" w14:textId="4D151B6A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After allocating the IP, we create the VPC, specify the IP ranges, and attach our IP.</w:t>
      </w:r>
    </w:p>
    <w:p w14:paraId="3DC99563" w14:textId="57878A38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40477796" wp14:editId="74371FE2">
            <wp:extent cx="4394200" cy="3636404"/>
            <wp:effectExtent l="0" t="0" r="6350" b="254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304" cy="36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6AD4" w14:textId="32F853EC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After creating the VPC, we create and name two route tables, one for each subnet.</w:t>
      </w:r>
    </w:p>
    <w:p w14:paraId="68288091" w14:textId="04EBC35A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256B0056" wp14:editId="12A048F9">
            <wp:extent cx="4597400" cy="2631844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635" cy="26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6EA3" w14:textId="2A1C37B3" w:rsidR="008E474D" w:rsidRDefault="008E474D" w:rsidP="008E474D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17918D32" w14:textId="77777777" w:rsidR="008E474D" w:rsidRDefault="008E474D" w:rsidP="008E474D">
      <w:pPr>
        <w:spacing w:line="240" w:lineRule="auto"/>
        <w:jc w:val="center"/>
        <w:rPr>
          <w:rFonts w:cs="Times New Roman"/>
          <w:sz w:val="24"/>
          <w:szCs w:val="24"/>
        </w:rPr>
      </w:pPr>
    </w:p>
    <w:p w14:paraId="3139F7E6" w14:textId="23F69DEE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Then, we create and attach an internet gateway to the VPC, and </w:t>
      </w:r>
      <w:r w:rsidR="008E474D">
        <w:rPr>
          <w:rFonts w:cs="Times New Roman"/>
          <w:sz w:val="24"/>
          <w:szCs w:val="24"/>
        </w:rPr>
        <w:t>the lab is</w:t>
      </w:r>
      <w:r>
        <w:rPr>
          <w:rFonts w:cs="Times New Roman"/>
          <w:sz w:val="24"/>
          <w:szCs w:val="24"/>
        </w:rPr>
        <w:t xml:space="preserve"> done.</w:t>
      </w:r>
    </w:p>
    <w:p w14:paraId="4B6C08D7" w14:textId="021FEA30" w:rsidR="00B66F41" w:rsidRDefault="00B66F41" w:rsidP="008E474D">
      <w:pPr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A6EF4D7" wp14:editId="6989A373">
            <wp:extent cx="5486400" cy="948690"/>
            <wp:effectExtent l="0" t="0" r="0" b="3810"/>
            <wp:docPr id="18" name="Picture 1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12D5" w14:textId="47157FBD" w:rsidR="00B66F41" w:rsidRDefault="00B66F41" w:rsidP="008E474D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main reason I </w:t>
      </w:r>
      <w:r w:rsidR="008E474D">
        <w:rPr>
          <w:rFonts w:cs="Times New Roman"/>
          <w:sz w:val="24"/>
          <w:szCs w:val="24"/>
        </w:rPr>
        <w:t>did not</w:t>
      </w:r>
      <w:r>
        <w:rPr>
          <w:rFonts w:cs="Times New Roman"/>
          <w:sz w:val="24"/>
          <w:szCs w:val="24"/>
        </w:rPr>
        <w:t xml:space="preserve"> include screenshots for these steps was purely because </w:t>
      </w:r>
      <w:proofErr w:type="spellStart"/>
      <w:r w:rsidR="008E474D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of</w:t>
      </w:r>
      <w:proofErr w:type="spellEnd"/>
      <w:r>
        <w:rPr>
          <w:rFonts w:cs="Times New Roman"/>
          <w:sz w:val="24"/>
          <w:szCs w:val="24"/>
        </w:rPr>
        <w:t xml:space="preserve"> their simplicity, often taking only a couple clicks.</w:t>
      </w:r>
    </w:p>
    <w:p w14:paraId="24729526" w14:textId="1C76DDB5" w:rsidR="008101EC" w:rsidRPr="009D5111" w:rsidRDefault="008101EC" w:rsidP="008E474D">
      <w:pPr>
        <w:spacing w:line="360" w:lineRule="auto"/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</w:pPr>
      <w:r w:rsidRPr="009D5111">
        <w:rPr>
          <w:rFonts w:eastAsia="Times New Roman" w:cs="Courier New"/>
          <w:b/>
          <w:bCs/>
          <w:i/>
          <w:iCs/>
          <w:color w:val="00566E" w:themeColor="accent4" w:themeShade="80"/>
          <w:sz w:val="32"/>
          <w:szCs w:val="32"/>
        </w:rPr>
        <w:t>Problems</w:t>
      </w:r>
    </w:p>
    <w:p w14:paraId="2FD9A3A3" w14:textId="5F73043A" w:rsidR="00603AC3" w:rsidRPr="00AD2648" w:rsidRDefault="003237BA" w:rsidP="008E474D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B66F41">
        <w:rPr>
          <w:rFonts w:cs="Times New Roman"/>
          <w:sz w:val="24"/>
          <w:szCs w:val="24"/>
        </w:rPr>
        <w:t>Now this lab was tricky, purely because of the IP allocation. I had issues with my account type for AWS, and the permissions for the account, so I had to switch to an AWS starter account instead. After I was able to allocate the IP however, the rest was very easy to accomplish.</w:t>
      </w:r>
    </w:p>
    <w:sectPr w:rsidR="00603AC3" w:rsidRPr="00AD2648" w:rsidSect="008101EC">
      <w:footerReference w:type="default" r:id="rId18"/>
      <w:pgSz w:w="12240" w:h="15840"/>
      <w:pgMar w:top="1728" w:right="1800" w:bottom="1440" w:left="1800" w:header="720" w:footer="720" w:gutter="0"/>
      <w:pgBorders w:offsetFrom="page">
        <w:top w:val="triple" w:sz="12" w:space="24" w:color="0081A4" w:themeColor="accent4" w:themeShade="BF"/>
        <w:left w:val="triple" w:sz="12" w:space="24" w:color="0081A4" w:themeColor="accent4" w:themeShade="BF"/>
        <w:bottom w:val="triple" w:sz="12" w:space="24" w:color="0081A4" w:themeColor="accent4" w:themeShade="BF"/>
        <w:right w:val="triple" w:sz="12" w:space="24" w:color="0081A4" w:themeColor="accent4" w:themeShade="BF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F8AC" w14:textId="77777777" w:rsidR="002946EB" w:rsidRDefault="002946EB" w:rsidP="00C6554A">
      <w:pPr>
        <w:spacing w:before="0" w:after="0" w:line="240" w:lineRule="auto"/>
      </w:pPr>
      <w:r>
        <w:separator/>
      </w:r>
    </w:p>
  </w:endnote>
  <w:endnote w:type="continuationSeparator" w:id="0">
    <w:p w14:paraId="315A4979" w14:textId="77777777" w:rsidR="002946EB" w:rsidRDefault="002946E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1A103" w14:textId="77777777" w:rsidR="00AD16F2" w:rsidRDefault="00AD16F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BBCF" w14:textId="77777777" w:rsidR="002946EB" w:rsidRDefault="002946E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E29CD20" w14:textId="77777777" w:rsidR="002946EB" w:rsidRDefault="002946EB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294AC7"/>
    <w:multiLevelType w:val="hybridMultilevel"/>
    <w:tmpl w:val="76B67FF6"/>
    <w:lvl w:ilvl="0" w:tplc="AB52D5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AF144D"/>
    <w:multiLevelType w:val="hybridMultilevel"/>
    <w:tmpl w:val="694632FC"/>
    <w:lvl w:ilvl="0" w:tplc="FBAE0912">
      <w:start w:val="15"/>
      <w:numFmt w:val="bullet"/>
      <w:lvlText w:val="-"/>
      <w:lvlJc w:val="left"/>
      <w:pPr>
        <w:ind w:left="1800" w:hanging="360"/>
      </w:pPr>
      <w:rPr>
        <w:rFonts w:ascii="Constantia" w:eastAsiaTheme="minorHAnsi" w:hAnsi="Constantia" w:cs="Times New Roman" w:hint="default"/>
        <w:color w:val="595959" w:themeColor="text1" w:themeTint="A6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4D5529"/>
    <w:multiLevelType w:val="hybridMultilevel"/>
    <w:tmpl w:val="DA9E7F44"/>
    <w:lvl w:ilvl="0" w:tplc="E4AC2BDC">
      <w:start w:val="15"/>
      <w:numFmt w:val="bullet"/>
      <w:lvlText w:val="-"/>
      <w:lvlJc w:val="left"/>
      <w:pPr>
        <w:ind w:left="36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A630D12"/>
    <w:multiLevelType w:val="hybridMultilevel"/>
    <w:tmpl w:val="5C80FD8E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6461B"/>
    <w:multiLevelType w:val="hybridMultilevel"/>
    <w:tmpl w:val="843466FC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6DC2"/>
    <w:multiLevelType w:val="hybridMultilevel"/>
    <w:tmpl w:val="B7FCE55E"/>
    <w:lvl w:ilvl="0" w:tplc="30AA4E28">
      <w:numFmt w:val="bullet"/>
      <w:lvlText w:val="-"/>
      <w:lvlJc w:val="left"/>
      <w:pPr>
        <w:ind w:left="1080" w:hanging="360"/>
      </w:pPr>
      <w:rPr>
        <w:rFonts w:ascii="Constantia" w:eastAsiaTheme="minorHAnsi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50E7DC5"/>
    <w:multiLevelType w:val="hybridMultilevel"/>
    <w:tmpl w:val="8EEA51EA"/>
    <w:lvl w:ilvl="0" w:tplc="931AF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5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3"/>
  </w:num>
  <w:num w:numId="19">
    <w:abstractNumId w:val="14"/>
  </w:num>
  <w:num w:numId="20">
    <w:abstractNumId w:val="19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wMDE3sjAxMTUxsDBT0lEKTi0uzszPAykwNKoFAOb4Z6ItAAAA"/>
  </w:docVars>
  <w:rsids>
    <w:rsidRoot w:val="00495352"/>
    <w:rsid w:val="000110C8"/>
    <w:rsid w:val="00057192"/>
    <w:rsid w:val="000759AB"/>
    <w:rsid w:val="00080DB6"/>
    <w:rsid w:val="00096129"/>
    <w:rsid w:val="000A24AD"/>
    <w:rsid w:val="000B2F24"/>
    <w:rsid w:val="00117CCC"/>
    <w:rsid w:val="00153953"/>
    <w:rsid w:val="001A7208"/>
    <w:rsid w:val="001B3A84"/>
    <w:rsid w:val="0022103B"/>
    <w:rsid w:val="002554CD"/>
    <w:rsid w:val="00282250"/>
    <w:rsid w:val="00287FA9"/>
    <w:rsid w:val="00293B83"/>
    <w:rsid w:val="002946EB"/>
    <w:rsid w:val="002B2C80"/>
    <w:rsid w:val="002B4294"/>
    <w:rsid w:val="002E4B08"/>
    <w:rsid w:val="002F74FA"/>
    <w:rsid w:val="003237BA"/>
    <w:rsid w:val="00333D0D"/>
    <w:rsid w:val="00373C86"/>
    <w:rsid w:val="003B484C"/>
    <w:rsid w:val="004655B2"/>
    <w:rsid w:val="00472700"/>
    <w:rsid w:val="00484F52"/>
    <w:rsid w:val="00495352"/>
    <w:rsid w:val="004C049F"/>
    <w:rsid w:val="004C7937"/>
    <w:rsid w:val="005000E2"/>
    <w:rsid w:val="0050247B"/>
    <w:rsid w:val="005410CA"/>
    <w:rsid w:val="00555E56"/>
    <w:rsid w:val="00585FD7"/>
    <w:rsid w:val="00603AC3"/>
    <w:rsid w:val="00670E8F"/>
    <w:rsid w:val="00677254"/>
    <w:rsid w:val="006A2F81"/>
    <w:rsid w:val="006A3CE7"/>
    <w:rsid w:val="006C4014"/>
    <w:rsid w:val="006C4DB6"/>
    <w:rsid w:val="006D20CA"/>
    <w:rsid w:val="00750311"/>
    <w:rsid w:val="007D64E9"/>
    <w:rsid w:val="007E0327"/>
    <w:rsid w:val="007E5BBE"/>
    <w:rsid w:val="008101EC"/>
    <w:rsid w:val="008368B0"/>
    <w:rsid w:val="00850F23"/>
    <w:rsid w:val="0087007A"/>
    <w:rsid w:val="00876976"/>
    <w:rsid w:val="008C7D6E"/>
    <w:rsid w:val="008D3A63"/>
    <w:rsid w:val="008E474D"/>
    <w:rsid w:val="009149C8"/>
    <w:rsid w:val="00942E45"/>
    <w:rsid w:val="0098218A"/>
    <w:rsid w:val="009D5111"/>
    <w:rsid w:val="00A21732"/>
    <w:rsid w:val="00A55C65"/>
    <w:rsid w:val="00A94D1C"/>
    <w:rsid w:val="00AA637E"/>
    <w:rsid w:val="00AB687E"/>
    <w:rsid w:val="00AD16F2"/>
    <w:rsid w:val="00AD2648"/>
    <w:rsid w:val="00AD763E"/>
    <w:rsid w:val="00AE4D7F"/>
    <w:rsid w:val="00AE6621"/>
    <w:rsid w:val="00B07CCA"/>
    <w:rsid w:val="00B2101C"/>
    <w:rsid w:val="00B27224"/>
    <w:rsid w:val="00B45A6D"/>
    <w:rsid w:val="00B4623F"/>
    <w:rsid w:val="00B66F41"/>
    <w:rsid w:val="00BC4219"/>
    <w:rsid w:val="00C26067"/>
    <w:rsid w:val="00C4448B"/>
    <w:rsid w:val="00C6554A"/>
    <w:rsid w:val="00CB562F"/>
    <w:rsid w:val="00CD63F4"/>
    <w:rsid w:val="00CE5D0C"/>
    <w:rsid w:val="00D04A73"/>
    <w:rsid w:val="00D22720"/>
    <w:rsid w:val="00D33EC0"/>
    <w:rsid w:val="00D35C26"/>
    <w:rsid w:val="00D37D77"/>
    <w:rsid w:val="00D421BE"/>
    <w:rsid w:val="00D57D15"/>
    <w:rsid w:val="00D57EA5"/>
    <w:rsid w:val="00D81965"/>
    <w:rsid w:val="00DB0C63"/>
    <w:rsid w:val="00DC2913"/>
    <w:rsid w:val="00DC6EE2"/>
    <w:rsid w:val="00DF4319"/>
    <w:rsid w:val="00E13FD7"/>
    <w:rsid w:val="00E16423"/>
    <w:rsid w:val="00E24142"/>
    <w:rsid w:val="00E519E0"/>
    <w:rsid w:val="00E64C15"/>
    <w:rsid w:val="00E80243"/>
    <w:rsid w:val="00ED7C44"/>
    <w:rsid w:val="00EF6DC0"/>
    <w:rsid w:val="00F025BB"/>
    <w:rsid w:val="00F41B9F"/>
    <w:rsid w:val="00F44D56"/>
    <w:rsid w:val="00F67918"/>
    <w:rsid w:val="00FF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AF300"/>
  <w15:chartTrackingRefBased/>
  <w15:docId w15:val="{B9246933-9549-4482-9E41-F1DDA444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qFormat/>
    <w:rsid w:val="00495352"/>
    <w:pPr>
      <w:spacing w:before="0" w:after="160" w:line="259" w:lineRule="auto"/>
      <w:ind w:left="720"/>
      <w:contextualSpacing/>
    </w:pPr>
    <w:rPr>
      <w:color w:val="auto"/>
    </w:rPr>
  </w:style>
  <w:style w:type="table" w:styleId="TableGrid">
    <w:name w:val="Table Grid"/>
    <w:basedOn w:val="TableNormal"/>
    <w:uiPriority w:val="39"/>
    <w:rsid w:val="0075031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-novakm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4A79C243803E4E8500C7EFA53A7E42" ma:contentTypeVersion="12" ma:contentTypeDescription="Create a new document." ma:contentTypeScope="" ma:versionID="55d8e35e3b6a3d47b482a5eb1298ea25">
  <xsd:schema xmlns:xsd="http://www.w3.org/2001/XMLSchema" xmlns:xs="http://www.w3.org/2001/XMLSchema" xmlns:p="http://schemas.microsoft.com/office/2006/metadata/properties" xmlns:ns2="0c037b1c-c791-4ac4-ace8-4610a994718e" xmlns:ns3="381a9679-4b4e-49be-9c72-c6c1217dd4be" targetNamespace="http://schemas.microsoft.com/office/2006/metadata/properties" ma:root="true" ma:fieldsID="b66ec90003d86f0db980510789655da7" ns2:_="" ns3:_="">
    <xsd:import namespace="0c037b1c-c791-4ac4-ace8-4610a994718e"/>
    <xsd:import namespace="381a9679-4b4e-49be-9c72-c6c1217dd4b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37b1c-c791-4ac4-ace8-4610a99471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1a9679-4b4e-49be-9c72-c6c1217dd4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037b1c-c791-4ac4-ace8-4610a994718e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972BB0-D726-440E-9010-F7374F70D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37b1c-c791-4ac4-ace8-4610a994718e"/>
    <ds:schemaRef ds:uri="381a9679-4b4e-49be-9c72-c6c1217dd4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8E8F5-DD3F-4D22-9009-E492872CD9E0}">
  <ds:schemaRefs>
    <ds:schemaRef ds:uri="http://schemas.microsoft.com/office/2006/metadata/properties"/>
    <ds:schemaRef ds:uri="http://schemas.microsoft.com/office/infopath/2007/PartnerControls"/>
    <ds:schemaRef ds:uri="0c037b1c-c791-4ac4-ace8-4610a994718e"/>
  </ds:schemaRefs>
</ds:datastoreItem>
</file>

<file path=customXml/itemProps3.xml><?xml version="1.0" encoding="utf-8"?>
<ds:datastoreItem xmlns:ds="http://schemas.openxmlformats.org/officeDocument/2006/customXml" ds:itemID="{1C2B00DF-1972-4D90-8155-E678564E50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02C5CD-5E93-4949-8E5F-3F24116CF4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86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Marcello  (Student)</dc:creator>
  <cp:keywords/>
  <dc:description/>
  <cp:lastModifiedBy>Marcello Novak</cp:lastModifiedBy>
  <cp:revision>4</cp:revision>
  <dcterms:created xsi:type="dcterms:W3CDTF">2021-06-15T17:02:00Z</dcterms:created>
  <dcterms:modified xsi:type="dcterms:W3CDTF">2021-06-18T19:17:00Z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0x0101006F4A79C243803E4E8500C7EFA53A7E42</vt:lpwstr>
  </property>
</Properties>
</file>