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t xml:space="preserve">2 - Neste momento, você e sua equipe deverão escolher qual será a área ou o problema/dor a ser resolvido por meio do produto de vocês. O ideal é que cada membro da equipe apresente entre si os achados em suas pesquisas, realizando um brainstorming para achar um problema que atenda: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Sustentabilidade no Brasil,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t xml:space="preserve">3. Objetivos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t xml:space="preserve">3.1. Defina de forma clara quais os objetivos gerais que você e sua equipe pretendem resolver com o produto que querem desenvolver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Auxiliar no descarte do óleo usado, evitando de o mesmo ser jogando em ralos, lixo ou qualquer outro local inadequado, utilizando-o para a produção de sabão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t xml:space="preserve">3.2. Em seguida e de forma bem estruturada defina os desdobramentos dos objetivos gerais em objetivos específicos que você e sua equipe pretendem resolver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tab/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t xml:space="preserve">4. Necessidades do usuário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t xml:space="preserve">4.1.Segmentação de usuários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Restaurantes, lanchonetes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br w:type="textWrapping"/>
        <w:t xml:space="preserve">4.1.1. Dividir a massa de usuários pelas necessidades gerenciáveis.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t xml:space="preserve">4.1.2. Dividir o público alvo do projeto em grupos menores de usuários com certas características-chave em comum ou necessidades compartilhadas. Não esquecer o objetivo principal: metas de usabilidade e metas decorrentes da experiência do usuário.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  <w:rtl w:val="0"/>
        </w:rPr>
        <w:t xml:space="preserve">5 - Organizar o documento em tópicos: Pesquisa de contexto Objetivos Necessidades do usuário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O óleo de cozinha é um líquido usado principalmente para fritar alimentos em uma grande quantidade. Infelizmente, em muitos casos, esse óleo de cozinha usado em residências, bares e restaurantes acabam sendo jogados no ralo da pia ou mesmo nos vasos sanitários. Outras pessoas já preferem colocá-lo em algum recipiente vedado e descartá-lo com o lixo orgânico comum, entretanto todos esses métodos citados são prejudiciais ao meio ambiente.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33333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afafa" w:val="clear"/>
          <w:rtl w:val="0"/>
        </w:rPr>
        <w:t xml:space="preserve">Nesse contexto, queremos criar uma alternativa para o uso desse óleo descartável.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