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DOCUMENTO DE LAYOUT – AC3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úteis: </w:t>
      </w:r>
      <w:r w:rsidDel="00000000" w:rsidR="00000000" w:rsidRPr="00000000">
        <w:rPr>
          <w:rFonts w:ascii="Exo 2" w:cs="Exo 2" w:eastAsia="Exo 2" w:hAnsi="Exo 2"/>
          <w:rtl w:val="0"/>
        </w:rPr>
        <w:t xml:space="preserve">036</w:t>
      </w:r>
      <w:r w:rsidDel="00000000" w:rsidR="00000000" w:rsidRPr="00000000">
        <w:rPr>
          <w:rtl w:val="0"/>
        </w:rPr>
      </w:r>
    </w:p>
    <w:tbl>
      <w:tblPr>
        <w:tblStyle w:val="Table1"/>
        <w:tblW w:w="96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gridCol w:w="1876"/>
        <w:gridCol w:w="1245"/>
        <w:gridCol w:w="1305"/>
        <w:gridCol w:w="1095"/>
        <w:gridCol w:w="3008"/>
        <w:tblGridChange w:id="0">
          <w:tblGrid>
            <w:gridCol w:w="1094"/>
            <w:gridCol w:w="1876"/>
            <w:gridCol w:w="1245"/>
            <w:gridCol w:w="1305"/>
            <w:gridCol w:w="1095"/>
            <w:gridCol w:w="300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Registro header: “00”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Tipo de arquivo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003-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Arquivo de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Carta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“CARTA”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ID da 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008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ID 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carta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(seu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ID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Data/hora de geração do arquivo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019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0016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 e hora da geração do arquivo, no formato "dd-MM-yyyy HH:mm:ss"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Versão do layout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035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Indica a versão do layout para fins de controle “01”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 (Registro de dados)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úteis: </w:t>
      </w:r>
      <w:r w:rsidDel="00000000" w:rsidR="00000000" w:rsidRPr="00000000">
        <w:rPr>
          <w:rFonts w:ascii="Exo 2" w:cs="Exo 2" w:eastAsia="Exo 2" w:hAnsi="Exo 2"/>
          <w:rtl w:val="0"/>
        </w:rPr>
        <w:t xml:space="preserve">39</w:t>
      </w:r>
      <w:r w:rsidDel="00000000" w:rsidR="00000000" w:rsidRPr="00000000">
        <w:rPr>
          <w:rtl w:val="0"/>
        </w:rPr>
      </w:r>
    </w:p>
    <w:tbl>
      <w:tblPr>
        <w:tblStyle w:val="Table2"/>
        <w:tblW w:w="96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gridCol w:w="1876"/>
        <w:gridCol w:w="1245"/>
        <w:gridCol w:w="1250"/>
        <w:gridCol w:w="1148"/>
        <w:gridCol w:w="3008"/>
        <w:tblGridChange w:id="0">
          <w:tblGrid>
            <w:gridCol w:w="1094"/>
            <w:gridCol w:w="1876"/>
            <w:gridCol w:w="1245"/>
            <w:gridCol w:w="1250"/>
            <w:gridCol w:w="1148"/>
            <w:gridCol w:w="300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dados: “0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2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nomeCarta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003-022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nome da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023-032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tipo da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valorCarta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033-039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preço da carta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20" w:line="240" w:lineRule="auto"/>
        <w:ind w:left="720" w:right="0" w:hanging="360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Corpo (Registro de dados)</w:t>
      </w:r>
    </w:p>
    <w:p w:rsidR="00000000" w:rsidDel="00000000" w:rsidP="00000000" w:rsidRDefault="00000000" w:rsidRPr="00000000" w14:paraId="00000052">
      <w:pPr>
        <w:spacing w:after="120" w:line="240" w:lineRule="auto"/>
        <w:ind w:left="720" w:right="0" w:firstLine="0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Tamanho dos dados úteis: 033</w:t>
      </w:r>
    </w:p>
    <w:tbl>
      <w:tblPr>
        <w:tblStyle w:val="Table3"/>
        <w:tblW w:w="96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gridCol w:w="1876"/>
        <w:gridCol w:w="1245"/>
        <w:gridCol w:w="1250"/>
        <w:gridCol w:w="1148"/>
        <w:gridCol w:w="3008"/>
        <w:tblGridChange w:id="0">
          <w:tblGrid>
            <w:gridCol w:w="1094"/>
            <w:gridCol w:w="1876"/>
            <w:gridCol w:w="1245"/>
            <w:gridCol w:w="1250"/>
            <w:gridCol w:w="1148"/>
            <w:gridCol w:w="3008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spacing w:after="120" w:line="24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line="240" w:lineRule="auto"/>
              <w:ind w:left="0" w:right="0" w:firstLine="0"/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="24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line="24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line="24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="24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120" w:line="24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line="240" w:lineRule="auto"/>
              <w:ind w:left="0" w:right="0" w:firstLine="0"/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line="24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line="24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line="24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line="24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de dados: “03”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12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lineRule="auto"/>
              <w:ind w:left="0" w:right="0" w:firstLine="0"/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nomeDeck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020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003-022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nome do deck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12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0" w:right="0" w:firstLine="0"/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qtdCartas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023-025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de quantidade de cartas no deck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12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lineRule="auto"/>
              <w:ind w:left="0" w:right="0" w:firstLine="0"/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valorDeck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026-033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preço do deck</w:t>
            </w:r>
          </w:p>
        </w:tc>
      </w:tr>
    </w:tbl>
    <w:p w:rsidR="00000000" w:rsidDel="00000000" w:rsidP="00000000" w:rsidRDefault="00000000" w:rsidRPr="00000000" w14:paraId="00000071">
      <w:pPr>
        <w:spacing w:after="120" w:line="240" w:lineRule="auto"/>
        <w:ind w:left="0" w:right="0" w:firstLine="0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Trailer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úteis: 7</w:t>
      </w:r>
    </w:p>
    <w:tbl>
      <w:tblPr>
        <w:tblStyle w:val="Table4"/>
        <w:tblW w:w="96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gridCol w:w="1876"/>
        <w:gridCol w:w="1245"/>
        <w:gridCol w:w="1250"/>
        <w:gridCol w:w="1148"/>
        <w:gridCol w:w="3008"/>
        <w:tblGridChange w:id="0">
          <w:tblGrid>
            <w:gridCol w:w="1094"/>
            <w:gridCol w:w="1876"/>
            <w:gridCol w:w="1245"/>
            <w:gridCol w:w="1250"/>
            <w:gridCol w:w="1148"/>
            <w:gridCol w:w="3008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trailer: “0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1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registros de dados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003-007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  <w:r w:rsidDel="00000000" w:rsidR="00000000" w:rsidRPr="00000000"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registros de dados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gravados (não contabiliza o header nem o trailer)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1" w:w="11899" w:orient="portrait"/>
      <w:pgMar w:bottom="1593" w:top="1656" w:left="1134" w:right="1134" w:header="720" w:footer="66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ucida Sans"/>
  <w:font w:name="Franklin Gothic">
    <w:embedBold w:fontKey="{00000000-0000-0000-0000-000000000000}" r:id="rId1" w:subsetted="0"/>
  </w:font>
  <w:font w:name="Humnst777 Blk BT"/>
  <w:font w:name="Exo 2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spacing w:after="0" w:line="259" w:lineRule="auto"/>
      <w:ind w:left="0" w:right="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8D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spacing w:after="0" w:line="259" w:lineRule="auto"/>
      <w:ind w:left="0" w:right="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8F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after="0" w:line="259" w:lineRule="auto"/>
      <w:ind w:left="0" w:right="4" w:firstLine="0"/>
      <w:jc w:val="right"/>
      <w:rPr>
        <w:rFonts w:ascii="Exo 2" w:cs="Exo 2" w:eastAsia="Exo 2" w:hAnsi="Exo 2"/>
        <w:sz w:val="22"/>
        <w:szCs w:val="22"/>
      </w:rPr>
    </w:pPr>
    <w:r w:rsidDel="00000000" w:rsidR="00000000" w:rsidRPr="00000000">
      <w:rPr>
        <w:rFonts w:ascii="Exo 2" w:cs="Exo 2" w:eastAsia="Exo 2" w:hAnsi="Exo 2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spacing w:after="0" w:line="259" w:lineRule="auto"/>
      <w:ind w:left="50" w:right="0" w:firstLine="0"/>
      <w:jc w:val="left"/>
      <w:rPr/>
    </w:pPr>
    <w:r w:rsidDel="00000000" w:rsidR="00000000" w:rsidRPr="00000000">
      <w:rPr>
        <w:rFonts w:ascii="Humnst777 Blk BT" w:cs="Humnst777 Blk BT" w:eastAsia="Humnst777 Blk BT" w:hAnsi="Humnst777 Blk BT"/>
      </w:rPr>
      <w:drawing>
        <wp:inline distB="0" distT="0" distL="0" distR="0">
          <wp:extent cx="1868170" cy="6794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</w:t>
      <w:tab/>
      <w:tab/>
      <w:t xml:space="preserve">        </w:t>
    </w:r>
    <w:r w:rsidDel="00000000" w:rsidR="00000000" w:rsidRPr="00000000">
      <w:rPr>
        <w:rFonts w:ascii="Exo 2" w:cs="Exo 2" w:eastAsia="Exo 2" w:hAnsi="Exo 2"/>
        <w:b w:val="1"/>
        <w:color w:val="00b0f0"/>
        <w:rtl w:val="0"/>
      </w:rPr>
      <w:t xml:space="preserve">Estrutura de Dados e Armazenamento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after="0" w:line="259" w:lineRule="auto"/>
      <w:ind w:left="0" w:right="0" w:firstLine="0"/>
      <w:rPr/>
    </w:pPr>
    <w:r w:rsidDel="00000000" w:rsidR="00000000" w:rsidRPr="00000000">
      <w:rPr>
        <w:rFonts w:ascii="Humnst777 Blk BT" w:cs="Humnst777 Blk BT" w:eastAsia="Humnst777 Blk BT" w:hAnsi="Humnst777 Blk BT"/>
      </w:rPr>
      <w:drawing>
        <wp:inline distB="0" distT="0" distL="0" distR="0">
          <wp:extent cx="1868170" cy="67945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</w:t>
      <w:tab/>
      <w:tab/>
      <w:t xml:space="preserve">        </w:t>
    </w:r>
    <w:r w:rsidDel="00000000" w:rsidR="00000000" w:rsidRPr="00000000">
      <w:rPr>
        <w:rFonts w:ascii="Exo 2" w:cs="Exo 2" w:eastAsia="Exo 2" w:hAnsi="Exo 2"/>
        <w:b w:val="1"/>
        <w:color w:val="00b0f0"/>
        <w:rtl w:val="0"/>
      </w:rPr>
      <w:t xml:space="preserve">Estrutura de Dados e Armazenamento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spacing w:after="0" w:line="259" w:lineRule="auto"/>
      <w:ind w:left="0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890905</wp:posOffset>
              </wp:positionH>
              <wp:positionV relativeFrom="page">
                <wp:posOffset>456526</wp:posOffset>
              </wp:positionV>
              <wp:extent cx="5400675" cy="738543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5663" y="3410729"/>
                        <a:ext cx="5400675" cy="738543"/>
                        <a:chOff x="2645663" y="3410729"/>
                        <a:chExt cx="5400675" cy="738543"/>
                      </a:xfrm>
                    </wpg:grpSpPr>
                    <wpg:grpSp>
                      <wpg:cNvGrpSpPr/>
                      <wpg:grpSpPr>
                        <a:xfrm>
                          <a:off x="2645663" y="3410729"/>
                          <a:ext cx="5400675" cy="738543"/>
                          <a:chOff x="2645663" y="3410729"/>
                          <a:chExt cx="5400675" cy="79242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645663" y="3410729"/>
                            <a:ext cx="5400675" cy="79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45663" y="3410729"/>
                            <a:ext cx="5400675" cy="792429"/>
                            <a:chOff x="0" y="0"/>
                            <a:chExt cx="5400675" cy="792429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400675" cy="738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4323" y="462445"/>
                              <a:ext cx="41148" cy="1188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1314577" y="558711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346962" y="544507"/>
                              <a:ext cx="64051" cy="24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35" y="595033"/>
                              <a:ext cx="41148" cy="1188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313561" cy="5527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9144" y="715683"/>
                              <a:ext cx="5391531" cy="22860"/>
                            </a:xfrm>
                            <a:custGeom>
                              <a:rect b="b" l="l" r="r" t="t"/>
                              <a:pathLst>
                                <a:path extrusionOk="0" h="22860" w="5391531">
                                  <a:moveTo>
                                    <a:pt x="0" y="0"/>
                                  </a:moveTo>
                                  <a:lnTo>
                                    <a:pt x="5391531" y="10668"/>
                                  </a:lnTo>
                                  <a:lnTo>
                                    <a:pt x="5391531" y="22860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890905</wp:posOffset>
              </wp:positionH>
              <wp:positionV relativeFrom="page">
                <wp:posOffset>456526</wp:posOffset>
              </wp:positionV>
              <wp:extent cx="5400675" cy="738543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7385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sz w:val="24"/>
        <w:szCs w:val="24"/>
        <w:lang w:val="pt-BR"/>
      </w:rPr>
    </w:rPrDefault>
    <w:pPrDefault>
      <w:pPr>
        <w:spacing w:after="4" w:line="250" w:lineRule="auto"/>
        <w:ind w:left="24" w:right="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Franklin Gothic" w:cs="Franklin Gothic" w:eastAsia="Franklin Gothic" w:hAnsi="Frankli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Relationship Id="rId2" Type="http://schemas.openxmlformats.org/officeDocument/2006/relationships/font" Target="fonts/Exo2-regular.ttf"/><Relationship Id="rId3" Type="http://schemas.openxmlformats.org/officeDocument/2006/relationships/font" Target="fonts/Exo2-bold.ttf"/><Relationship Id="rId4" Type="http://schemas.openxmlformats.org/officeDocument/2006/relationships/font" Target="fonts/Exo2-italic.ttf"/><Relationship Id="rId5" Type="http://schemas.openxmlformats.org/officeDocument/2006/relationships/font" Target="fonts/Exo2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jp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