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20" w:right="120" w:firstLine="0"/>
        <w:jc w:val="center"/>
        <w:rPr>
          <w:b w:val="1"/>
          <w:bCs w:val="1"/>
          <w:sz w:val="24"/>
          <w:szCs w:val="24"/>
        </w:rPr>
      </w:pPr>
      <w:r w:rsidDel="00000000" w:rsidR="00000000" w:rsidRPr="00000000">
        <w:rPr>
          <w:b w:val="1"/>
          <w:bCs w:val="1"/>
          <w:sz w:val="24"/>
          <w:szCs w:val="24"/>
          <w:rtl w:val="0"/>
        </w:rPr>
        <w:t xml:space="preserve">ANEXO 4 - MODELO DE PLANILHA ORÇAMENTÁRIA</w:t>
      </w:r>
    </w:p>
    <w:p w:rsidR="00000000" w:rsidDel="00000000" w:rsidP="00000000" w:rsidRDefault="00000000" w:rsidRPr="00000000" w14:paraId="00000002">
      <w:pPr>
        <w:spacing w:after="0" w:line="240" w:lineRule="auto"/>
        <w:ind w:left="120" w:right="120" w:firstLine="0"/>
        <w:jc w:val="center"/>
        <w:rPr>
          <w:b w:val="1"/>
          <w:bCs w:val="1"/>
        </w:rPr>
      </w:pPr>
      <w:r w:rsidDel="00000000" w:rsidR="00000000" w:rsidRPr="00000000">
        <w:rPr>
          <w:rtl w:val="0"/>
        </w:rPr>
      </w:r>
    </w:p>
    <w:p w:rsidR="00000000" w:rsidDel="00000000" w:rsidP="00000000" w:rsidRDefault="00000000" w:rsidRPr="00000000" w14:paraId="00000003">
      <w:pPr>
        <w:spacing w:after="200" w:before="120" w:line="276" w:lineRule="auto"/>
        <w:ind w:right="120"/>
        <w:jc w:val="both"/>
        <w:rPr>
          <w:sz w:val="24"/>
          <w:szCs w:val="24"/>
        </w:rPr>
      </w:pPr>
      <w:r w:rsidDel="00000000" w:rsidR="00000000" w:rsidRPr="00000000">
        <w:rPr>
          <w:sz w:val="24"/>
          <w:szCs w:val="24"/>
          <w:rtl w:val="0"/>
        </w:rPr>
        <w:t xml:space="preserve">O agente cultural deve preencher a planilha orçamentária indicando os custos do projeto, por categoria, acompanhado dos valores condizentes com as práticas de mercado. O agente cultural pode informar qual a referência de preço utilizada, de acordo com as características e realidades do projeto.</w:t>
      </w:r>
    </w:p>
    <w:p w:rsidR="00000000" w:rsidDel="00000000" w:rsidP="00000000" w:rsidRDefault="00000000" w:rsidRPr="00000000" w14:paraId="00000004">
      <w:pPr>
        <w:spacing w:after="120" w:before="120" w:line="240" w:lineRule="auto"/>
        <w:ind w:right="120"/>
        <w:jc w:val="both"/>
        <w:rPr>
          <w:sz w:val="24"/>
          <w:szCs w:val="24"/>
        </w:rPr>
      </w:pPr>
      <w:r w:rsidDel="00000000" w:rsidR="00000000" w:rsidRPr="00000000">
        <w:rPr>
          <w:b w:val="1"/>
          <w:bCs w:val="1"/>
          <w:sz w:val="24"/>
          <w:szCs w:val="24"/>
          <w:rtl w:val="0"/>
        </w:rPr>
        <w:t xml:space="preserve">Atenção!</w:t>
      </w:r>
      <w:r w:rsidDel="00000000" w:rsidR="00000000" w:rsidRPr="00000000">
        <w:rPr>
          <w:sz w:val="24"/>
          <w:szCs w:val="24"/>
          <w:rtl w:val="0"/>
        </w:rPr>
        <w:t xml:space="preserve"> O projeto poderá apresentar valores divergentes das práticas de mercado convencionais na hipótese de haver significativa excepcionalidade no contexto de sua implementação, consideradas variáveis territoriais e geográficas e situações específicas, como a de povos indígenas, ribeirinhos, atingidos por barragens e comunidades quilombolas e tradicionais.</w:t>
      </w:r>
    </w:p>
    <w:p w:rsidR="00000000" w:rsidDel="00000000" w:rsidP="00000000" w:rsidRDefault="00000000" w:rsidRPr="00000000" w14:paraId="00000005">
      <w:pPr>
        <w:spacing w:after="120" w:before="120" w:line="240" w:lineRule="auto"/>
        <w:ind w:right="120"/>
        <w:jc w:val="both"/>
        <w:rPr>
          <w:sz w:val="24"/>
          <w:szCs w:val="24"/>
        </w:rPr>
      </w:pPr>
      <w:r w:rsidDel="00000000" w:rsidR="00000000" w:rsidRPr="00000000">
        <w:rPr>
          <w:b w:val="1"/>
          <w:bCs w:val="1"/>
          <w:sz w:val="24"/>
          <w:szCs w:val="24"/>
          <w:rtl w:val="0"/>
        </w:rPr>
        <w:t xml:space="preserve">Atenção!</w:t>
      </w:r>
      <w:r w:rsidDel="00000000" w:rsidR="00000000" w:rsidRPr="00000000">
        <w:rPr>
          <w:sz w:val="24"/>
          <w:szCs w:val="24"/>
          <w:rtl w:val="0"/>
        </w:rPr>
        <w:t xml:space="preserve"> Em caso de cobrança de ingresso ou venda de produtos, os recursos provenientes deverão ser revertidos ao próprio projeto, devendo ser apresentada na planilha orçamentária a previsão de arrecadação, juntamente com a relação de quais itens serão custeados com esse recurso.</w:t>
      </w:r>
    </w:p>
    <w:p w:rsidR="00000000" w:rsidDel="00000000" w:rsidP="00000000" w:rsidRDefault="00000000" w:rsidRPr="00000000" w14:paraId="00000006">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07">
      <w:pPr>
        <w:spacing w:after="120" w:before="120" w:line="240" w:lineRule="auto"/>
        <w:ind w:left="0" w:right="120" w:firstLine="0"/>
        <w:jc w:val="both"/>
        <w:rPr>
          <w:b w:val="1"/>
          <w:bCs w:val="1"/>
          <w:sz w:val="24"/>
          <w:szCs w:val="24"/>
        </w:rPr>
      </w:pPr>
      <w:r w:rsidDel="00000000" w:rsidR="00000000" w:rsidRPr="00000000">
        <w:rPr>
          <w:b w:val="1"/>
          <w:bCs w:val="1"/>
          <w:sz w:val="24"/>
          <w:szCs w:val="24"/>
          <w:rtl w:val="0"/>
        </w:rPr>
        <w:t xml:space="preserve">Análise da planilha orçamentária</w:t>
      </w:r>
    </w:p>
    <w:p w:rsidR="00000000" w:rsidDel="00000000" w:rsidP="00000000" w:rsidRDefault="00000000" w:rsidRPr="00000000" w14:paraId="00000008">
      <w:pPr>
        <w:spacing w:after="120" w:before="120" w:line="240" w:lineRule="auto"/>
        <w:ind w:left="0" w:right="120" w:firstLine="0"/>
        <w:jc w:val="both"/>
        <w:rPr>
          <w:sz w:val="24"/>
          <w:szCs w:val="24"/>
        </w:rPr>
      </w:pPr>
      <w:r w:rsidDel="00000000" w:rsidR="00000000" w:rsidRPr="00000000">
        <w:rPr>
          <w:sz w:val="24"/>
          <w:szCs w:val="24"/>
          <w:rtl w:val="0"/>
        </w:rPr>
        <w:t xml:space="preserve">Os membros da comissão de seleção vão avaliar se os valores informados pelo agente cultural são compatíveis com os preços praticados no mercado.</w:t>
      </w:r>
    </w:p>
    <w:p w:rsidR="00000000" w:rsidDel="00000000" w:rsidP="00000000" w:rsidRDefault="00000000" w:rsidRPr="00000000" w14:paraId="00000009">
      <w:pPr>
        <w:spacing w:after="120" w:before="120" w:line="240" w:lineRule="auto"/>
        <w:ind w:left="0" w:right="120" w:firstLine="0"/>
        <w:jc w:val="both"/>
        <w:rPr>
          <w:sz w:val="24"/>
          <w:szCs w:val="24"/>
        </w:rPr>
      </w:pPr>
      <w:r w:rsidDel="00000000" w:rsidR="00000000" w:rsidRPr="00000000">
        <w:rPr>
          <w:sz w:val="24"/>
          <w:szCs w:val="24"/>
          <w:rtl w:val="0"/>
        </w:rPr>
        <w:t xml:space="preserve">Os membros da comissão de seleção podem realizar a análise comparando os valores apresentados pelo agente cultural com tabelas referenciais de valores, ou com outros métodos de verificação.</w:t>
      </w:r>
    </w:p>
    <w:p w:rsidR="00000000" w:rsidDel="00000000" w:rsidP="00000000" w:rsidRDefault="00000000" w:rsidRPr="00000000" w14:paraId="0000000A">
      <w:pPr>
        <w:spacing w:after="120" w:before="120" w:line="240" w:lineRule="auto"/>
        <w:ind w:left="120" w:right="120" w:firstLine="0"/>
        <w:jc w:val="both"/>
        <w:rPr>
          <w:sz w:val="24"/>
          <w:szCs w:val="24"/>
        </w:rPr>
      </w:pPr>
      <w:r w:rsidDel="00000000" w:rsidR="00000000" w:rsidRPr="00000000">
        <w:rPr>
          <w:rtl w:val="0"/>
        </w:rPr>
      </w:r>
    </w:p>
    <w:p w:rsidR="00000000" w:rsidDel="00000000" w:rsidP="00000000" w:rsidRDefault="00000000" w:rsidRPr="00000000" w14:paraId="0000000B">
      <w:pPr>
        <w:spacing w:after="120" w:before="120" w:line="240" w:lineRule="auto"/>
        <w:ind w:left="0" w:right="120" w:firstLine="0"/>
        <w:jc w:val="both"/>
        <w:rPr>
          <w:b w:val="1"/>
          <w:bCs w:val="1"/>
          <w:sz w:val="24"/>
          <w:szCs w:val="24"/>
        </w:rPr>
      </w:pPr>
      <w:r w:rsidDel="00000000" w:rsidR="00000000" w:rsidRPr="00000000">
        <w:rPr>
          <w:b w:val="1"/>
          <w:bCs w:val="1"/>
          <w:sz w:val="24"/>
          <w:szCs w:val="24"/>
          <w:rtl w:val="0"/>
        </w:rPr>
        <w:t xml:space="preserve">Valores incompatíveis com o mercado</w:t>
      </w:r>
    </w:p>
    <w:p w:rsidR="00000000" w:rsidDel="00000000" w:rsidP="00000000" w:rsidRDefault="00000000" w:rsidRPr="00000000" w14:paraId="0000000C">
      <w:pPr>
        <w:spacing w:after="120" w:before="120" w:line="240" w:lineRule="auto"/>
        <w:ind w:left="0" w:right="120" w:firstLine="0"/>
        <w:jc w:val="both"/>
        <w:rPr>
          <w:sz w:val="24"/>
          <w:szCs w:val="24"/>
        </w:rPr>
      </w:pPr>
      <w:r w:rsidDel="00000000" w:rsidR="00000000" w:rsidRPr="00000000">
        <w:rPr>
          <w:sz w:val="24"/>
          <w:szCs w:val="24"/>
          <w:rtl w:val="0"/>
        </w:rPr>
        <w:t xml:space="preserve">Os itens da planilha orçamentária poderão ser glosados, ou seja, vetados, total ou parcialmente, pela Comissão de Seleção, se, após análise, não forem considerados com preços compatíveis aos praticados no mercado ou forem considerados incoerentes e em desconformidade com o projeto apresentado.</w:t>
      </w:r>
    </w:p>
    <w:p w:rsidR="00000000" w:rsidDel="00000000" w:rsidP="00000000" w:rsidRDefault="00000000" w:rsidRPr="00000000" w14:paraId="0000000D">
      <w:pPr>
        <w:spacing w:after="120" w:before="120" w:line="240" w:lineRule="auto"/>
        <w:ind w:left="0" w:right="120" w:firstLine="0"/>
        <w:jc w:val="both"/>
        <w:rPr>
          <w:sz w:val="24"/>
          <w:szCs w:val="24"/>
        </w:rPr>
      </w:pPr>
      <w:r w:rsidDel="00000000" w:rsidR="00000000" w:rsidRPr="00000000">
        <w:rPr>
          <w:sz w:val="24"/>
          <w:szCs w:val="24"/>
          <w:rtl w:val="0"/>
        </w:rPr>
        <w:t xml:space="preserve">Caso o agente cultural discorde dos valores glosados (vetados) poderá apresentar recurso da etapa de seleção.</w:t>
      </w:r>
    </w:p>
    <w:p w:rsidR="00000000" w:rsidDel="00000000" w:rsidP="00000000" w:rsidRDefault="00000000" w:rsidRPr="00000000" w14:paraId="0000000E">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0F">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10">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11">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12">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13">
      <w:pPr>
        <w:spacing w:after="120" w:before="120" w:line="240" w:lineRule="auto"/>
        <w:ind w:left="0" w:right="120" w:firstLine="0"/>
        <w:jc w:val="both"/>
        <w:rPr>
          <w:sz w:val="24"/>
          <w:szCs w:val="24"/>
        </w:rPr>
      </w:pPr>
      <w:r w:rsidDel="00000000" w:rsidR="00000000" w:rsidRPr="00000000">
        <w:rPr>
          <w:rtl w:val="0"/>
        </w:rPr>
      </w:r>
    </w:p>
    <w:p w:rsidR="00000000" w:rsidDel="00000000" w:rsidP="00000000" w:rsidRDefault="00000000" w:rsidRPr="00000000" w14:paraId="00000014">
      <w:pPr>
        <w:spacing w:after="0" w:line="240" w:lineRule="auto"/>
        <w:ind w:left="120" w:right="120" w:firstLine="0"/>
        <w:jc w:val="left"/>
        <w:rPr>
          <w:b w:val="1"/>
          <w:bCs w:val="1"/>
        </w:rPr>
      </w:pPr>
      <w:r w:rsidDel="00000000" w:rsidR="00000000" w:rsidRPr="00000000">
        <w:rPr>
          <w:rtl w:val="0"/>
        </w:rPr>
      </w:r>
    </w:p>
    <w:p w:rsidR="00000000" w:rsidDel="00000000" w:rsidP="00000000" w:rsidRDefault="00000000" w:rsidRPr="00000000" w14:paraId="00000015">
      <w:pPr>
        <w:spacing w:after="0" w:line="240" w:lineRule="auto"/>
        <w:ind w:left="120" w:right="120" w:firstLine="0"/>
        <w:jc w:val="center"/>
        <w:rPr>
          <w:b w:val="1"/>
          <w:bCs w:val="1"/>
        </w:rPr>
      </w:pPr>
      <w:r w:rsidDel="00000000" w:rsidR="00000000" w:rsidRPr="00000000">
        <w:rPr>
          <w:rtl w:val="0"/>
        </w:rPr>
      </w:r>
    </w:p>
    <w:tbl>
      <w:tblPr>
        <w:tblStyle w:val="Table1"/>
        <w:tblpPr w:leftFromText="180" w:rightFromText="180" w:topFromText="180" w:bottomFromText="180" w:vertAnchor="text" w:horzAnchor="text" w:tblpX="219.00000000000034" w:tblpY="0"/>
        <w:tblW w:w="8925.0" w:type="dxa"/>
        <w:jc w:val="left"/>
        <w:tblInd w:w="-5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245"/>
        <w:gridCol w:w="870"/>
        <w:gridCol w:w="1260"/>
        <w:gridCol w:w="1785"/>
        <w:tblGridChange w:id="0">
          <w:tblGrid>
            <w:gridCol w:w="765"/>
            <w:gridCol w:w="4245"/>
            <w:gridCol w:w="870"/>
            <w:gridCol w:w="1260"/>
            <w:gridCol w:w="1785"/>
          </w:tblGrid>
        </w:tblGridChange>
      </w:tblGrid>
      <w:tr>
        <w:trPr>
          <w:cantSplit w:val="0"/>
          <w:trHeight w:val="360" w:hRule="atLeast"/>
          <w:tblHeader w:val="0"/>
        </w:trPr>
        <w:tc>
          <w:tcPr>
            <w:gridSpan w:val="5"/>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6">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Modelo de Planilha Orçamentária</w:t>
            </w:r>
            <w:r w:rsidDel="00000000" w:rsidR="00000000" w:rsidRPr="00000000">
              <w:rPr>
                <w:rtl w:val="0"/>
              </w:rPr>
            </w:r>
          </w:p>
        </w:tc>
      </w:tr>
      <w:tr>
        <w:trPr>
          <w:cantSplit w:val="0"/>
          <w:trHeight w:val="360" w:hRule="atLeast"/>
          <w:tblHeader w:val="0"/>
        </w:trPr>
        <w:tc>
          <w:tcPr>
            <w:gridSpan w:val="2"/>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B">
            <w:pPr>
              <w:widowControl w:val="0"/>
              <w:spacing w:after="0" w:line="276" w:lineRule="auto"/>
              <w:rPr>
                <w:rFonts w:ascii="Arial" w:cs="Arial" w:eastAsia="Arial" w:hAnsi="Arial"/>
                <w:sz w:val="20"/>
                <w:szCs w:val="20"/>
              </w:rPr>
            </w:pPr>
            <w:r w:rsidDel="00000000" w:rsidR="00000000" w:rsidRPr="00000000">
              <w:rPr>
                <w:sz w:val="24"/>
                <w:szCs w:val="24"/>
                <w:rtl w:val="0"/>
              </w:rPr>
              <w:t xml:space="preserve">Nome do projeto:</w:t>
            </w:r>
            <w:r w:rsidDel="00000000" w:rsidR="00000000" w:rsidRPr="00000000">
              <w:rPr>
                <w:rtl w:val="0"/>
              </w:rPr>
            </w:r>
          </w:p>
        </w:tc>
        <w:tc>
          <w:tcPr>
            <w:gridSpan w:val="3"/>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4"/>
                <w:szCs w:val="24"/>
                <w:rtl w:val="0"/>
              </w:rPr>
              <w:t xml:space="preserve">Cada Corte, uma História</w:t>
            </w:r>
          </w:p>
        </w:tc>
      </w:tr>
      <w:tr>
        <w:trPr>
          <w:cantSplit w:val="0"/>
          <w:trHeight w:val="360" w:hRule="atLeast"/>
          <w:tblHeader w:val="0"/>
        </w:trPr>
        <w:tc>
          <w:tcPr>
            <w:gridSpan w:val="2"/>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0">
            <w:pPr>
              <w:widowControl w:val="0"/>
              <w:spacing w:after="0" w:line="276" w:lineRule="auto"/>
              <w:rPr>
                <w:rFonts w:ascii="Arial" w:cs="Arial" w:eastAsia="Arial" w:hAnsi="Arial"/>
                <w:sz w:val="20"/>
                <w:szCs w:val="20"/>
              </w:rPr>
            </w:pPr>
            <w:r w:rsidDel="00000000" w:rsidR="00000000" w:rsidRPr="00000000">
              <w:rPr>
                <w:sz w:val="24"/>
                <w:szCs w:val="24"/>
                <w:rtl w:val="0"/>
              </w:rPr>
              <w:t xml:space="preserve">Nome do agente cultural:</w:t>
            </w:r>
            <w:r w:rsidDel="00000000" w:rsidR="00000000" w:rsidRPr="00000000">
              <w:rPr>
                <w:rtl w:val="0"/>
              </w:rPr>
            </w:r>
          </w:p>
        </w:tc>
        <w:tc>
          <w:tcPr>
            <w:gridSpan w:val="3"/>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4"/>
                <w:szCs w:val="24"/>
                <w:rtl w:val="0"/>
              </w:rPr>
              <w:t xml:space="preserve">[NOME DO AGENTE CULTURAL]</w:t>
            </w:r>
          </w:p>
        </w:tc>
      </w:tr>
      <w:tr>
        <w:trPr>
          <w:cantSplit w:val="0"/>
          <w:trHeight w:val="645" w:hRule="atLeast"/>
          <w:tblHeader w:val="0"/>
        </w:trPr>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Item de despesa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Quant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8">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Valor Unitário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9">
            <w:pPr>
              <w:widowControl w:val="0"/>
              <w:spacing w:after="0" w:line="276" w:lineRule="auto"/>
              <w:jc w:val="center"/>
              <w:rPr>
                <w:rFonts w:ascii="Arial" w:cs="Arial" w:eastAsia="Arial" w:hAnsi="Arial"/>
                <w:sz w:val="20"/>
                <w:szCs w:val="20"/>
              </w:rPr>
            </w:pPr>
            <w:r w:rsidDel="00000000" w:rsidR="00000000" w:rsidRPr="00000000">
              <w:rPr>
                <w:b w:val="1"/>
                <w:bCs w:val="1"/>
                <w:sz w:val="24"/>
                <w:szCs w:val="24"/>
                <w:rtl w:val="0"/>
              </w:rPr>
              <w:t xml:space="preserve">Valor total</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Direção, roteiro e programação do jogo (mês)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R$ 1.250,00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R$ 8.750,00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Ilustração 2D dos documentários (unidade)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R$ 175,00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R$ 5.950,00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Narração e edição de áudio (minuto)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R$ 47,50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0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R$ 3.800,00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Trilha sonora original (faixa)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R$ 400,00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R$ 2.000,00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Consultoria em cultura afro-brasileira (hora)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R$ 2.000,00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Consultoria pedagógica – guia do professor (hora)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Consultoria de acessibilidade (hora)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Intérpretes de Libras no lançamento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R$ 700,00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Acessibilidade do trailer (Libras, legenda, 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Convidados da roda de conversa (cachê)</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R$ 600,00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Locação de equipamentos – lançamento (diária)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Transporte para o lançamento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Impressão do guia para professores (exemplar)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R$ 400,00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Impressão de cartazes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Edição de vídeo – trailer e vídeos curtos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Design gráfico (peça)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4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Assessoria contábil (mês)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700000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R$ 600,00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GERAL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R$ 30.000,00</w:t>
            </w:r>
            <w:r w:rsidDel="00000000" w:rsidR="00000000" w:rsidRPr="00000000">
              <w:rPr>
                <w:rtl w:val="0"/>
              </w:rPr>
            </w:r>
          </w:p>
        </w:tc>
      </w:tr>
    </w:tbl>
    <w:p w:rsidR="00000000" w:rsidDel="00000000" w:rsidP="00000000" w:rsidRDefault="00000000" w:rsidRPr="00000000" w14:paraId="0000006B">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06C">
      <w:pPr>
        <w:widowControl w:val="0"/>
        <w:spacing w:after="0" w:line="276" w:lineRule="auto"/>
        <w:rPr>
          <w:rFonts w:ascii="Arial" w:cs="Arial" w:eastAsia="Arial" w:hAnsi="Arial"/>
          <w:i w:val="1"/>
          <w:iCs w:val="1"/>
          <w:sz w:val="20"/>
          <w:szCs w:val="20"/>
        </w:rPr>
      </w:pPr>
      <w:bookmarkStart w:colFirst="0" w:colLast="0" w:name="_heading=h.itojl31rx8d7" w:id="0"/>
      <w:bookmarkEnd w:id="0"/>
      <w:r w:rsidDel="00000000" w:rsidR="00000000" w:rsidRPr="00000000">
        <w:rPr>
          <w:rtl w:val="0"/>
        </w:rPr>
      </w:r>
    </w:p>
    <w:p w:rsidR="00000000" w:rsidDel="00000000" w:rsidP="00000000" w:rsidRDefault="00000000" w:rsidRPr="00000000" w14:paraId="0000006D">
      <w:pPr>
        <w:widowControl w:val="0"/>
        <w:spacing w:after="0" w:line="276" w:lineRule="auto"/>
        <w:rPr>
          <w:rFonts w:ascii="Arial" w:cs="Arial" w:eastAsia="Arial" w:hAnsi="Arial"/>
          <w:i w:val="1"/>
          <w:iCs w:val="1"/>
          <w:sz w:val="20"/>
          <w:szCs w:val="20"/>
        </w:rPr>
      </w:pPr>
      <w:bookmarkStart w:colFirst="0" w:colLast="0" w:name="_heading=h.17qcvfbxq613" w:id="1"/>
      <w:bookmarkEnd w:id="1"/>
      <w:r w:rsidDel="00000000" w:rsidR="00000000" w:rsidRPr="00000000">
        <w:rPr>
          <w:rtl w:val="0"/>
        </w:rPr>
      </w:r>
    </w:p>
    <w:p w:rsidR="00000000" w:rsidDel="00000000" w:rsidP="00000000" w:rsidRDefault="00000000" w:rsidRPr="00000000" w14:paraId="0000006E">
      <w:pPr>
        <w:widowControl w:val="0"/>
        <w:spacing w:after="0" w:line="276" w:lineRule="auto"/>
        <w:rPr>
          <w:rFonts w:ascii="Arial" w:cs="Arial" w:eastAsia="Arial" w:hAnsi="Arial"/>
          <w:i w:val="1"/>
          <w:iCs w:val="1"/>
          <w:sz w:val="20"/>
          <w:szCs w:val="20"/>
        </w:rPr>
      </w:pPr>
      <w:bookmarkStart w:colFirst="0" w:colLast="0" w:name="_heading=h.r2galxmajx2o" w:id="2"/>
      <w:bookmarkEnd w:id="2"/>
      <w:r w:rsidDel="00000000" w:rsidR="00000000" w:rsidRPr="00000000">
        <w:rPr>
          <w:rtl w:val="0"/>
        </w:rPr>
      </w:r>
    </w:p>
    <w:p w:rsidR="00000000" w:rsidDel="00000000" w:rsidP="00000000" w:rsidRDefault="00000000" w:rsidRPr="00000000" w14:paraId="0000006F">
      <w:pPr>
        <w:widowControl w:val="0"/>
        <w:spacing w:after="0" w:line="276" w:lineRule="auto"/>
        <w:rPr>
          <w:rFonts w:ascii="Arial" w:cs="Arial" w:eastAsia="Arial" w:hAnsi="Arial"/>
          <w:i w:val="1"/>
          <w:iCs w:val="1"/>
          <w:sz w:val="20"/>
          <w:szCs w:val="20"/>
        </w:rPr>
      </w:pPr>
      <w:bookmarkStart w:colFirst="0" w:colLast="0" w:name="_heading=h.3o3kup7196vp" w:id="3"/>
      <w:bookmarkEnd w:id="3"/>
      <w:r w:rsidDel="00000000" w:rsidR="00000000" w:rsidRPr="00000000">
        <w:rPr>
          <w:rtl w:val="0"/>
        </w:rPr>
      </w:r>
    </w:p>
    <w:p w:rsidR="00000000" w:rsidDel="00000000" w:rsidP="00000000" w:rsidRDefault="00000000" w:rsidRPr="00000000" w14:paraId="00000070">
      <w:pPr>
        <w:widowControl w:val="0"/>
        <w:spacing w:after="0" w:line="276" w:lineRule="auto"/>
        <w:rPr>
          <w:rFonts w:ascii="Arial" w:cs="Arial" w:eastAsia="Arial" w:hAnsi="Arial"/>
          <w:i w:val="1"/>
          <w:iCs w:val="1"/>
          <w:sz w:val="20"/>
          <w:szCs w:val="20"/>
        </w:rPr>
      </w:pPr>
      <w:bookmarkStart w:colFirst="0" w:colLast="0" w:name="_heading=h.izobk8bh9wbf" w:id="4"/>
      <w:bookmarkEnd w:id="4"/>
      <w:r w:rsidDel="00000000" w:rsidR="00000000" w:rsidRPr="00000000">
        <w:rPr>
          <w:rtl w:val="0"/>
        </w:rPr>
      </w:r>
    </w:p>
    <w:p w:rsidR="00000000" w:rsidDel="00000000" w:rsidP="00000000" w:rsidRDefault="00000000" w:rsidRPr="00000000" w14:paraId="00000071">
      <w:pPr>
        <w:widowControl w:val="0"/>
        <w:spacing w:after="0" w:line="276" w:lineRule="auto"/>
        <w:rPr>
          <w:rFonts w:ascii="Arial" w:cs="Arial" w:eastAsia="Arial" w:hAnsi="Arial"/>
          <w:i w:val="1"/>
          <w:iCs w:val="1"/>
          <w:sz w:val="20"/>
          <w:szCs w:val="20"/>
        </w:rPr>
      </w:pPr>
      <w:bookmarkStart w:colFirst="0" w:colLast="0" w:name="_heading=h.rbww1j23ikay" w:id="5"/>
      <w:bookmarkEnd w:id="5"/>
      <w:r w:rsidDel="00000000" w:rsidR="00000000" w:rsidRPr="00000000">
        <w:rPr>
          <w:rtl w:val="0"/>
        </w:rPr>
      </w:r>
    </w:p>
    <w:p w:rsidR="00000000" w:rsidDel="00000000" w:rsidP="00000000" w:rsidRDefault="00000000" w:rsidRPr="00000000" w14:paraId="00000072">
      <w:pPr>
        <w:widowControl w:val="0"/>
        <w:spacing w:after="0" w:line="276" w:lineRule="auto"/>
        <w:rPr>
          <w:rFonts w:ascii="Arial" w:cs="Arial" w:eastAsia="Arial" w:hAnsi="Arial"/>
          <w:i w:val="1"/>
          <w:iCs w:val="1"/>
          <w:sz w:val="20"/>
          <w:szCs w:val="20"/>
        </w:rPr>
      </w:pPr>
      <w:bookmarkStart w:colFirst="0" w:colLast="0" w:name="_heading=h.51fcuetlcs6e" w:id="6"/>
      <w:bookmarkEnd w:id="6"/>
      <w:r w:rsidDel="00000000" w:rsidR="00000000" w:rsidRPr="00000000">
        <w:rPr>
          <w:rtl w:val="0"/>
        </w:rPr>
      </w:r>
    </w:p>
    <w:p w:rsidR="00000000" w:rsidDel="00000000" w:rsidP="00000000" w:rsidRDefault="00000000" w:rsidRPr="00000000" w14:paraId="00000073">
      <w:pPr>
        <w:widowControl w:val="0"/>
        <w:spacing w:after="0" w:line="276" w:lineRule="auto"/>
        <w:rPr>
          <w:rFonts w:ascii="Arial" w:cs="Arial" w:eastAsia="Arial" w:hAnsi="Arial"/>
          <w:i w:val="1"/>
          <w:iCs w:val="1"/>
          <w:sz w:val="20"/>
          <w:szCs w:val="20"/>
        </w:rPr>
      </w:pPr>
      <w:bookmarkStart w:colFirst="0" w:colLast="0" w:name="_heading=h.dau0lijkb8b0" w:id="7"/>
      <w:bookmarkEnd w:id="7"/>
      <w:r w:rsidDel="00000000" w:rsidR="00000000" w:rsidRPr="00000000">
        <w:rPr>
          <w:rtl w:val="0"/>
        </w:rPr>
      </w:r>
    </w:p>
    <w:p w:rsidR="00000000" w:rsidDel="00000000" w:rsidP="00000000" w:rsidRDefault="00000000" w:rsidRPr="00000000" w14:paraId="00000074">
      <w:pPr>
        <w:widowControl w:val="0"/>
        <w:spacing w:after="0" w:line="276" w:lineRule="auto"/>
        <w:rPr>
          <w:rFonts w:ascii="Arial" w:cs="Arial" w:eastAsia="Arial" w:hAnsi="Arial"/>
          <w:i w:val="1"/>
          <w:iCs w:val="1"/>
          <w:sz w:val="20"/>
          <w:szCs w:val="20"/>
        </w:rPr>
      </w:pPr>
      <w:bookmarkStart w:colFirst="0" w:colLast="0" w:name="_heading=h.vgfo60o3fakg" w:id="8"/>
      <w:bookmarkEnd w:id="8"/>
      <w:r w:rsidDel="00000000" w:rsidR="00000000" w:rsidRPr="00000000">
        <w:rPr>
          <w:rtl w:val="0"/>
        </w:rPr>
      </w:r>
    </w:p>
    <w:p w:rsidR="00000000" w:rsidDel="00000000" w:rsidP="00000000" w:rsidRDefault="00000000" w:rsidRPr="00000000" w14:paraId="00000075">
      <w:pPr>
        <w:widowControl w:val="0"/>
        <w:spacing w:after="0" w:line="276" w:lineRule="auto"/>
        <w:rPr>
          <w:rFonts w:ascii="Arial" w:cs="Arial" w:eastAsia="Arial" w:hAnsi="Arial"/>
          <w:i w:val="1"/>
          <w:iCs w:val="1"/>
          <w:sz w:val="20"/>
          <w:szCs w:val="20"/>
        </w:rPr>
      </w:pPr>
      <w:bookmarkStart w:colFirst="0" w:colLast="0" w:name="_heading=h.6hv9zdbawa9f" w:id="9"/>
      <w:bookmarkEnd w:id="9"/>
      <w:r w:rsidDel="00000000" w:rsidR="00000000" w:rsidRPr="00000000">
        <w:rPr>
          <w:rtl w:val="0"/>
        </w:rPr>
      </w:r>
    </w:p>
    <w:p w:rsidR="00000000" w:rsidDel="00000000" w:rsidP="00000000" w:rsidRDefault="00000000" w:rsidRPr="00000000" w14:paraId="00000076">
      <w:pPr>
        <w:widowControl w:val="0"/>
        <w:spacing w:after="0" w:line="276" w:lineRule="auto"/>
        <w:rPr>
          <w:rFonts w:ascii="Arial" w:cs="Arial" w:eastAsia="Arial" w:hAnsi="Arial"/>
          <w:i w:val="1"/>
          <w:iCs w:val="1"/>
          <w:sz w:val="20"/>
          <w:szCs w:val="20"/>
        </w:rPr>
      </w:pPr>
      <w:bookmarkStart w:colFirst="0" w:colLast="0" w:name="_heading=h.jtducgevvry" w:id="10"/>
      <w:bookmarkEnd w:id="10"/>
      <w:r w:rsidDel="00000000" w:rsidR="00000000" w:rsidRPr="00000000">
        <w:rPr>
          <w:rtl w:val="0"/>
        </w:rPr>
      </w:r>
    </w:p>
    <w:p w:rsidR="00000000" w:rsidDel="00000000" w:rsidP="00000000" w:rsidRDefault="00000000" w:rsidRPr="00000000" w14:paraId="00000077">
      <w:pPr>
        <w:widowControl w:val="0"/>
        <w:spacing w:after="0" w:line="276" w:lineRule="auto"/>
        <w:rPr>
          <w:rFonts w:ascii="Arial" w:cs="Arial" w:eastAsia="Arial" w:hAnsi="Arial"/>
          <w:i w:val="1"/>
          <w:iCs w:val="1"/>
          <w:sz w:val="20"/>
          <w:szCs w:val="20"/>
        </w:rPr>
      </w:pPr>
      <w:bookmarkStart w:colFirst="0" w:colLast="0" w:name="_heading=h.f1gdo176g0vx" w:id="11"/>
      <w:bookmarkEnd w:id="11"/>
      <w:r w:rsidDel="00000000" w:rsidR="00000000" w:rsidRPr="00000000">
        <w:rPr>
          <w:rtl w:val="0"/>
        </w:rPr>
      </w:r>
    </w:p>
    <w:p w:rsidR="00000000" w:rsidDel="00000000" w:rsidP="00000000" w:rsidRDefault="00000000" w:rsidRPr="00000000" w14:paraId="00000078">
      <w:pPr>
        <w:widowControl w:val="0"/>
        <w:spacing w:after="0" w:line="276" w:lineRule="auto"/>
        <w:rPr>
          <w:rFonts w:ascii="Arial" w:cs="Arial" w:eastAsia="Arial" w:hAnsi="Arial"/>
          <w:i w:val="1"/>
          <w:iCs w:val="1"/>
          <w:sz w:val="20"/>
          <w:szCs w:val="20"/>
        </w:rPr>
      </w:pPr>
      <w:bookmarkStart w:colFirst="0" w:colLast="0" w:name="_heading=h.lgfze5ijhfq4" w:id="12"/>
      <w:bookmarkEnd w:id="12"/>
      <w:r w:rsidDel="00000000" w:rsidR="00000000" w:rsidRPr="00000000">
        <w:rPr>
          <w:rtl w:val="0"/>
        </w:rPr>
      </w:r>
    </w:p>
    <w:p w:rsidR="00000000" w:rsidDel="00000000" w:rsidP="00000000" w:rsidRDefault="00000000" w:rsidRPr="00000000" w14:paraId="00000079">
      <w:pPr>
        <w:widowControl w:val="0"/>
        <w:spacing w:after="0" w:line="276" w:lineRule="auto"/>
        <w:rPr>
          <w:rFonts w:ascii="Arial" w:cs="Arial" w:eastAsia="Arial" w:hAnsi="Arial"/>
          <w:i w:val="1"/>
          <w:iCs w:val="1"/>
          <w:sz w:val="20"/>
          <w:szCs w:val="20"/>
        </w:rPr>
      </w:pPr>
      <w:bookmarkStart w:colFirst="0" w:colLast="0" w:name="_heading=h.pjcc5reszx6v" w:id="13"/>
      <w:bookmarkEnd w:id="13"/>
      <w:r w:rsidDel="00000000" w:rsidR="00000000" w:rsidRPr="00000000">
        <w:rPr>
          <w:rtl w:val="0"/>
        </w:rPr>
      </w:r>
    </w:p>
    <w:p w:rsidR="00000000" w:rsidDel="00000000" w:rsidP="00000000" w:rsidRDefault="00000000" w:rsidRPr="00000000" w14:paraId="0000007A">
      <w:pPr>
        <w:widowControl w:val="0"/>
        <w:spacing w:after="0" w:line="276" w:lineRule="auto"/>
        <w:rPr>
          <w:rFonts w:ascii="Arial" w:cs="Arial" w:eastAsia="Arial" w:hAnsi="Arial"/>
          <w:i w:val="1"/>
          <w:iCs w:val="1"/>
          <w:sz w:val="20"/>
          <w:szCs w:val="20"/>
        </w:rPr>
      </w:pPr>
      <w:bookmarkStart w:colFirst="0" w:colLast="0" w:name="_heading=h.e63pukku2r3d" w:id="14"/>
      <w:bookmarkEnd w:id="14"/>
      <w:r w:rsidDel="00000000" w:rsidR="00000000" w:rsidRPr="00000000">
        <w:rPr>
          <w:rtl w:val="0"/>
        </w:rPr>
      </w:r>
    </w:p>
    <w:p w:rsidR="00000000" w:rsidDel="00000000" w:rsidP="00000000" w:rsidRDefault="00000000" w:rsidRPr="00000000" w14:paraId="0000007B">
      <w:pPr>
        <w:widowControl w:val="0"/>
        <w:spacing w:after="0" w:line="276" w:lineRule="auto"/>
        <w:rPr>
          <w:rFonts w:ascii="Arial" w:cs="Arial" w:eastAsia="Arial" w:hAnsi="Arial"/>
          <w:i w:val="1"/>
          <w:iCs w:val="1"/>
          <w:sz w:val="20"/>
          <w:szCs w:val="20"/>
        </w:rPr>
      </w:pPr>
      <w:bookmarkStart w:colFirst="0" w:colLast="0" w:name="_heading=h.8ahgwzammhiy" w:id="15"/>
      <w:bookmarkEnd w:id="15"/>
      <w:r w:rsidDel="00000000" w:rsidR="00000000" w:rsidRPr="00000000">
        <w:rPr>
          <w:rtl w:val="0"/>
        </w:rPr>
      </w:r>
    </w:p>
    <w:p w:rsidR="00000000" w:rsidDel="00000000" w:rsidP="00000000" w:rsidRDefault="00000000" w:rsidRPr="00000000" w14:paraId="0000007C">
      <w:pPr>
        <w:widowControl w:val="0"/>
        <w:spacing w:after="0" w:line="276" w:lineRule="auto"/>
        <w:rPr>
          <w:rFonts w:ascii="Arial" w:cs="Arial" w:eastAsia="Arial" w:hAnsi="Arial"/>
          <w:i w:val="1"/>
          <w:iCs w:val="1"/>
          <w:sz w:val="20"/>
          <w:szCs w:val="20"/>
        </w:rPr>
      </w:pPr>
      <w:bookmarkStart w:colFirst="0" w:colLast="0" w:name="_heading=h.adslclil883r" w:id="16"/>
      <w:bookmarkEnd w:id="16"/>
      <w:r w:rsidDel="00000000" w:rsidR="00000000" w:rsidRPr="00000000">
        <w:rPr>
          <w:rtl w:val="0"/>
        </w:rPr>
      </w:r>
    </w:p>
    <w:p w:rsidR="00000000" w:rsidDel="00000000" w:rsidP="00000000" w:rsidRDefault="00000000" w:rsidRPr="00000000" w14:paraId="0000007D">
      <w:pPr>
        <w:widowControl w:val="0"/>
        <w:spacing w:after="0" w:line="276" w:lineRule="auto"/>
        <w:rPr>
          <w:rFonts w:ascii="Arial" w:cs="Arial" w:eastAsia="Arial" w:hAnsi="Arial"/>
          <w:i w:val="1"/>
          <w:iCs w:val="1"/>
          <w:sz w:val="20"/>
          <w:szCs w:val="20"/>
        </w:rPr>
      </w:pPr>
      <w:bookmarkStart w:colFirst="0" w:colLast="0" w:name="_heading=h.5zvsngqn1bgk" w:id="17"/>
      <w:bookmarkEnd w:id="17"/>
      <w:r w:rsidDel="00000000" w:rsidR="00000000" w:rsidRPr="00000000">
        <w:rPr>
          <w:rtl w:val="0"/>
        </w:rPr>
      </w:r>
    </w:p>
    <w:p w:rsidR="00000000" w:rsidDel="00000000" w:rsidP="00000000" w:rsidRDefault="00000000" w:rsidRPr="00000000" w14:paraId="0000007E">
      <w:pPr>
        <w:widowControl w:val="0"/>
        <w:spacing w:after="0" w:line="276" w:lineRule="auto"/>
        <w:rPr>
          <w:rFonts w:ascii="Arial" w:cs="Arial" w:eastAsia="Arial" w:hAnsi="Arial"/>
          <w:i w:val="1"/>
          <w:iCs w:val="1"/>
          <w:sz w:val="20"/>
          <w:szCs w:val="20"/>
        </w:rPr>
      </w:pPr>
      <w:bookmarkStart w:colFirst="0" w:colLast="0" w:name="_heading=h.psuy62kn8d30" w:id="18"/>
      <w:bookmarkEnd w:id="18"/>
      <w:r w:rsidDel="00000000" w:rsidR="00000000" w:rsidRPr="00000000">
        <w:rPr>
          <w:rtl w:val="0"/>
        </w:rPr>
      </w:r>
    </w:p>
    <w:p w:rsidR="00000000" w:rsidDel="00000000" w:rsidP="00000000" w:rsidRDefault="00000000" w:rsidRPr="00000000" w14:paraId="0000007F">
      <w:pPr>
        <w:widowControl w:val="0"/>
        <w:spacing w:after="0" w:line="276" w:lineRule="auto"/>
        <w:rPr>
          <w:rFonts w:ascii="Arial" w:cs="Arial" w:eastAsia="Arial" w:hAnsi="Arial"/>
          <w:i w:val="1"/>
          <w:iCs w:val="1"/>
          <w:sz w:val="20"/>
          <w:szCs w:val="20"/>
        </w:rPr>
      </w:pPr>
      <w:bookmarkStart w:colFirst="0" w:colLast="0" w:name="_heading=h.gqffctv9dh0z" w:id="19"/>
      <w:bookmarkEnd w:id="19"/>
      <w:r w:rsidDel="00000000" w:rsidR="00000000" w:rsidRPr="00000000">
        <w:rPr>
          <w:rtl w:val="0"/>
        </w:rPr>
      </w:r>
    </w:p>
    <w:p w:rsidR="00000000" w:rsidDel="00000000" w:rsidP="00000000" w:rsidRDefault="00000000" w:rsidRPr="00000000" w14:paraId="00000080">
      <w:pPr>
        <w:widowControl w:val="0"/>
        <w:spacing w:after="0" w:line="276" w:lineRule="auto"/>
        <w:rPr>
          <w:rFonts w:ascii="Arial" w:cs="Arial" w:eastAsia="Arial" w:hAnsi="Arial"/>
          <w:i w:val="1"/>
          <w:iCs w:val="1"/>
          <w:sz w:val="20"/>
          <w:szCs w:val="20"/>
        </w:rPr>
      </w:pPr>
      <w:bookmarkStart w:colFirst="0" w:colLast="0" w:name="_heading=h.tjlbad41yxa8" w:id="20"/>
      <w:bookmarkEnd w:id="20"/>
      <w:r w:rsidDel="00000000" w:rsidR="00000000" w:rsidRPr="00000000">
        <w:rPr>
          <w:rtl w:val="0"/>
        </w:rPr>
      </w:r>
    </w:p>
    <w:p w:rsidR="00000000" w:rsidDel="00000000" w:rsidP="00000000" w:rsidRDefault="00000000" w:rsidRPr="00000000" w14:paraId="00000081">
      <w:pPr>
        <w:widowControl w:val="0"/>
        <w:spacing w:after="0" w:line="276" w:lineRule="auto"/>
        <w:rPr>
          <w:rFonts w:ascii="Arial" w:cs="Arial" w:eastAsia="Arial" w:hAnsi="Arial"/>
          <w:i w:val="1"/>
          <w:iCs w:val="1"/>
          <w:sz w:val="20"/>
          <w:szCs w:val="20"/>
        </w:rPr>
      </w:pPr>
      <w:bookmarkStart w:colFirst="0" w:colLast="0" w:name="_heading=h.ct4x4ttbldfv" w:id="21"/>
      <w:bookmarkEnd w:id="21"/>
      <w:r w:rsidDel="00000000" w:rsidR="00000000" w:rsidRPr="00000000">
        <w:rPr>
          <w:rtl w:val="0"/>
        </w:rPr>
      </w:r>
    </w:p>
    <w:p w:rsidR="00000000" w:rsidDel="00000000" w:rsidP="00000000" w:rsidRDefault="00000000" w:rsidRPr="00000000" w14:paraId="00000082">
      <w:pPr>
        <w:widowControl w:val="0"/>
        <w:spacing w:after="0" w:line="276" w:lineRule="auto"/>
        <w:rPr>
          <w:rFonts w:ascii="Arial" w:cs="Arial" w:eastAsia="Arial" w:hAnsi="Arial"/>
          <w:i w:val="1"/>
          <w:iCs w:val="1"/>
          <w:sz w:val="20"/>
          <w:szCs w:val="20"/>
        </w:rPr>
      </w:pPr>
      <w:bookmarkStart w:colFirst="0" w:colLast="0" w:name="_heading=h.n7cbgg9xvkjd" w:id="22"/>
      <w:bookmarkEnd w:id="22"/>
      <w:r w:rsidDel="00000000" w:rsidR="00000000" w:rsidRPr="00000000">
        <w:rPr>
          <w:rtl w:val="0"/>
        </w:rPr>
      </w:r>
    </w:p>
    <w:p w:rsidR="00000000" w:rsidDel="00000000" w:rsidP="00000000" w:rsidRDefault="00000000" w:rsidRPr="00000000" w14:paraId="00000083">
      <w:pPr>
        <w:widowControl w:val="0"/>
        <w:spacing w:after="0" w:line="276" w:lineRule="auto"/>
        <w:rPr>
          <w:rFonts w:ascii="Arial" w:cs="Arial" w:eastAsia="Arial" w:hAnsi="Arial"/>
          <w:i w:val="1"/>
          <w:iCs w:val="1"/>
          <w:sz w:val="20"/>
          <w:szCs w:val="20"/>
        </w:rPr>
      </w:pPr>
      <w:bookmarkStart w:colFirst="0" w:colLast="0" w:name="_heading=h.xdg27s1mf3e8" w:id="23"/>
      <w:bookmarkEnd w:id="23"/>
      <w:r w:rsidDel="00000000" w:rsidR="00000000" w:rsidRPr="00000000">
        <w:rPr>
          <w:rtl w:val="0"/>
        </w:rPr>
      </w:r>
    </w:p>
    <w:p w:rsidR="00000000" w:rsidDel="00000000" w:rsidP="00000000" w:rsidRDefault="00000000" w:rsidRPr="00000000" w14:paraId="00000084">
      <w:pPr>
        <w:widowControl w:val="0"/>
        <w:spacing w:after="0" w:line="276" w:lineRule="auto"/>
        <w:rPr>
          <w:rFonts w:ascii="Arial" w:cs="Arial" w:eastAsia="Arial" w:hAnsi="Arial"/>
          <w:i w:val="1"/>
          <w:iCs w:val="1"/>
          <w:sz w:val="20"/>
          <w:szCs w:val="20"/>
        </w:rPr>
      </w:pPr>
      <w:bookmarkStart w:colFirst="0" w:colLast="0" w:name="_heading=h.xy4b3669vpqn" w:id="24"/>
      <w:bookmarkEnd w:id="24"/>
      <w:r w:rsidDel="00000000" w:rsidR="00000000" w:rsidRPr="00000000">
        <w:rPr>
          <w:rtl w:val="0"/>
        </w:rPr>
      </w:r>
    </w:p>
    <w:p w:rsidR="00000000" w:rsidDel="00000000" w:rsidP="00000000" w:rsidRDefault="00000000" w:rsidRPr="00000000" w14:paraId="00000085">
      <w:pPr>
        <w:widowControl w:val="0"/>
        <w:spacing w:after="0" w:line="276" w:lineRule="auto"/>
        <w:rPr>
          <w:rFonts w:ascii="Arial" w:cs="Arial" w:eastAsia="Arial" w:hAnsi="Arial"/>
          <w:i w:val="1"/>
          <w:iCs w:val="1"/>
          <w:sz w:val="20"/>
          <w:szCs w:val="20"/>
        </w:rPr>
      </w:pPr>
      <w:bookmarkStart w:colFirst="0" w:colLast="0" w:name="_heading=h.4zugut5q46kb" w:id="25"/>
      <w:bookmarkEnd w:id="25"/>
      <w:r w:rsidDel="00000000" w:rsidR="00000000" w:rsidRPr="00000000">
        <w:rPr>
          <w:rtl w:val="0"/>
        </w:rPr>
      </w:r>
    </w:p>
    <w:p w:rsidR="00000000" w:rsidDel="00000000" w:rsidP="00000000" w:rsidRDefault="00000000" w:rsidRPr="00000000" w14:paraId="00000086">
      <w:pPr>
        <w:widowControl w:val="0"/>
        <w:spacing w:after="0" w:line="276" w:lineRule="auto"/>
        <w:rPr>
          <w:rFonts w:ascii="Arial" w:cs="Arial" w:eastAsia="Arial" w:hAnsi="Arial"/>
          <w:i w:val="1"/>
          <w:iCs w:val="1"/>
          <w:sz w:val="20"/>
          <w:szCs w:val="20"/>
        </w:rPr>
      </w:pPr>
      <w:bookmarkStart w:colFirst="0" w:colLast="0" w:name="_heading=h.3ycrw9cxo9iw" w:id="26"/>
      <w:bookmarkEnd w:id="26"/>
      <w:r w:rsidDel="00000000" w:rsidR="00000000" w:rsidRPr="00000000">
        <w:rPr>
          <w:rtl w:val="0"/>
        </w:rPr>
      </w:r>
    </w:p>
    <w:p w:rsidR="00000000" w:rsidDel="00000000" w:rsidP="00000000" w:rsidRDefault="00000000" w:rsidRPr="00000000" w14:paraId="00000087">
      <w:pPr>
        <w:widowControl w:val="0"/>
        <w:spacing w:after="0" w:line="276" w:lineRule="auto"/>
        <w:rPr>
          <w:rFonts w:ascii="Arial" w:cs="Arial" w:eastAsia="Arial" w:hAnsi="Arial"/>
          <w:i w:val="1"/>
          <w:iCs w:val="1"/>
          <w:sz w:val="20"/>
          <w:szCs w:val="20"/>
        </w:rPr>
      </w:pPr>
      <w:bookmarkStart w:colFirst="0" w:colLast="0" w:name="_heading=h.s0gecgelsw1a" w:id="27"/>
      <w:bookmarkEnd w:id="27"/>
      <w:r w:rsidDel="00000000" w:rsidR="00000000" w:rsidRPr="00000000">
        <w:rPr>
          <w:rtl w:val="0"/>
        </w:rPr>
      </w:r>
    </w:p>
    <w:p w:rsidR="00000000" w:rsidDel="00000000" w:rsidP="00000000" w:rsidRDefault="00000000" w:rsidRPr="00000000" w14:paraId="00000088">
      <w:pPr>
        <w:widowControl w:val="0"/>
        <w:spacing w:after="0" w:line="276" w:lineRule="auto"/>
        <w:rPr>
          <w:sz w:val="24"/>
          <w:szCs w:val="24"/>
        </w:rPr>
      </w:pPr>
      <w:bookmarkStart w:colFirst="0" w:colLast="0" w:name="_heading=h.gjdgxs" w:id="28"/>
      <w:bookmarkEnd w:id="28"/>
      <w:r w:rsidDel="00000000" w:rsidR="00000000" w:rsidRPr="00000000">
        <w:rPr>
          <w:rFonts w:ascii="Arial" w:cs="Arial" w:eastAsia="Arial" w:hAnsi="Arial"/>
          <w:i w:val="1"/>
          <w:iCs w:val="1"/>
          <w:sz w:val="20"/>
          <w:szCs w:val="20"/>
          <w:rtl w:val="0"/>
        </w:rPr>
        <w:t xml:space="preserve">*o modelo sugerido pode ser adaptado conforme as necessidades do projeto</w:t>
      </w: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tabs>
        <w:tab w:val="center" w:leader="none" w:pos="4252"/>
        <w:tab w:val="right" w:leader="none" w:pos="8504"/>
      </w:tabs>
      <w:spacing w:after="240" w:before="240" w:line="240" w:lineRule="auto"/>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571027</wp:posOffset>
          </wp:positionH>
          <wp:positionV relativeFrom="paragraph">
            <wp:posOffset>114300</wp:posOffset>
          </wp:positionV>
          <wp:extent cx="4259912" cy="605576"/>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259912" cy="605576"/>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center" w:leader="none" w:pos="4252"/>
        <w:tab w:val="right" w:leader="none" w:pos="8504"/>
      </w:tabs>
      <w:spacing w:after="0" w:line="240" w:lineRule="auto"/>
      <w:ind w:left="-284" w:firstLine="0"/>
      <w:jc w:val="center"/>
      <w:rPr/>
    </w:pPr>
    <w:r w:rsidDel="00000000" w:rsidR="00000000" w:rsidRPr="00000000">
      <w:rPr/>
      <w:drawing>
        <wp:inline distB="114300" distT="114300" distL="114300" distR="114300">
          <wp:extent cx="5399730" cy="660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9730" cy="660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bCY1T6+nKigf6ew8BDnRq3kHQ==">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