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142976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142976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372049" w:rsidRDefault="00372049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>Este trabalho realizou-se no âmbito da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unidade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curricular</w:t>
          </w:r>
          <w:r w:rsidR="0037664F" w:rsidRPr="0037664F">
            <w:rPr>
              <w:sz w:val="24"/>
            </w:rPr>
            <w:t>es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Registo Clínico Eletrónico, Armazenamento e Acesso a Dados e Análise e Projeto de Sistemas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com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Pr="002C5A80" w:rsidRDefault="002C5A80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 xml:space="preserve">Este projeto tem como objetivo a criação de uma </w:t>
          </w:r>
          <w:r w:rsidRPr="002C5A80">
            <w:rPr>
              <w:sz w:val="24"/>
              <w:szCs w:val="24"/>
            </w:rPr>
            <w:t>aplicação informáticas 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 </w:t>
          </w: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474B93" w:rsidRDefault="00474B93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BE5BE9" w:rsidRPr="00A15E15" w:rsidRDefault="00142976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822ED7" w:rsidRPr="000F511A" w:rsidRDefault="00142976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F860BF" w:rsidRPr="00F860BF" w:rsidRDefault="00F860BF" w:rsidP="00F860BF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 w:rsidRPr="00F860BF">
        <w:rPr>
          <w:rFonts w:ascii="Arial" w:hAnsi="Arial" w:cs="Arial"/>
          <w:b/>
          <w:i/>
          <w:sz w:val="24"/>
        </w:rPr>
        <w:t xml:space="preserve">       </w:t>
      </w:r>
      <w:r w:rsidRPr="00F860BF">
        <w:rPr>
          <w:rFonts w:ascii="Arial" w:hAnsi="Arial" w:cs="Arial"/>
          <w:sz w:val="24"/>
        </w:rPr>
        <w:t>A implementação de um sistema de gestão clínica tem com</w:t>
      </w:r>
      <w:r w:rsidR="00B13F04">
        <w:rPr>
          <w:rFonts w:ascii="Arial" w:hAnsi="Arial" w:cs="Arial"/>
          <w:sz w:val="24"/>
        </w:rPr>
        <w:t>o</w:t>
      </w:r>
      <w:r w:rsidRPr="00F860BF">
        <w:rPr>
          <w:rFonts w:ascii="Arial" w:hAnsi="Arial" w:cs="Arial"/>
          <w:sz w:val="24"/>
        </w:rPr>
        <w:t xml:space="preserve"> finalidade </w:t>
      </w:r>
    </w:p>
    <w:p w:rsidR="00F860BF" w:rsidRPr="00F860BF" w:rsidRDefault="00F860BF" w:rsidP="00F860BF">
      <w:p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26133" w:rsidRPr="00EC059D" w:rsidRDefault="00126133" w:rsidP="00126133">
      <w:pPr>
        <w:tabs>
          <w:tab w:val="left" w:pos="1545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Diagramas e descrição de casos de uso</w:t>
      </w:r>
    </w:p>
    <w:p w:rsidR="00A13088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1040" behindDoc="1" locked="0" layoutInCell="1" allowOverlap="1" wp14:anchorId="49983B23" wp14:editId="70217CD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doente a fim de o poder contactar caso seja necessário.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o doente possua um número de utente.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assim que chegue um doente à clínica.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Registar o doente caso seja a primeira vez. RF7.</w:t>
      </w:r>
    </w:p>
    <w:p w:rsidR="00372049" w:rsidRPr="004E464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administrativo pede os dados ao doente e insere no programa. O sistema vai guardar essa informação numa base de dados.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Ator Principal: Administrativo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Objetivo: Cancelar uma consulta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cancelar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cancelar uma consulta tem de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Pr="003E11EC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tivo/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doente estar registado na clínica e haver vaga no calendário.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marcar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marcar uma consulta pode marca-la ou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paga a conta da consulta ou exame.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Tem de haver uma consulta ou exame marcado.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Quando o doente se dirige ao a</w:t>
      </w:r>
      <w:r w:rsidRPr="003E11EC">
        <w:rPr>
          <w:rFonts w:ascii="Arial" w:hAnsi="Arial" w:cs="Arial"/>
        </w:rPr>
        <w:t>dministra</w:t>
      </w:r>
      <w:r>
        <w:rPr>
          <w:rFonts w:ascii="Arial" w:hAnsi="Arial" w:cs="Arial"/>
        </w:rPr>
        <w:t>tivo no fim da consulta para a pagar.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Pr="004E464C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Consultar Exames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</w:t>
      </w:r>
      <w:r w:rsidRPr="005E6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doente o ter feito. RF13.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Relacionamento: Ver exame após </w:t>
      </w:r>
      <w:r>
        <w:rPr>
          <w:rFonts w:ascii="Arial" w:hAnsi="Arial" w:cs="Arial"/>
        </w:rPr>
        <w:t>o doente o ter feito. RF13.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Fluxo normal dos eventos: O </w:t>
      </w:r>
      <w:r>
        <w:rPr>
          <w:rFonts w:ascii="Arial" w:hAnsi="Arial" w:cs="Arial"/>
        </w:rPr>
        <w:t>doente</w:t>
      </w:r>
      <w:r w:rsidRPr="005E66F2">
        <w:rPr>
          <w:rFonts w:ascii="Arial" w:hAnsi="Arial" w:cs="Arial"/>
        </w:rPr>
        <w:t xml:space="preserve">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372049" w:rsidRPr="00415194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72049" w:rsidRDefault="00372049" w:rsidP="00372049">
      <w:pPr>
        <w:tabs>
          <w:tab w:val="left" w:pos="2685"/>
        </w:tabs>
        <w:jc w:val="both"/>
        <w:rPr>
          <w:rFonts w:ascii="Arial" w:hAnsi="Arial" w:cs="Arial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6887326B" wp14:editId="25A62E81">
            <wp:extent cx="5400040" cy="37566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Levantamento de Requisitos: RF e RNF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1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>RF15 - Cada médico tem um gabinete para si.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bookmarkEnd w:id="1"/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107D16" w:rsidRDefault="00107D16" w:rsidP="00107D1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>Requisitos não funcionais: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RNF1- No login o funcionário administrativo ou enfermeiro insere o número de acesso e a sua password.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RNF2- Existe um processo diário que mostra todas as consultas/exames.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RNF3- Processo que envia a prescrição por mensagem e email caso o utente não pedir em papel.</w:t>
      </w:r>
    </w:p>
    <w:p w:rsidR="00107D16" w:rsidRPr="00696EEE" w:rsidRDefault="00107D16" w:rsidP="00107D1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RNF4- Processo que envia uma mensagem e email um dia antes da consulta.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RNF5- Aconselhar o doente a estar 15 min antes da hora da consulta.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RNF6- Num novo registo de doente necessita-se do Nome do utente; </w:t>
      </w:r>
      <w:proofErr w:type="spellStart"/>
      <w:r w:rsidRPr="00696EEE">
        <w:rPr>
          <w:rFonts w:ascii="Arial" w:hAnsi="Arial" w:cs="Arial"/>
          <w:sz w:val="24"/>
        </w:rPr>
        <w:t>NºUtente</w:t>
      </w:r>
      <w:proofErr w:type="spellEnd"/>
      <w:r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Pr="00696EEE">
        <w:rPr>
          <w:rFonts w:ascii="Arial" w:hAnsi="Arial" w:cs="Arial"/>
          <w:sz w:val="24"/>
        </w:rPr>
        <w:t>NºCC</w:t>
      </w:r>
      <w:proofErr w:type="spellEnd"/>
      <w:r w:rsidRPr="00696EEE">
        <w:rPr>
          <w:rFonts w:ascii="Arial" w:hAnsi="Arial" w:cs="Arial"/>
          <w:sz w:val="24"/>
        </w:rPr>
        <w:t>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pesquisa e recolha dos dados do utente através do SNS.</w:t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72049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Diagrama de atividades</w:t>
      </w:r>
    </w:p>
    <w:p w:rsidR="00107D16" w:rsidRPr="00107D16" w:rsidRDefault="00107D16" w:rsidP="00107D16">
      <w:pPr>
        <w:pStyle w:val="PargrafodaLista"/>
        <w:numPr>
          <w:ilvl w:val="0"/>
          <w:numId w:val="9"/>
        </w:numPr>
        <w:tabs>
          <w:tab w:val="left" w:pos="1545"/>
        </w:tabs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3088" behindDoc="1" locked="0" layoutInCell="1" allowOverlap="1" wp14:anchorId="21A92FEC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400935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Marcação de consultas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Pr="00107D16" w:rsidRDefault="00107D16" w:rsidP="00107D16">
      <w:pPr>
        <w:pStyle w:val="PargrafodaLista"/>
        <w:numPr>
          <w:ilvl w:val="0"/>
          <w:numId w:val="9"/>
        </w:numPr>
        <w:spacing w:line="276" w:lineRule="auto"/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4C8CFB7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2515235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Cancelamento de consultas</w:t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Máquinas de estados</w:t>
      </w:r>
      <w:r>
        <w:rPr>
          <w:rFonts w:ascii="Times New Roman" w:hAnsi="Times New Roman" w:cs="Times New Roman"/>
          <w:b/>
          <w:i/>
          <w:sz w:val="28"/>
        </w:rPr>
        <w:tab/>
      </w:r>
    </w:p>
    <w:p w:rsidR="001D1A72" w:rsidRDefault="001D1A72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 w:rsidRPr="001D1A72">
        <w:rPr>
          <w:rFonts w:cstheme="minorHAnsi"/>
          <w:sz w:val="24"/>
        </w:rPr>
        <w:t xml:space="preserve">Estado de consulta </w:t>
      </w:r>
      <w:r w:rsidRPr="001D1A72">
        <w:rPr>
          <w:rFonts w:cstheme="minorHAnsi"/>
          <w:noProof/>
        </w:rPr>
        <w:drawing>
          <wp:anchor distT="0" distB="0" distL="114300" distR="114300" simplePos="0" relativeHeight="251995136" behindDoc="1" locked="0" layoutInCell="1" allowOverlap="1" wp14:anchorId="2C2A01ED" wp14:editId="6298A0D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829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997184" behindDoc="1" locked="0" layoutInCell="1" allowOverlap="1" wp14:anchorId="4046C3FF" wp14:editId="75D9DDA8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09587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72">
        <w:rPr>
          <w:rFonts w:cstheme="minorHAnsi"/>
          <w:sz w:val="24"/>
        </w:rPr>
        <w:t>E</w:t>
      </w:r>
      <w:r w:rsidRPr="001D1A72">
        <w:rPr>
          <w:rFonts w:cstheme="minorHAnsi"/>
          <w:sz w:val="24"/>
        </w:rPr>
        <w:t>stado de registo</w:t>
      </w:r>
      <w:bookmarkStart w:id="2" w:name="_GoBack"/>
      <w:bookmarkEnd w:id="2"/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8"/>
      <w:footerReference w:type="default" r:id="rId19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76" w:rsidRDefault="00142976">
      <w:pPr>
        <w:spacing w:after="0" w:line="240" w:lineRule="auto"/>
      </w:pPr>
      <w:r>
        <w:separator/>
      </w:r>
    </w:p>
  </w:endnote>
  <w:endnote w:type="continuationSeparator" w:id="0">
    <w:p w:rsidR="00142976" w:rsidRDefault="0014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76" w:rsidRDefault="00142976">
      <w:pPr>
        <w:spacing w:after="0" w:line="240" w:lineRule="auto"/>
      </w:pPr>
      <w:r>
        <w:separator/>
      </w:r>
    </w:p>
  </w:footnote>
  <w:footnote w:type="continuationSeparator" w:id="0">
    <w:p w:rsidR="00142976" w:rsidRDefault="00142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870"/>
    <w:multiLevelType w:val="hybridMultilevel"/>
    <w:tmpl w:val="89946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04071"/>
    <w:multiLevelType w:val="hybridMultilevel"/>
    <w:tmpl w:val="A5121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07D16"/>
    <w:rsid w:val="001117F9"/>
    <w:rsid w:val="0011436F"/>
    <w:rsid w:val="0011581D"/>
    <w:rsid w:val="00126133"/>
    <w:rsid w:val="0013318F"/>
    <w:rsid w:val="001406D8"/>
    <w:rsid w:val="00142976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D0965"/>
    <w:rsid w:val="001D1A72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2049"/>
    <w:rsid w:val="003753F3"/>
    <w:rsid w:val="0037664F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3B7A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C0EE5"/>
    <w:rsid w:val="004E4DE2"/>
    <w:rsid w:val="0050177C"/>
    <w:rsid w:val="00510701"/>
    <w:rsid w:val="0051591D"/>
    <w:rsid w:val="00520557"/>
    <w:rsid w:val="005237E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F1A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3E1B2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1349C0"/>
    <w:rsid w:val="00276B7B"/>
    <w:rsid w:val="003C7814"/>
    <w:rsid w:val="00471759"/>
    <w:rsid w:val="004870DC"/>
    <w:rsid w:val="00504670"/>
    <w:rsid w:val="005B2273"/>
    <w:rsid w:val="00663D81"/>
    <w:rsid w:val="00671658"/>
    <w:rsid w:val="00685436"/>
    <w:rsid w:val="006B356E"/>
    <w:rsid w:val="00734D87"/>
    <w:rsid w:val="007449AA"/>
    <w:rsid w:val="008C4DEE"/>
    <w:rsid w:val="009D5BEB"/>
    <w:rsid w:val="00B86D60"/>
    <w:rsid w:val="00C47D0A"/>
    <w:rsid w:val="00D63207"/>
    <w:rsid w:val="00DA4128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6D713-95A6-4F62-AEE5-F5930B54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2934</TotalTime>
  <Pages>16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188</cp:revision>
  <cp:lastPrinted>2018-01-14T20:49:00Z</cp:lastPrinted>
  <dcterms:created xsi:type="dcterms:W3CDTF">2017-11-25T17:27:00Z</dcterms:created>
  <dcterms:modified xsi:type="dcterms:W3CDTF">2018-05-14T14:44:00Z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