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8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98.000000000002" w:type="dxa"/>
        <w:jc w:val="left"/>
        <w:tblInd w:w="-198.0" w:type="dxa"/>
        <w:tblLayout w:type="fixed"/>
        <w:tblLook w:val="0000"/>
      </w:tblPr>
      <w:tblGrid>
        <w:gridCol w:w="2675"/>
        <w:gridCol w:w="2542"/>
        <w:gridCol w:w="3302"/>
        <w:gridCol w:w="311"/>
        <w:gridCol w:w="311"/>
        <w:gridCol w:w="311"/>
        <w:gridCol w:w="311"/>
        <w:gridCol w:w="311"/>
        <w:gridCol w:w="397"/>
        <w:gridCol w:w="10"/>
        <w:gridCol w:w="292"/>
        <w:gridCol w:w="5025"/>
        <w:tblGridChange w:id="0">
          <w:tblGrid>
            <w:gridCol w:w="2675"/>
            <w:gridCol w:w="2542"/>
            <w:gridCol w:w="3302"/>
            <w:gridCol w:w="311"/>
            <w:gridCol w:w="311"/>
            <w:gridCol w:w="311"/>
            <w:gridCol w:w="311"/>
            <w:gridCol w:w="311"/>
            <w:gridCol w:w="397"/>
            <w:gridCol w:w="10"/>
            <w:gridCol w:w="292"/>
            <w:gridCol w:w="502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PROVINCIA DE BUENOS AIRES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DIRECCIÓN GENERAL DE CULTURA Y EDUCACIÓN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DIRECCIÓN DE EDUCACIÓN TÉCNICO-PROFESIONAL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ESCUELA DE EDUCACIÓN SECUNDARIA TÈCNICA N° 5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“ROBERTO NOBLE”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SAN JUSTO – LA MATANZA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PROYECTO ANUAL DE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935" distR="114935" hidden="0" layoutInCell="1" locked="0" relativeHeight="0" simplePos="0">
                  <wp:simplePos x="0" y="0"/>
                  <wp:positionH relativeFrom="column">
                    <wp:posOffset>5539105</wp:posOffset>
                  </wp:positionH>
                  <wp:positionV relativeFrom="paragraph">
                    <wp:posOffset>29210</wp:posOffset>
                  </wp:positionV>
                  <wp:extent cx="911860" cy="861695"/>
                  <wp:effectExtent b="0" l="0" r="0" t="0"/>
                  <wp:wrapNone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-39" l="-37" r="-38" t="-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860" cy="8616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ACTIVIDADES ÁULICAS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CICLO LECTIVO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MATERIA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SISTEMAS TECNOLOGICOS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AÑO, DIVISIÓN Y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1ro            Grupo: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ESPECIALIDAD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Ciclo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DOCENTE A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CARGA MODULAR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8"/>
                <w:szCs w:val="48"/>
                <w:rtl w:val="0"/>
              </w:rPr>
              <w:t xml:space="preserve">2M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DEPARTAMENTO DE INTEGRACIÓN CURRICULAR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Situación de Revista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Taller Ciclo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5795.0" w:type="dxa"/>
              <w:jc w:val="left"/>
              <w:tblLayout w:type="fixed"/>
              <w:tblLook w:val="0400"/>
            </w:tblPr>
            <w:tblGrid>
              <w:gridCol w:w="15795"/>
              <w:tblGridChange w:id="0">
                <w:tblGrid>
                  <w:gridCol w:w="15795"/>
                </w:tblGrid>
              </w:tblGridChange>
            </w:tblGrid>
            <w:tr>
              <w:trPr>
                <w:cantSplit w:val="1"/>
                <w:trHeight w:val="27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7F">
                  <w:pPr>
                    <w:rPr>
                      <w:rFonts w:ascii="Calibri" w:cs="Calibri" w:eastAsia="Calibri" w:hAnsi="Calibri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                                                             DIAGNOSTICO</w:t>
                  </w:r>
                </w:p>
              </w:tc>
            </w:tr>
            <w:tr>
              <w:trPr>
                <w:cantSplit w:val="1"/>
                <w:trHeight w:val="27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80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7927.0" w:type="dxa"/>
                    <w:jc w:val="left"/>
                    <w:tblLayout w:type="fixed"/>
                    <w:tblLook w:val="0400"/>
                  </w:tblPr>
                  <w:tblGrid>
                    <w:gridCol w:w="3958"/>
                    <w:gridCol w:w="1417"/>
                    <w:gridCol w:w="851"/>
                    <w:gridCol w:w="992"/>
                    <w:gridCol w:w="709"/>
                    <w:tblGridChange w:id="0">
                      <w:tblGrid>
                        <w:gridCol w:w="3958"/>
                        <w:gridCol w:w="1417"/>
                        <w:gridCol w:w="851"/>
                        <w:gridCol w:w="992"/>
                        <w:gridCol w:w="709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1">
                        <w:pPr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2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Excelente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3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Bueno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4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Regular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5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Bajo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6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Lectura y comprensión de textos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7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8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9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A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B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Reconocen sistemas simples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C">
                        <w:pPr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D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E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F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0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Operaciones matemáticas básicas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1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2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3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4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5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Reconoce sistemas eléctricos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6">
                        <w:pPr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7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8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9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A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Reconoce herramientas de electricidad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B">
                        <w:pPr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C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D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E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9F">
                  <w:pPr>
                    <w:tabs>
                      <w:tab w:val="left" w:leader="none" w:pos="360"/>
                    </w:tabs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0">
                  <w:pPr>
                    <w:tabs>
                      <w:tab w:val="left" w:leader="none" w:pos="360"/>
                    </w:tabs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tabs>
                      <w:tab w:val="left" w:leader="none" w:pos="360"/>
                    </w:tabs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DESCRIPCION PEDAGOGICA  DEL GRUPO: ……………………………………………………….……………………………………………………………………..</w:t>
                  </w:r>
                </w:p>
                <w:p w:rsidR="00000000" w:rsidDel="00000000" w:rsidP="00000000" w:rsidRDefault="00000000" w:rsidRPr="00000000" w14:paraId="000000A2">
                  <w:pPr>
                    <w:tabs>
                      <w:tab w:val="left" w:leader="none" w:pos="360"/>
                    </w:tabs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tabs>
                      <w:tab w:val="left" w:leader="none" w:pos="360"/>
                    </w:tabs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………………………………………………………………………………………………………………………………………………………………………………………………..</w:t>
                  </w:r>
                </w:p>
                <w:p w:rsidR="00000000" w:rsidDel="00000000" w:rsidP="00000000" w:rsidRDefault="00000000" w:rsidRPr="00000000" w14:paraId="000000A4">
                  <w:pPr>
                    <w:tabs>
                      <w:tab w:val="left" w:leader="none" w:pos="360"/>
                    </w:tabs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tabs>
                <w:tab w:val="left" w:leader="none" w:pos="360"/>
              </w:tabs>
              <w:ind w:left="360" w:hanging="360"/>
              <w:jc w:val="both"/>
              <w:rPr>
                <w:rFonts w:ascii="Calibri" w:cs="Calibri" w:eastAsia="Calibri" w:hAnsi="Calibri"/>
                <w:color w:val="00206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EXPECTATIVAS GENERALES DE LA ASIGNATURA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98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-Análisis del comportamiento de un sistema.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-Conocimiento y aplicación de operadores para la transmisión y transformación del movimiento y la energía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-Actitudes de respeto, responsabilidad, autodisciplina, organización, etc. Para el trabajo individual y grupal.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-Diseño y construcción de mecanismos simples con operadores mecánicos.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-Comprensión de la importancia de los productos tecnológicos en el entorno real, confrontando usos positivos y negativos de la tecnología.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Participación en la muestra anual.</w:t>
            </w:r>
          </w:p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presentación: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Firma del docente: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Visado y firma del Jefe de Depto.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>
          <w:rFonts w:ascii="Calibri" w:cs="Calibri" w:eastAsia="Calibri" w:hAnsi="Calibri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40" w:w="11907" w:orient="portrait"/>
          <w:pgMar w:bottom="567" w:top="567" w:left="1134" w:right="567" w:header="454" w:footer="45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8621.0" w:type="dxa"/>
        <w:jc w:val="left"/>
        <w:tblInd w:w="-80.0" w:type="dxa"/>
        <w:tblLayout w:type="fixed"/>
        <w:tblLook w:val="0000"/>
      </w:tblPr>
      <w:tblGrid>
        <w:gridCol w:w="3443"/>
        <w:gridCol w:w="2799"/>
        <w:gridCol w:w="3119"/>
        <w:gridCol w:w="2551"/>
        <w:gridCol w:w="2738"/>
        <w:gridCol w:w="1293"/>
        <w:gridCol w:w="2678"/>
        <w:tblGridChange w:id="0">
          <w:tblGrid>
            <w:gridCol w:w="3443"/>
            <w:gridCol w:w="2799"/>
            <w:gridCol w:w="3119"/>
            <w:gridCol w:w="2551"/>
            <w:gridCol w:w="2738"/>
            <w:gridCol w:w="1293"/>
            <w:gridCol w:w="26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CAPACIDADES PARA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CONTENIDOS DE ENSEÑANZA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ESTRATEGIAS DE ENSEÑANZA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 DIDÁCTICOS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ESTRATEGIAS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(En cuatrimestre)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-Capacidad para entender y abordar el estudio de sistemas técnicos y socio técnicos.</w:t>
            </w:r>
          </w:p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-Capacidad para solucionar problemas técnicos sencillos.</w:t>
            </w:r>
          </w:p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-Capacidad para expresar, comunicar y explotar ideas, objetos, situaciones y soluciones a problemas técnicos en forma oral, grafica o escrita.</w:t>
            </w:r>
          </w:p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-Capacidad para abordar datos y obtener información útil.</w:t>
            </w:r>
          </w:p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Capacidad para interrelacionarse formando grupos de trabajo.</w:t>
            </w:r>
          </w:p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-Creatividad para modificar realidades tecnológicas.</w:t>
            </w:r>
          </w:p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-Detectar oportunidades y visualizar situaciones en su totalidad.</w:t>
            </w:r>
          </w:p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-Capacidad para trabajar con diversas tecnologías según los requerimientos.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-Modelos teóricos para el pasaje a la realización y ejecución de simuladores de sistemas.</w:t>
            </w:r>
          </w:p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-Mecanismos de ejes, engranajes, bielas, poleas y conceptos de fuerza.</w:t>
            </w:r>
          </w:p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-Armado de simuladores y mecanismos simples.</w:t>
            </w:r>
          </w:p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-Sistemas hidráulicos y neumáticos. Introducción a través de la teoría y ejercicios prácticos.</w:t>
            </w:r>
          </w:p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-Introducción a los circuitos eléctricos.</w:t>
            </w:r>
          </w:p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Concepto de energía y almacenamiento de la energía.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-Investigación bibliográfica.</w:t>
            </w:r>
          </w:p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-Realización de láminas.</w:t>
            </w:r>
          </w:p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-Realización de mecanismos en los cuales se deban aplicar los conceptos teóricos impartidos.</w:t>
            </w:r>
          </w:p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-Exposiciones orales.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-Herramientas provistas por el pañol.</w:t>
            </w:r>
          </w:p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-Maquinas-herramientas existentes en el taller.</w:t>
            </w:r>
          </w:p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-Computadoras y uso de simuladores para circuitos eléctricos y electrónicos.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-Analizar la marcha del proceso educativo para lograr mejoras.</w:t>
            </w:r>
          </w:p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-Evaluación de la marcha del proceso para realizar rectificaciones o ratificaciones de los diferentes aspectos.</w:t>
            </w:r>
          </w:p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-Interpretación de las consignas por parte de los alumnos.</w:t>
            </w:r>
          </w:p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-Respeto por las normas de seguridad y de trabajo.</w:t>
            </w:r>
          </w:p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-Entrega de los trabajos en el tiempo y forma.</w:t>
            </w:r>
          </w:p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-Participación en clase.</w:t>
            </w:r>
          </w:p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-Ejercitación anual correspondiente al módulo.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II</w:t>
            </w:r>
          </w:p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adaptan las estrategias de enseñanza de a acuerdo a los recursos disponibles en el momento y en la institución 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 Trabajo práctico Velador articulado. 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Resto de trabajos prácticos según tiempo disponible y respuesta del grupo.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 transversal:</w:t>
            </w:r>
          </w:p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Normas de seguridad e higiene</w:t>
            </w:r>
          </w:p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ESI</w:t>
            </w:r>
          </w:p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Identidad de genero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medio de acuerdos departamentales / institucionales los contenidos de esta planificación</w:t>
            </w:r>
          </w:p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son contextualizados con los siguientes contenidos teoricos y Proyectos:</w:t>
            </w:r>
          </w:p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700.0" w:type="dxa"/>
              <w:jc w:val="left"/>
              <w:tblLayout w:type="fixed"/>
              <w:tblLook w:val="0400"/>
            </w:tblPr>
            <w:tblGrid>
              <w:gridCol w:w="2900"/>
              <w:gridCol w:w="3800"/>
              <w:tblGridChange w:id="0">
                <w:tblGrid>
                  <w:gridCol w:w="2900"/>
                  <w:gridCol w:w="3800"/>
                </w:tblGrid>
              </w:tblGridChange>
            </w:tblGrid>
            <w:tr>
              <w:trPr>
                <w:cantSplit w:val="0"/>
                <w:trHeight w:val="157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4D">
                  <w:pPr>
                    <w:jc w:val="center"/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Terminales y empalmes, Velador articulado LED, Autito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4E">
                  <w:pPr>
                    <w:jc w:val="center"/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Normas de seguridad, Sistemas de unidades, Maquinas simples (Poleas, plano inclinado, Fuerzas, Ppio Pascal)</w:t>
                  </w:r>
                </w:p>
              </w:tc>
            </w:tr>
          </w:tbl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FIRMA DEL DOCENTE: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rPr>
          <w:rFonts w:ascii="Calibri" w:cs="Calibri" w:eastAsia="Calibri" w:hAnsi="Calibri"/>
        </w:rPr>
        <w:sectPr>
          <w:headerReference r:id="rId12" w:type="default"/>
          <w:headerReference r:id="rId13" w:type="first"/>
          <w:headerReference r:id="rId14" w:type="even"/>
          <w:footerReference r:id="rId15" w:type="default"/>
          <w:footerReference r:id="rId16" w:type="first"/>
          <w:footerReference r:id="rId17" w:type="even"/>
          <w:type w:val="nextPage"/>
          <w:pgSz w:h="11907" w:w="16840" w:orient="landscape"/>
          <w:pgMar w:bottom="1134" w:top="765" w:left="85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17.0" w:type="dxa"/>
        <w:jc w:val="left"/>
        <w:tblInd w:w="-80.0" w:type="dxa"/>
        <w:tblLayout w:type="fixed"/>
        <w:tblLook w:val="0000"/>
      </w:tblPr>
      <w:tblGrid>
        <w:gridCol w:w="1994"/>
        <w:gridCol w:w="2484"/>
        <w:gridCol w:w="222"/>
        <w:gridCol w:w="474"/>
        <w:gridCol w:w="842"/>
        <w:gridCol w:w="371"/>
        <w:gridCol w:w="1089"/>
        <w:gridCol w:w="1300"/>
        <w:gridCol w:w="160"/>
        <w:gridCol w:w="1481"/>
        <w:tblGridChange w:id="0">
          <w:tblGrid>
            <w:gridCol w:w="1994"/>
            <w:gridCol w:w="2484"/>
            <w:gridCol w:w="222"/>
            <w:gridCol w:w="474"/>
            <w:gridCol w:w="842"/>
            <w:gridCol w:w="371"/>
            <w:gridCol w:w="1089"/>
            <w:gridCol w:w="1300"/>
            <w:gridCol w:w="160"/>
            <w:gridCol w:w="1481"/>
          </w:tblGrid>
        </w:tblGridChange>
      </w:tblGrid>
      <w:tr>
        <w:trPr>
          <w:cantSplit w:val="0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BIBLIOGRAFÍA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DEL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DEL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5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Apuntes propuestos por el profesor en acuerdo con jefes de área y de departamento.</w:t>
            </w:r>
          </w:p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Tecnología Industrial I  Autor: Francisco Silva  y José Emilio Sanz Editorial Mc Graw Hiil Edición 2005.Libroteca Biblioteca.</w:t>
            </w:r>
          </w:p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Fundamentos de Higiene y Seguridad en el Trabajo. Autor. Ing,. Jorge E. Mangosio</w:t>
            </w:r>
          </w:p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Editorial Nueva Librería S.R.L Edición 1994. Libroteca Biblioteca.</w:t>
            </w:r>
          </w:p>
          <w:p w:rsidR="00000000" w:rsidDel="00000000" w:rsidP="00000000" w:rsidRDefault="00000000" w:rsidRPr="00000000" w14:paraId="000001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Tecnología Industrial I Autor: Ricardo Franco, Mariana B Jaul, Fernando Molina, Alejandro E Timpanaro.Editorial Santillana Edición 2005. Libroteca Biblioteca.</w:t>
            </w:r>
          </w:p>
          <w:p w:rsidR="00000000" w:rsidDel="00000000" w:rsidP="00000000" w:rsidRDefault="00000000" w:rsidRPr="00000000" w14:paraId="000001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PaginaWeb :</w:t>
            </w:r>
          </w:p>
          <w:p w:rsidR="00000000" w:rsidDel="00000000" w:rsidP="00000000" w:rsidRDefault="00000000" w:rsidRPr="00000000" w14:paraId="000001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-www.areatecnologia.com</w:t>
            </w:r>
          </w:p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-www.tecnologia-tecnica.com.ar</w:t>
            </w:r>
          </w:p>
          <w:p w:rsidR="00000000" w:rsidDel="00000000" w:rsidP="00000000" w:rsidRDefault="00000000" w:rsidRPr="00000000" w14:paraId="000001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Tecnología Industrial I  Autor: Francisco Silva  y José Emilio Sanz Editorial Mc Graw Hiil Edición 2005.</w:t>
            </w:r>
          </w:p>
          <w:p w:rsidR="00000000" w:rsidDel="00000000" w:rsidP="00000000" w:rsidRDefault="00000000" w:rsidRPr="00000000" w14:paraId="000001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Fundamentos de Higiene y Seguridad en el Trabajo. Autor. Ing,. Jorge E. Mangosio</w:t>
            </w:r>
          </w:p>
          <w:p w:rsidR="00000000" w:rsidDel="00000000" w:rsidP="00000000" w:rsidRDefault="00000000" w:rsidRPr="00000000" w14:paraId="000001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Editorial Nueva Librería S.R.L Edición 1994. Libroteca Biblioteca.</w:t>
            </w:r>
          </w:p>
          <w:p w:rsidR="00000000" w:rsidDel="00000000" w:rsidP="00000000" w:rsidRDefault="00000000" w:rsidRPr="00000000" w14:paraId="000001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Tecnología Industrial I Autor: Ricardo Franco, Mariana B Jaul, Fernando Molina, Alejandro E Timpanaro.Editorial Santillana Edición 2005. Libroteca Biblioteca.</w:t>
            </w:r>
          </w:p>
          <w:p w:rsidR="00000000" w:rsidDel="00000000" w:rsidP="00000000" w:rsidRDefault="00000000" w:rsidRPr="00000000" w14:paraId="000001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PaginaWeb :Tecnología-Tecnica.com.ar Pagína del Profesor Nestor Horacio  Castiñ</w:t>
            </w:r>
          </w:p>
          <w:p w:rsidR="00000000" w:rsidDel="00000000" w:rsidP="00000000" w:rsidRDefault="00000000" w:rsidRPr="00000000" w14:paraId="0000018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Curso básico de carpintería. Cario Di Nardo Editorial De Vecchi.</w:t>
            </w:r>
          </w:p>
          <w:p w:rsidR="00000000" w:rsidDel="00000000" w:rsidP="00000000" w:rsidRDefault="00000000" w:rsidRPr="00000000" w14:paraId="0000018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Tecnología para todos. Editorial Plus Ultra</w:t>
            </w:r>
          </w:p>
          <w:p w:rsidR="00000000" w:rsidDel="00000000" w:rsidP="00000000" w:rsidRDefault="00000000" w:rsidRPr="00000000" w14:paraId="0000019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-Temas para la educación Tecnológica Autor: Aquiles Gay</w:t>
            </w:r>
          </w:p>
          <w:p w:rsidR="00000000" w:rsidDel="00000000" w:rsidP="00000000" w:rsidRDefault="00000000" w:rsidRPr="00000000" w14:paraId="000001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-Manuales técnicos Mac Graw Hill.</w:t>
            </w:r>
          </w:p>
          <w:p w:rsidR="00000000" w:rsidDel="00000000" w:rsidP="00000000" w:rsidRDefault="00000000" w:rsidRPr="00000000" w14:paraId="000001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-www.Librosvivos.net</w:t>
            </w:r>
          </w:p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-Electrónica aplicada, circuitos con led.</w:t>
            </w:r>
          </w:p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FIRMA DEL 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ACORDADA DE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FECHA REAL DE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RECIBIDO JEFATURA DE DEPARTAMENT0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Calibri" w:cs="Calibri" w:eastAsia="Calibri" w:hAnsi="Calibri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rtl w:val="0"/>
              </w:rPr>
              <w:t xml:space="preserve">…../……/…………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32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OBSERVACIONES DEL JEFE DE DEPARTAMENTO: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este año 2023 se evaluará en forma cuatrimestral.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VISADO DE PLANIFICACIÓN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POR EQUIPO DIRECTIVO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CONTROL ENTRE LIBRO DE AULA Y PLANIFICACIÒN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FIRMA: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INFORME N.º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3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FIRMA: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type w:val="nextPage"/>
      <w:pgSz w:h="16840" w:w="11907" w:orient="portrait"/>
      <w:pgMar w:bottom="851" w:top="851" w:left="1134" w:right="851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0">
    <w:pPr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2">
    <w:pPr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rPr/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71130" cy="6510020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777113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71130" cy="6510020"/>
          <wp:effectExtent b="0" l="0" r="0" t="0"/>
          <wp:wrapNone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777113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71130" cy="6510020"/>
          <wp:effectExtent b="0" l="0" r="0" t="0"/>
          <wp:wrapNone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777113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323580" cy="6510020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832358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B">
    <w:pPr>
      <w:rPr/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C">
    <w:pPr>
      <w:rPr/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00D08"/>
  </w:style>
  <w:style w:type="paragraph" w:styleId="Ttulo1">
    <w:name w:val="heading 1"/>
    <w:basedOn w:val="Normal"/>
    <w:next w:val="Normal"/>
    <w:uiPriority w:val="9"/>
    <w:qFormat w:val="1"/>
    <w:rsid w:val="00400D08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rsid w:val="00400D08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400D08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400D08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rsid w:val="00400D08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rsid w:val="00400D08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400D08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rsid w:val="00400D08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rsid w:val="00400D08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400D08"/>
    <w:tblPr>
      <w:tblStyleRowBandSize w:val="1"/>
      <w:tblStyleColBandSize w:val="1"/>
    </w:tblPr>
  </w:style>
  <w:style w:type="table" w:styleId="a0" w:customStyle="1">
    <w:basedOn w:val="TableNormal"/>
    <w:rsid w:val="00400D0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rsid w:val="00400D08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rrafodelista">
    <w:name w:val="List Paragraph"/>
    <w:basedOn w:val="Normal"/>
    <w:uiPriority w:val="34"/>
    <w:qFormat w:val="1"/>
    <w:rsid w:val="005E565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7.xml"/><Relationship Id="rId11" Type="http://schemas.openxmlformats.org/officeDocument/2006/relationships/footer" Target="footer1.xml"/><Relationship Id="rId22" Type="http://schemas.openxmlformats.org/officeDocument/2006/relationships/footer" Target="footer4.xml"/><Relationship Id="rId10" Type="http://schemas.openxmlformats.org/officeDocument/2006/relationships/footer" Target="footer2.xml"/><Relationship Id="rId21" Type="http://schemas.openxmlformats.org/officeDocument/2006/relationships/footer" Target="footer8.xml"/><Relationship Id="rId13" Type="http://schemas.openxmlformats.org/officeDocument/2006/relationships/header" Target="header8.xml"/><Relationship Id="rId12" Type="http://schemas.openxmlformats.org/officeDocument/2006/relationships/header" Target="header5.xml"/><Relationship Id="rId23" Type="http://schemas.openxmlformats.org/officeDocument/2006/relationships/footer" Target="footer6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footer" Target="footer7.xml"/><Relationship Id="rId14" Type="http://schemas.openxmlformats.org/officeDocument/2006/relationships/header" Target="header6.xml"/><Relationship Id="rId17" Type="http://schemas.openxmlformats.org/officeDocument/2006/relationships/footer" Target="footer3.xml"/><Relationship Id="rId16" Type="http://schemas.openxmlformats.org/officeDocument/2006/relationships/footer" Target="footer5.xml"/><Relationship Id="rId5" Type="http://schemas.openxmlformats.org/officeDocument/2006/relationships/styles" Target="styles.xml"/><Relationship Id="rId19" Type="http://schemas.openxmlformats.org/officeDocument/2006/relationships/header" Target="header4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nSWq+Zsg+6KuLO2PLeeISj5ybA==">CgMxLjA4AHIhMW92ODdrdk5TWW1zc2NlZGdhSi05UWg1Ukc0VUVvUWgt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2022-07-26T02:07:00Z</dcterms:created>
  <dc:creator>Marcelo</dc:creator>
</cp:coreProperties>
</file>