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tl w:val="0"/>
        </w:rPr>
      </w:r>
    </w:p>
    <w:tbl>
      <w:tblPr>
        <w:tblStyle w:val="Table1"/>
        <w:tblW w:w="15798.000000000002" w:type="dxa"/>
        <w:jc w:val="left"/>
        <w:tblInd w:w="-198.0" w:type="dxa"/>
        <w:tblLayout w:type="fixed"/>
        <w:tblLook w:val="0000"/>
      </w:tblPr>
      <w:tblGrid>
        <w:gridCol w:w="2675"/>
        <w:gridCol w:w="2542"/>
        <w:gridCol w:w="3302"/>
        <w:gridCol w:w="311"/>
        <w:gridCol w:w="311"/>
        <w:gridCol w:w="311"/>
        <w:gridCol w:w="311"/>
        <w:gridCol w:w="311"/>
        <w:gridCol w:w="397"/>
        <w:gridCol w:w="10"/>
        <w:gridCol w:w="292"/>
        <w:gridCol w:w="5025"/>
        <w:tblGridChange w:id="0">
          <w:tblGrid>
            <w:gridCol w:w="2675"/>
            <w:gridCol w:w="2542"/>
            <w:gridCol w:w="3302"/>
            <w:gridCol w:w="311"/>
            <w:gridCol w:w="311"/>
            <w:gridCol w:w="311"/>
            <w:gridCol w:w="311"/>
            <w:gridCol w:w="311"/>
            <w:gridCol w:w="397"/>
            <w:gridCol w:w="10"/>
            <w:gridCol w:w="292"/>
            <w:gridCol w:w="5025"/>
          </w:tblGrid>
        </w:tblGridChange>
      </w:tblGrid>
      <w:tr>
        <w:trPr>
          <w:cantSplit w:val="0"/>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numPr>
                <w:ilvl w:val="0"/>
                <w:numId w:val="2"/>
              </w:numPr>
              <w:pBdr>
                <w:top w:space="0" w:sz="0" w:val="nil"/>
                <w:left w:space="0" w:sz="0" w:val="nil"/>
                <w:bottom w:space="0" w:sz="0" w:val="nil"/>
                <w:right w:space="0" w:sz="0" w:val="nil"/>
                <w:between w:space="0" w:sz="0" w:val="nil"/>
              </w:pBdr>
              <w:ind w:left="0" w:firstLine="0"/>
              <w:jc w:val="center"/>
              <w:rPr>
                <w:rFonts w:ascii="Calibri" w:cs="Calibri" w:eastAsia="Calibri" w:hAnsi="Calibri"/>
                <w:b w:val="1"/>
                <w:i w:val="1"/>
                <w:color w:val="000000"/>
                <w:sz w:val="20"/>
                <w:szCs w:val="20"/>
              </w:rPr>
            </w:pPr>
            <w:r w:rsidDel="00000000" w:rsidR="00000000" w:rsidRPr="00000000">
              <w:rPr>
                <w:rFonts w:ascii="Calibri" w:cs="Calibri" w:eastAsia="Calibri" w:hAnsi="Calibri"/>
                <w:b w:val="1"/>
                <w:i w:val="1"/>
                <w:color w:val="000000"/>
                <w:sz w:val="22"/>
                <w:szCs w:val="22"/>
                <w:rtl w:val="0"/>
              </w:rPr>
              <w:t xml:space="preserve">PROVINCIA DE BUENOS AIRES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sz w:val="22"/>
                <w:szCs w:val="22"/>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sz w:val="22"/>
                <w:szCs w:val="22"/>
                <w:rtl w:val="0"/>
              </w:rPr>
              <w:t xml:space="preserve">DIRECCIÓN DE EDUCACIÓN TÉCNICO-PROFESIONAL</w:t>
            </w:r>
            <w:r w:rsidDel="00000000" w:rsidR="00000000" w:rsidRPr="00000000">
              <w:rPr>
                <w:rtl w:val="0"/>
              </w:rPr>
            </w:r>
          </w:p>
        </w:tc>
        <w:tc>
          <w:tcPr>
            <w:gridSpan w:val="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color w:val="000000"/>
                <w:rtl w:val="0"/>
              </w:rPr>
              <w:t xml:space="preserve">ESCUELA DE EDUCACIÓN SECUNDARIA TÈCNICA N° 5 </w:t>
            </w:r>
            <w:r w:rsidDel="00000000" w:rsidR="00000000" w:rsidRPr="00000000">
              <w:rPr>
                <w:rFonts w:ascii="Calibri" w:cs="Calibri" w:eastAsia="Calibri" w:hAnsi="Calibri"/>
                <w:i w:val="1"/>
                <w:color w:val="000000"/>
                <w:rtl w:val="0"/>
              </w:rPr>
              <w:t xml:space="preserve">“ROBERTO NOBLE”</w:t>
            </w:r>
            <w:r w:rsidDel="00000000" w:rsidR="00000000" w:rsidRPr="00000000">
              <w:rPr>
                <w:rtl w:val="0"/>
              </w:rPr>
            </w:r>
          </w:p>
          <w:p w:rsidR="00000000" w:rsidDel="00000000" w:rsidP="00000000" w:rsidRDefault="00000000" w:rsidRPr="00000000" w14:paraId="00000007">
            <w:pPr>
              <w:keepNext w:val="1"/>
              <w:numPr>
                <w:ilvl w:val="1"/>
                <w:numId w:val="2"/>
              </w:numPr>
              <w:pBdr>
                <w:top w:space="0" w:sz="0" w:val="nil"/>
                <w:left w:space="0" w:sz="0" w:val="nil"/>
                <w:bottom w:space="0" w:sz="0" w:val="nil"/>
                <w:right w:space="0" w:sz="0" w:val="nil"/>
                <w:between w:space="0" w:sz="0" w:val="nil"/>
              </w:pBdr>
              <w:ind w:left="0" w:firstLine="0"/>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SAN JUSTO – LA MATANZA</w:t>
            </w:r>
          </w:p>
        </w:tc>
        <w:tc>
          <w:tcPr>
            <w:gridSpan w:val="2"/>
            <w:tcBorders>
              <w:left w:color="000000" w:space="0" w:sz="4" w:val="single"/>
            </w:tcBorders>
          </w:tcPr>
          <w:p w:rsidR="00000000" w:rsidDel="00000000" w:rsidP="00000000" w:rsidRDefault="00000000" w:rsidRPr="00000000" w14:paraId="0000000F">
            <w:pPr>
              <w:rPr>
                <w:rFonts w:ascii="Calibri" w:cs="Calibri" w:eastAsia="Calibri" w:hAnsi="Calibri"/>
              </w:rPr>
            </w:pPr>
            <w:r w:rsidDel="00000000" w:rsidR="00000000" w:rsidRPr="00000000">
              <w:rPr>
                <w:rtl w:val="0"/>
              </w:rPr>
            </w:r>
          </w:p>
        </w:tc>
      </w:tr>
      <w:tr>
        <w:trPr>
          <w:cantSplit w:val="1"/>
          <w:tblHeader w:val="0"/>
        </w:trPr>
        <w:tc>
          <w:tcPr>
            <w:gridSpan w:val="10"/>
            <w:tcBorders>
              <w:top w:color="000000" w:space="0" w:sz="4" w:val="single"/>
              <w:left w:color="000000" w:space="0" w:sz="4" w:val="single"/>
            </w:tcBorders>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44"/>
                <w:szCs w:val="44"/>
                <w:rtl w:val="0"/>
              </w:rPr>
              <w:t xml:space="preserve">PROYECTO ANUAL DE</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5596255</wp:posOffset>
                  </wp:positionH>
                  <wp:positionV relativeFrom="paragraph">
                    <wp:posOffset>38735</wp:posOffset>
                  </wp:positionV>
                  <wp:extent cx="835660" cy="823595"/>
                  <wp:effectExtent b="0" l="0" r="0" t="0"/>
                  <wp:wrapNone/>
                  <wp:docPr id="7" name="image2.png"/>
                  <a:graphic>
                    <a:graphicData uri="http://schemas.openxmlformats.org/drawingml/2006/picture">
                      <pic:pic>
                        <pic:nvPicPr>
                          <pic:cNvPr id="0" name="image2.png"/>
                          <pic:cNvPicPr preferRelativeResize="0"/>
                        </pic:nvPicPr>
                        <pic:blipFill>
                          <a:blip r:embed="rId7"/>
                          <a:srcRect b="-39" l="-37" r="-38" t="-39"/>
                          <a:stretch>
                            <a:fillRect/>
                          </a:stretch>
                        </pic:blipFill>
                        <pic:spPr>
                          <a:xfrm>
                            <a:off x="0" y="0"/>
                            <a:ext cx="835660" cy="823595"/>
                          </a:xfrm>
                          <a:prstGeom prst="rect"/>
                          <a:ln/>
                        </pic:spPr>
                      </pic:pic>
                    </a:graphicData>
                  </a:graphic>
                </wp:anchor>
              </w:drawing>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44"/>
                <w:szCs w:val="44"/>
                <w:rtl w:val="0"/>
              </w:rPr>
              <w:t xml:space="preserve">ACTIVIDADES ÁULICAS</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1C">
            <w:pPr>
              <w:rPr>
                <w:rFonts w:ascii="Calibri" w:cs="Calibri" w:eastAsia="Calibri" w:hAnsi="Calibri"/>
                <w:sz w:val="32"/>
                <w:szCs w:val="32"/>
              </w:rPr>
            </w:pPr>
            <w:r w:rsidDel="00000000" w:rsidR="00000000" w:rsidRPr="00000000">
              <w:rPr>
                <w:rtl w:val="0"/>
              </w:rPr>
            </w:r>
          </w:p>
        </w:tc>
      </w:tr>
      <w:tr>
        <w:trPr>
          <w:cantSplit w:val="1"/>
          <w:tblHeader w:val="0"/>
        </w:trPr>
        <w:tc>
          <w:tcPr>
            <w:gridSpan w:val="10"/>
            <w:tcBorders>
              <w:left w:color="000000" w:space="0" w:sz="4" w:val="single"/>
              <w:bottom w:color="000000" w:space="0" w:sz="4" w:val="single"/>
            </w:tcBorders>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32"/>
                <w:szCs w:val="32"/>
                <w:rtl w:val="0"/>
              </w:rPr>
              <w:t xml:space="preserve">CICLO LECTIVO </w:t>
            </w:r>
            <w:r w:rsidDel="00000000" w:rsidR="00000000" w:rsidRPr="00000000">
              <w:rPr>
                <w:rFonts w:ascii="Calibri" w:cs="Calibri" w:eastAsia="Calibri" w:hAnsi="Calibri"/>
                <w:b w:val="1"/>
                <w:color w:val="002060"/>
                <w:sz w:val="32"/>
                <w:szCs w:val="32"/>
                <w:rtl w:val="0"/>
              </w:rPr>
              <w:t xml:space="preserve">2024</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28">
            <w:pPr>
              <w:rPr>
                <w:rFonts w:ascii="Calibri" w:cs="Calibri" w:eastAsia="Calibri" w:hAnsi="Calibri"/>
                <w:color w:val="002060"/>
                <w:sz w:val="32"/>
                <w:szCs w:val="32"/>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MATERIA</w:t>
            </w:r>
            <w:r w:rsidDel="00000000" w:rsidR="00000000" w:rsidRPr="00000000">
              <w:rPr>
                <w:rtl w:val="0"/>
              </w:rPr>
            </w:r>
          </w:p>
        </w:tc>
        <w:tc>
          <w:tcPr>
            <w:gridSpan w:val="9"/>
            <w:tcBorders>
              <w:left w:color="000000" w:space="0" w:sz="4" w:val="single"/>
              <w:bottom w:color="000000" w:space="0" w:sz="4" w:val="single"/>
            </w:tcBorders>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PROCEDIMIENTOS TECNICOS</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34">
            <w:pPr>
              <w:rPr>
                <w:rFonts w:ascii="Calibri" w:cs="Calibri" w:eastAsia="Calibri" w:hAnsi="Calibri"/>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AÑO, DIVISIÓN Y GRUPO</w:t>
            </w:r>
            <w:r w:rsidDel="00000000" w:rsidR="00000000" w:rsidRPr="00000000">
              <w:rPr>
                <w:rtl w:val="0"/>
              </w:rPr>
            </w:r>
          </w:p>
        </w:tc>
        <w:tc>
          <w:tcPr>
            <w:gridSpan w:val="9"/>
            <w:tcBorders>
              <w:left w:color="000000" w:space="0" w:sz="4" w:val="single"/>
              <w:bottom w:color="000000" w:space="0" w:sz="4" w:val="single"/>
            </w:tcBorders>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3ro            Grupo:</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40">
            <w:pPr>
              <w:rPr>
                <w:rFonts w:ascii="Calibri" w:cs="Calibri" w:eastAsia="Calibri" w:hAnsi="Calibri"/>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ESPECIALIDAD</w:t>
            </w:r>
            <w:r w:rsidDel="00000000" w:rsidR="00000000" w:rsidRPr="00000000">
              <w:rPr>
                <w:rtl w:val="0"/>
              </w:rPr>
            </w:r>
          </w:p>
        </w:tc>
        <w:tc>
          <w:tcPr>
            <w:gridSpan w:val="9"/>
            <w:tcBorders>
              <w:left w:color="000000" w:space="0" w:sz="4" w:val="single"/>
              <w:bottom w:color="000000" w:space="0" w:sz="4" w:val="single"/>
            </w:tcBorders>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Ciclo Básico</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4C">
            <w:pPr>
              <w:rPr>
                <w:rFonts w:ascii="Calibri" w:cs="Calibri" w:eastAsia="Calibri" w:hAnsi="Calibri"/>
              </w:rPr>
            </w:pPr>
            <w:r w:rsidDel="00000000" w:rsidR="00000000" w:rsidRPr="00000000">
              <w:rPr>
                <w:rtl w:val="0"/>
              </w:rPr>
            </w:r>
          </w:p>
        </w:tc>
      </w:tr>
      <w:tr>
        <w:trPr>
          <w:cantSplit w:val="1"/>
          <w:trHeight w:val="278" w:hRule="atLeast"/>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DOCENTE A CARGO</w:t>
            </w:r>
            <w:r w:rsidDel="00000000" w:rsidR="00000000" w:rsidRPr="00000000">
              <w:rPr>
                <w:rtl w:val="0"/>
              </w:rPr>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16"/>
                <w:szCs w:val="16"/>
                <w:rtl w:val="0"/>
              </w:rPr>
              <w:t xml:space="preserve">CARGA MODULAR</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58">
            <w:pPr>
              <w:rPr>
                <w:rFonts w:ascii="Calibri" w:cs="Calibri" w:eastAsia="Calibri" w:hAnsi="Calibri"/>
                <w:sz w:val="16"/>
                <w:szCs w:val="16"/>
              </w:rPr>
            </w:pPr>
            <w:r w:rsidDel="00000000" w:rsidR="00000000" w:rsidRPr="00000000">
              <w:rPr>
                <w:rtl w:val="0"/>
              </w:rPr>
            </w:r>
          </w:p>
        </w:tc>
      </w:tr>
      <w:tr>
        <w:trPr>
          <w:cantSplit w:val="1"/>
          <w:trHeight w:val="277" w:hRule="atLeast"/>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rFonts w:ascii="Calibri" w:cs="Calibri" w:eastAsia="Calibri" w:hAnsi="Calibri"/>
                <w:color w:val="000000"/>
                <w:sz w:val="48"/>
                <w:szCs w:val="48"/>
              </w:rPr>
            </w:pPr>
            <w:r w:rsidDel="00000000" w:rsidR="00000000" w:rsidRPr="00000000">
              <w:rPr>
                <w:rtl w:val="0"/>
              </w:rPr>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rFonts w:ascii="Calibri" w:cs="Calibri" w:eastAsia="Calibri" w:hAnsi="Calibri"/>
                <w:color w:val="000000"/>
                <w:sz w:val="48"/>
                <w:szCs w:val="48"/>
              </w:rPr>
            </w:pPr>
            <w:r w:rsidDel="00000000" w:rsidR="00000000" w:rsidRPr="00000000">
              <w:rPr>
                <w:rFonts w:ascii="Calibri" w:cs="Calibri" w:eastAsia="Calibri" w:hAnsi="Calibri"/>
                <w:b w:val="1"/>
                <w:color w:val="000000"/>
                <w:sz w:val="48"/>
                <w:szCs w:val="48"/>
                <w:rtl w:val="0"/>
              </w:rPr>
              <w:t xml:space="preserve">2M</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64">
            <w:pPr>
              <w:rPr>
                <w:rFonts w:ascii="Calibri" w:cs="Calibri" w:eastAsia="Calibri" w:hAnsi="Calibri"/>
                <w:sz w:val="48"/>
                <w:szCs w:val="48"/>
              </w:rPr>
            </w:pPr>
            <w:r w:rsidDel="00000000" w:rsidR="00000000" w:rsidRPr="00000000">
              <w:rPr>
                <w:rtl w:val="0"/>
              </w:rPr>
            </w:r>
          </w:p>
        </w:tc>
      </w:tr>
      <w:tr>
        <w:trPr>
          <w:cantSplit w:val="1"/>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DEPARTAMENTO DE INTEGRACIÓN CURRICULAR</w:t>
            </w:r>
            <w:r w:rsidDel="00000000" w:rsidR="00000000" w:rsidRPr="00000000">
              <w:rPr>
                <w:rtl w:val="0"/>
              </w:rPr>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18"/>
                <w:szCs w:val="18"/>
                <w:rtl w:val="0"/>
              </w:rPr>
              <w:t xml:space="preserve">Situación de Revista</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70">
            <w:pPr>
              <w:rPr>
                <w:rFonts w:ascii="Calibri" w:cs="Calibri" w:eastAsia="Calibri" w:hAnsi="Calibri"/>
                <w:sz w:val="18"/>
                <w:szCs w:val="18"/>
              </w:rPr>
            </w:pPr>
            <w:r w:rsidDel="00000000" w:rsidR="00000000" w:rsidRPr="00000000">
              <w:rPr>
                <w:rtl w:val="0"/>
              </w:rPr>
            </w:r>
          </w:p>
        </w:tc>
      </w:tr>
      <w:tr>
        <w:trPr>
          <w:cantSplit w:val="1"/>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2060"/>
                <w:sz w:val="32"/>
                <w:szCs w:val="32"/>
                <w:rtl w:val="0"/>
              </w:rPr>
              <w:t xml:space="preserve">Taller de Ciclo Básico</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P</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7C">
            <w:pPr>
              <w:rPr>
                <w:rFonts w:ascii="Calibri" w:cs="Calibri" w:eastAsia="Calibri" w:hAnsi="Calibri"/>
              </w:rPr>
            </w:pPr>
            <w:r w:rsidDel="00000000" w:rsidR="00000000" w:rsidRPr="00000000">
              <w:rPr>
                <w:rtl w:val="0"/>
              </w:rPr>
            </w:r>
          </w:p>
        </w:tc>
      </w:tr>
      <w:tr>
        <w:trPr>
          <w:cantSplit w:val="1"/>
          <w:trHeight w:val="275" w:hRule="atLeast"/>
          <w:tblHeader w:val="0"/>
        </w:trPr>
        <w:tc>
          <w:tcPr>
            <w:gridSpan w:val="10"/>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15795.0" w:type="dxa"/>
              <w:jc w:val="left"/>
              <w:tblLayout w:type="fixed"/>
              <w:tblLook w:val="0400"/>
            </w:tblPr>
            <w:tblGrid>
              <w:gridCol w:w="15795"/>
              <w:tblGridChange w:id="0">
                <w:tblGrid>
                  <w:gridCol w:w="15795"/>
                </w:tblGrid>
              </w:tblGridChange>
            </w:tblGrid>
            <w:tr>
              <w:trPr>
                <w:cantSplit w:val="1"/>
                <w:trHeight w:val="275"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DIAGNOSTICO</w:t>
                  </w:r>
                </w:p>
              </w:tc>
            </w:tr>
            <w:tr>
              <w:trPr>
                <w:cantSplit w:val="1"/>
                <w:trHeight w:val="275"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80">
                  <w:pPr>
                    <w:jc w:val="center"/>
                    <w:rPr>
                      <w:rFonts w:ascii="Calibri" w:cs="Calibri" w:eastAsia="Calibri" w:hAnsi="Calibri"/>
                    </w:rPr>
                  </w:pPr>
                  <w:r w:rsidDel="00000000" w:rsidR="00000000" w:rsidRPr="00000000">
                    <w:rPr>
                      <w:rtl w:val="0"/>
                    </w:rPr>
                  </w:r>
                </w:p>
                <w:tbl>
                  <w:tblPr>
                    <w:tblStyle w:val="Table3"/>
                    <w:tblW w:w="7927.0" w:type="dxa"/>
                    <w:jc w:val="left"/>
                    <w:tblLayout w:type="fixed"/>
                    <w:tblLook w:val="0400"/>
                  </w:tblPr>
                  <w:tblGrid>
                    <w:gridCol w:w="3958"/>
                    <w:gridCol w:w="1417"/>
                    <w:gridCol w:w="851"/>
                    <w:gridCol w:w="992"/>
                    <w:gridCol w:w="709"/>
                    <w:tblGridChange w:id="0">
                      <w:tblGrid>
                        <w:gridCol w:w="3958"/>
                        <w:gridCol w:w="1417"/>
                        <w:gridCol w:w="851"/>
                        <w:gridCol w:w="992"/>
                        <w:gridCol w:w="7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Excelente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rtl w:val="0"/>
                          </w:rPr>
                          <w:t xml:space="preserve">Bueno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center"/>
                          <w:rPr>
                            <w:rFonts w:ascii="Calibri" w:cs="Calibri" w:eastAsia="Calibri" w:hAnsi="Calibri"/>
                          </w:rPr>
                        </w:pPr>
                        <w:r w:rsidDel="00000000" w:rsidR="00000000" w:rsidRPr="00000000">
                          <w:rPr>
                            <w:rFonts w:ascii="Calibri" w:cs="Calibri" w:eastAsia="Calibri" w:hAnsi="Calibri"/>
                            <w:rtl w:val="0"/>
                          </w:rPr>
                          <w:t xml:space="preserve">Regular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Bajo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pPr>
                        <w:r w:rsidDel="00000000" w:rsidR="00000000" w:rsidRPr="00000000">
                          <w:rPr>
                            <w:rFonts w:ascii="Calibri" w:cs="Calibri" w:eastAsia="Calibri" w:hAnsi="Calibri"/>
                            <w:rtl w:val="0"/>
                          </w:rPr>
                          <w:t xml:space="preserve">Lectura y comprensión de textos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rFonts w:ascii="Calibri" w:cs="Calibri" w:eastAsia="Calibri" w:hAnsi="Calibri"/>
                          </w:rPr>
                        </w:pPr>
                        <w:r w:rsidDel="00000000" w:rsidR="00000000" w:rsidRPr="00000000">
                          <w:rPr>
                            <w:rFonts w:ascii="Calibri" w:cs="Calibri" w:eastAsia="Calibri" w:hAnsi="Calibri"/>
                            <w:rtl w:val="0"/>
                          </w:rPr>
                          <w:t xml:space="preserve">Medición de segmentos en mm y cm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pPr>
                        <w:r w:rsidDel="00000000" w:rsidR="00000000" w:rsidRPr="00000000">
                          <w:rPr>
                            <w:rFonts w:ascii="Calibri" w:cs="Calibri" w:eastAsia="Calibri" w:hAnsi="Calibri"/>
                            <w:rtl w:val="0"/>
                          </w:rPr>
                          <w:t xml:space="preserve">Operaciones matemáticas básicas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tl w:val="0"/>
                          </w:rPr>
                          <w:t xml:space="preserve">Reconoce herramientas de ajuste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center"/>
                          <w:rPr>
                            <w:rFonts w:ascii="Calibri" w:cs="Calibri" w:eastAsia="Calibri" w:hAnsi="Calibri"/>
                          </w:rPr>
                        </w:pPr>
                        <w:r w:rsidDel="00000000" w:rsidR="00000000" w:rsidRPr="00000000">
                          <w:rPr>
                            <w:rFonts w:ascii="Calibri" w:cs="Calibri" w:eastAsia="Calibri" w:hAnsi="Calibri"/>
                            <w:rtl w:val="0"/>
                          </w:rPr>
                          <w:t xml:space="preserve">Traza figuras simples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Calibri" w:cs="Calibri" w:eastAsia="Calibri" w:hAnsi="Calibri"/>
                          </w:rPr>
                        </w:pPr>
                        <w:r w:rsidDel="00000000" w:rsidR="00000000" w:rsidRPr="00000000">
                          <w:rPr>
                            <w:rFonts w:ascii="Calibri" w:cs="Calibri" w:eastAsia="Calibri" w:hAnsi="Calibri"/>
                            <w:rtl w:val="0"/>
                          </w:rPr>
                          <w:t xml:space="preserve">Conoce el uso de cada herramienta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sz w:val="20"/>
                            <w:szCs w:val="20"/>
                          </w:rPr>
                        </w:pPr>
                        <w:r w:rsidDel="00000000" w:rsidR="00000000" w:rsidRPr="00000000">
                          <w:rPr>
                            <w:rtl w:val="0"/>
                          </w:rPr>
                        </w:r>
                      </w:p>
                    </w:tc>
                  </w:tr>
                </w:tbl>
                <w:p w:rsidR="00000000" w:rsidDel="00000000" w:rsidP="00000000" w:rsidRDefault="00000000" w:rsidRPr="00000000" w14:paraId="000000A4">
                  <w:pPr>
                    <w:tabs>
                      <w:tab w:val="left" w:leader="none" w:pos="360"/>
                    </w:tabs>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tabs>
                      <w:tab w:val="left" w:leader="none" w:pos="360"/>
                    </w:tabs>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tabs>
                      <w:tab w:val="left" w:leader="none" w:pos="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DESCRIPCION PEDAGOGICA  DEL GRUPO: ……………………………………………………….……………………………………………………………………..</w:t>
                  </w:r>
                </w:p>
                <w:p w:rsidR="00000000" w:rsidDel="00000000" w:rsidP="00000000" w:rsidRDefault="00000000" w:rsidRPr="00000000" w14:paraId="000000A7">
                  <w:pPr>
                    <w:tabs>
                      <w:tab w:val="left" w:leader="none" w:pos="360"/>
                    </w:tabs>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tabs>
                      <w:tab w:val="left" w:leader="none" w:pos="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9">
                  <w:pPr>
                    <w:tabs>
                      <w:tab w:val="left" w:leader="none" w:pos="360"/>
                    </w:tabs>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AA">
            <w:pPr>
              <w:tabs>
                <w:tab w:val="left" w:leader="none" w:pos="360"/>
              </w:tabs>
              <w:ind w:left="360" w:firstLine="0"/>
              <w:jc w:val="both"/>
              <w:rPr>
                <w:rFonts w:ascii="Calibri" w:cs="Calibri" w:eastAsia="Calibri" w:hAnsi="Calibri"/>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B4">
            <w:pPr>
              <w:rPr>
                <w:rFonts w:ascii="Calibri" w:cs="Calibri" w:eastAsia="Calibri" w:hAnsi="Calibri"/>
                <w:color w:val="002060"/>
                <w:sz w:val="28"/>
                <w:szCs w:val="28"/>
              </w:rPr>
            </w:pPr>
            <w:r w:rsidDel="00000000" w:rsidR="00000000" w:rsidRPr="00000000">
              <w:rPr>
                <w:rtl w:val="0"/>
              </w:rPr>
            </w:r>
          </w:p>
        </w:tc>
      </w:tr>
      <w:tr>
        <w:trPr>
          <w:cantSplit w:val="1"/>
          <w:trHeight w:val="275" w:hRule="atLeast"/>
          <w:tblHeader w:val="0"/>
        </w:trPr>
        <w:tc>
          <w:tcPr>
            <w:gridSpan w:val="10"/>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6">
            <w:pPr>
              <w:jc w:val="center"/>
              <w:rPr>
                <w:rFonts w:ascii="Calibri" w:cs="Calibri" w:eastAsia="Calibri" w:hAnsi="Calibri"/>
              </w:rPr>
            </w:pPr>
            <w:r w:rsidDel="00000000" w:rsidR="00000000" w:rsidRPr="00000000">
              <w:rPr>
                <w:rFonts w:ascii="Calibri" w:cs="Calibri" w:eastAsia="Calibri" w:hAnsi="Calibri"/>
                <w:b w:val="1"/>
                <w:rtl w:val="0"/>
              </w:rPr>
              <w:t xml:space="preserve">EXPECTATIVAS GENERALES DE LA ASIGNATURA</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C0">
            <w:pPr>
              <w:rPr>
                <w:rFonts w:ascii="Calibri" w:cs="Calibri" w:eastAsia="Calibri" w:hAnsi="Calibri"/>
                <w:sz w:val="28"/>
                <w:szCs w:val="28"/>
              </w:rPr>
            </w:pPr>
            <w:r w:rsidDel="00000000" w:rsidR="00000000" w:rsidRPr="00000000">
              <w:rPr>
                <w:rtl w:val="0"/>
              </w:rPr>
            </w:r>
          </w:p>
        </w:tc>
      </w:tr>
      <w:tr>
        <w:trPr>
          <w:cantSplit w:val="1"/>
          <w:trHeight w:val="2598" w:hRule="atLeast"/>
          <w:tblHeader w:val="0"/>
        </w:trPr>
        <w:tc>
          <w:tcPr>
            <w:gridSpan w:val="10"/>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 buscará que los alumnos operen y manejen distintas herramientas para transformar el acero en productos terminados, según planos confeccionados bajo normas IRAM.</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Que adquieran las normas de seguridad tanto para trabajar con las herramientas como para trabajar en el taller.</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Que los alumnos reconozcan las distintas propiedades de los metales y apliquen sus saberes adquiridos para utilizar los métodos y las herramientas adecuadas para su transformación.</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Conocimiento y aplicación del sistema métrico decimal.</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Conocimiento y aplicación de herramientas para soldadura por arco.</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color w:val="000000"/>
                <w:rtl w:val="0"/>
              </w:rPr>
              <w:t xml:space="preserve">Participación en la muestra anual y evaluación de saberes</w:t>
            </w: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D2">
            <w:pPr>
              <w:rPr>
                <w:rFonts w:ascii="Calibri" w:cs="Calibri" w:eastAsia="Calibri" w:hAnsi="Calibri"/>
                <w:sz w:val="28"/>
                <w:szCs w:val="28"/>
              </w:rPr>
            </w:pPr>
            <w:r w:rsidDel="00000000" w:rsidR="00000000" w:rsidRPr="00000000">
              <w:rPr>
                <w:rtl w:val="0"/>
              </w:rPr>
            </w:r>
          </w:p>
        </w:tc>
      </w:tr>
      <w:tr>
        <w:trPr>
          <w:cantSplit w:val="1"/>
          <w:trHeight w:val="413"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4">
            <w:pPr>
              <w:jc w:val="center"/>
              <w:rPr>
                <w:rFonts w:ascii="Calibri" w:cs="Calibri" w:eastAsia="Calibri" w:hAnsi="Calibri"/>
              </w:rPr>
            </w:pPr>
            <w:r w:rsidDel="00000000" w:rsidR="00000000" w:rsidRPr="00000000">
              <w:rPr>
                <w:rFonts w:ascii="Calibri" w:cs="Calibri" w:eastAsia="Calibri" w:hAnsi="Calibri"/>
                <w:rtl w:val="0"/>
              </w:rPr>
              <w:t xml:space="preserve">Fecha de presentación: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jc w:val="center"/>
              <w:rPr>
                <w:rFonts w:ascii="Calibri" w:cs="Calibri" w:eastAsia="Calibri" w:hAnsi="Calibri"/>
              </w:rPr>
            </w:pPr>
            <w:r w:rsidDel="00000000" w:rsidR="00000000" w:rsidRPr="00000000">
              <w:rPr>
                <w:rFonts w:ascii="Calibri" w:cs="Calibri" w:eastAsia="Calibri" w:hAnsi="Calibri"/>
                <w:rtl w:val="0"/>
              </w:rPr>
              <w:t xml:space="preserve">Firma del docente:</w:t>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6">
            <w:pPr>
              <w:jc w:val="center"/>
              <w:rPr>
                <w:rFonts w:ascii="Calibri" w:cs="Calibri" w:eastAsia="Calibri" w:hAnsi="Calibri"/>
              </w:rPr>
            </w:pPr>
            <w:r w:rsidDel="00000000" w:rsidR="00000000" w:rsidRPr="00000000">
              <w:rPr>
                <w:rFonts w:ascii="Calibri" w:cs="Calibri" w:eastAsia="Calibri" w:hAnsi="Calibri"/>
                <w:rtl w:val="0"/>
              </w:rPr>
              <w:t xml:space="preserve">Visado y firma del Jefe de Depto.</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F">
            <w:pPr>
              <w:rPr>
                <w:rFonts w:ascii="Calibri" w:cs="Calibri" w:eastAsia="Calibri" w:hAnsi="Calibri"/>
              </w:rPr>
            </w:pP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0">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1">
            <w:pPr>
              <w:rPr>
                <w:rFonts w:ascii="Calibri" w:cs="Calibri" w:eastAsia="Calibri" w:hAnsi="Calibri"/>
              </w:rPr>
            </w:pPr>
            <w:r w:rsidDel="00000000" w:rsidR="00000000" w:rsidRPr="00000000">
              <w:rPr>
                <w:rtl w:val="0"/>
              </w:rPr>
            </w:r>
          </w:p>
        </w:tc>
        <w:tc>
          <w:tcPr>
            <w:gridSpan w:val="7"/>
            <w:tcBorders>
              <w:top w:color="000000" w:space="0" w:sz="4" w:val="single"/>
              <w:left w:color="000000" w:space="0" w:sz="4" w:val="single"/>
              <w:bottom w:color="000000" w:space="0" w:sz="4" w:val="single"/>
            </w:tcBorders>
          </w:tcPr>
          <w:p w:rsidR="00000000" w:rsidDel="00000000" w:rsidP="00000000" w:rsidRDefault="00000000" w:rsidRPr="00000000" w14:paraId="000000E2">
            <w:pPr>
              <w:rPr>
                <w:rFonts w:ascii="Calibri" w:cs="Calibri" w:eastAsia="Calibri" w:hAnsi="Calibri"/>
              </w:rPr>
            </w:pPr>
            <w:r w:rsidDel="00000000" w:rsidR="00000000" w:rsidRPr="00000000">
              <w:rPr>
                <w:rtl w:val="0"/>
              </w:rPr>
            </w:r>
          </w:p>
        </w:tc>
        <w:tc>
          <w:tcPr>
            <w:gridSpan w:val="3"/>
            <w:tcBorders>
              <w:left w:color="000000" w:space="0" w:sz="4" w:val="single"/>
              <w:right w:color="000000" w:space="0" w:sz="4" w:val="single"/>
            </w:tcBorders>
          </w:tcPr>
          <w:p w:rsidR="00000000" w:rsidDel="00000000" w:rsidP="00000000" w:rsidRDefault="00000000" w:rsidRPr="00000000" w14:paraId="000000E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C">
      <w:pPr>
        <w:rPr>
          <w:rFonts w:ascii="Calibri" w:cs="Calibri" w:eastAsia="Calibri" w:hAnsi="Calibri"/>
        </w:rPr>
        <w:sectPr>
          <w:headerReference r:id="rId8" w:type="default"/>
          <w:headerReference r:id="rId9" w:type="first"/>
          <w:footerReference r:id="rId10" w:type="default"/>
          <w:footerReference r:id="rId11" w:type="first"/>
          <w:pgSz w:h="16840" w:w="11907" w:orient="portrait"/>
          <w:pgMar w:bottom="567" w:top="567" w:left="1134" w:right="567" w:header="454" w:footer="454"/>
          <w:pgNumType w:start="1"/>
        </w:sect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pPr>
      <w:r w:rsidDel="00000000" w:rsidR="00000000" w:rsidRPr="00000000">
        <w:rPr>
          <w:rtl w:val="0"/>
        </w:rPr>
      </w:r>
    </w:p>
    <w:tbl>
      <w:tblPr>
        <w:tblStyle w:val="Table4"/>
        <w:tblW w:w="18621.0" w:type="dxa"/>
        <w:jc w:val="left"/>
        <w:tblInd w:w="-80.0" w:type="dxa"/>
        <w:tblLayout w:type="fixed"/>
        <w:tblLook w:val="0000"/>
      </w:tblPr>
      <w:tblGrid>
        <w:gridCol w:w="3124"/>
        <w:gridCol w:w="3402"/>
        <w:gridCol w:w="3804"/>
        <w:gridCol w:w="2575"/>
        <w:gridCol w:w="2409"/>
        <w:gridCol w:w="1418"/>
        <w:gridCol w:w="1889"/>
        <w:tblGridChange w:id="0">
          <w:tblGrid>
            <w:gridCol w:w="3124"/>
            <w:gridCol w:w="3402"/>
            <w:gridCol w:w="3804"/>
            <w:gridCol w:w="2575"/>
            <w:gridCol w:w="2409"/>
            <w:gridCol w:w="1418"/>
            <w:gridCol w:w="1889"/>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E">
            <w:pPr>
              <w:jc w:val="center"/>
              <w:rPr>
                <w:rFonts w:ascii="Calibri" w:cs="Calibri" w:eastAsia="Calibri" w:hAnsi="Calibri"/>
              </w:rPr>
            </w:pPr>
            <w:r w:rsidDel="00000000" w:rsidR="00000000" w:rsidRPr="00000000">
              <w:rPr>
                <w:rFonts w:ascii="Calibri" w:cs="Calibri" w:eastAsia="Calibri" w:hAnsi="Calibri"/>
                <w:b w:val="1"/>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jc w:val="center"/>
              <w:rPr>
                <w:rFonts w:ascii="Calibri" w:cs="Calibri" w:eastAsia="Calibri" w:hAnsi="Calibri"/>
              </w:rPr>
            </w:pPr>
            <w:r w:rsidDel="00000000" w:rsidR="00000000" w:rsidRPr="00000000">
              <w:rPr>
                <w:rFonts w:ascii="Calibri" w:cs="Calibri" w:eastAsia="Calibri" w:hAnsi="Calibri"/>
                <w:b w:val="1"/>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0">
            <w:pPr>
              <w:jc w:val="center"/>
              <w:rPr>
                <w:rFonts w:ascii="Calibri" w:cs="Calibri" w:eastAsia="Calibri" w:hAnsi="Calibri"/>
              </w:rPr>
            </w:pPr>
            <w:r w:rsidDel="00000000" w:rsidR="00000000" w:rsidRPr="00000000">
              <w:rPr>
                <w:rFonts w:ascii="Calibri" w:cs="Calibri" w:eastAsia="Calibri" w:hAnsi="Calibri"/>
                <w:b w:val="1"/>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1">
            <w:pPr>
              <w:jc w:val="center"/>
              <w:rPr>
                <w:rFonts w:ascii="Calibri" w:cs="Calibri" w:eastAsia="Calibri" w:hAnsi="Calibri"/>
              </w:rPr>
            </w:pPr>
            <w:r w:rsidDel="00000000" w:rsidR="00000000" w:rsidRPr="00000000">
              <w:rPr>
                <w:rFonts w:ascii="Calibri" w:cs="Calibri" w:eastAsia="Calibri" w:hAnsi="Calibri"/>
                <w:b w:val="1"/>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2">
            <w:pPr>
              <w:jc w:val="center"/>
              <w:rPr>
                <w:rFonts w:ascii="Calibri" w:cs="Calibri" w:eastAsia="Calibri" w:hAnsi="Calibri"/>
              </w:rPr>
            </w:pPr>
            <w:r w:rsidDel="00000000" w:rsidR="00000000" w:rsidRPr="00000000">
              <w:rPr>
                <w:rFonts w:ascii="Calibri" w:cs="Calibri" w:eastAsia="Calibri" w:hAnsi="Calibri"/>
                <w:b w:val="1"/>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3">
            <w:pPr>
              <w:jc w:val="center"/>
              <w:rPr>
                <w:rFonts w:ascii="Calibri" w:cs="Calibri" w:eastAsia="Calibri" w:hAnsi="Calibri"/>
              </w:rPr>
            </w:pPr>
            <w:r w:rsidDel="00000000" w:rsidR="00000000" w:rsidRPr="00000000">
              <w:rPr>
                <w:rFonts w:ascii="Calibri" w:cs="Calibri" w:eastAsia="Calibri" w:hAnsi="Calibri"/>
                <w:b w:val="1"/>
                <w:rtl w:val="0"/>
              </w:rPr>
              <w:t xml:space="preserve">TIEMPO</w:t>
            </w:r>
            <w:r w:rsidDel="00000000" w:rsidR="00000000" w:rsidRPr="00000000">
              <w:rPr>
                <w:rtl w:val="0"/>
              </w:rPr>
            </w:r>
          </w:p>
          <w:p w:rsidR="00000000" w:rsidDel="00000000" w:rsidP="00000000" w:rsidRDefault="00000000" w:rsidRPr="00000000" w14:paraId="000000F4">
            <w:pPr>
              <w:jc w:val="center"/>
              <w:rPr>
                <w:rFonts w:ascii="Calibri" w:cs="Calibri" w:eastAsia="Calibri" w:hAnsi="Calibri"/>
              </w:rPr>
            </w:pPr>
            <w:r w:rsidDel="00000000" w:rsidR="00000000" w:rsidRPr="00000000">
              <w:rPr>
                <w:rFonts w:ascii="Calibri" w:cs="Calibri" w:eastAsia="Calibri" w:hAnsi="Calibri"/>
                <w:b w:val="1"/>
                <w:i w:val="1"/>
                <w:sz w:val="20"/>
                <w:szCs w:val="20"/>
                <w:rtl w:val="0"/>
              </w:rPr>
              <w:t xml:space="preserve">(cuatrimestral)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jc w:val="center"/>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Reconocimiento de los distintos tipos de herramientas</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Utilización correcta de las herramientas y maquinas a utilizar</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Conocimiento de los principios científicos, técnicos y sus aplicaciones </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Diferenciación de elementos las características de los distintos materiales.</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Respeto por las normas de taller</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Reconocimiento de los materiales de construcción para los diferentes procesos de construcción.</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Selección y ejecución de soluciones para los distintos procesos productivos.</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Planificación básica del proceso de construcción</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Reconocimiento y aplicación de los distintos métodos de unión de piezas metálicas.</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Medición con calibre.</w:t>
            </w:r>
          </w:p>
          <w:p w:rsidR="00000000" w:rsidDel="00000000" w:rsidP="00000000" w:rsidRDefault="00000000" w:rsidRPr="00000000" w14:paraId="0000010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Los recursos Materiales. Tipos. Propiedades. Especificaciones técnicas. Reciclaje y residuos.</w:t>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Herramientas y Máquinas. Clasificación según su función. Selección. Adiestramiento en el uso. Cuidado.</w:t>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Normas de seguridad e Higiene. Reconocimiento del riesgo. Prevención.</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Organización en el trabajo: El trabajo en equipo. La dimensión colectiva del trabajo como relaciones sociales, sentido de pertenencia, la construcción de identidades, el porqué de los vínculos de unos con otros. </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Explicación de las partes del calibre, lecturas en mm y décimas, medición de piezas.</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Investigación bibliográfica</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Lectura, cuestionario.</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Realización de láminas de cada trabajo practico a realizar</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Reconocimiento y uso de Martillo, Limas, Arco de sierra, Calibre, Destornillador, Punto de Marcar, Maza, Taladro, Brocas, Tela esmeril, Tornillo de banco, Punta de Trazar, Pie metálico, Tenaza, terraja y macho Escuadra de sombrero.</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Soldadura por arco y sus elementos (delantal, mascaras, guantes, electrodos, etc).</w:t>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Prácticas de soldadura (cordones y punteado) sobre recortes metálicos.</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Procesos: medir, marcar, trazar, cortar, limar, perforar, puntear, armar, remachar, atornillar, soldadura</w:t>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Trabajos prácticos: realización de cordones de soldadura, uniones de componentes con soldadura, Morseta, morseta paralela, martillo. </w:t>
            </w:r>
          </w:p>
          <w:p w:rsidR="00000000" w:rsidDel="00000000" w:rsidP="00000000" w:rsidRDefault="00000000" w:rsidRPr="00000000" w14:paraId="0000011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Biblioteca, Pizarrón, Borrador, Netbook.</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Pie metálico. Escuadra. Punta de trazar, Punta de marcar. Arco de sierra. Morsa. Limas. Tela esmeril, calibre. Taladro de banco. Electrodo, Martillo. Destornillador. Tenaza. Pinza universal. Pincel. Trapo. Pala Escoba. Amoladora, alargue, falsa escuadra, escuadra magnética, liquido refrigerante, morsa angular, escuadra de 45°, Cinta métrica, maza, piqueta, cepilla de acero, mascar de soldar, anteojo de seguridad, mascar facial</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Analizar la marcha del proceso educativo para lograr mejoras</w:t>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Evaluación de la marcha del proceso para realizar rectificaciones o ratificaciones de los diferentes aspectos.</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Interpretación de consignas por parte de los alumnos</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Respeto por las normas de seguridad y de trabajo</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Entrega de los trabajos en tiempo y forma</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Participación en clase.</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Realización de informes técnicos oral y escrito.</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Evaluación escrita sobre temas teóricos.</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Las producciones parciales y terminadas de los estudiantes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8">
            <w:pPr>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2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7">
            <w:pPr>
              <w:jc w:val="center"/>
              <w:rPr>
                <w:rFonts w:ascii="Calibri" w:cs="Calibri" w:eastAsia="Calibri" w:hAnsi="Calibri"/>
              </w:rPr>
            </w:pPr>
            <w:r w:rsidDel="00000000" w:rsidR="00000000" w:rsidRPr="00000000">
              <w:rPr>
                <w:rFonts w:ascii="Calibri" w:cs="Calibri" w:eastAsia="Calibri" w:hAnsi="Calibri"/>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Se adaptan las estrategias de enseñanza de a acuerdo a los recursos disponibles en el momento y en la institución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Trabajo práctico </w:t>
            </w:r>
          </w:p>
          <w:p w:rsidR="00000000" w:rsidDel="00000000" w:rsidP="00000000" w:rsidRDefault="00000000" w:rsidRPr="00000000" w14:paraId="0000013C">
            <w:pPr>
              <w:rPr/>
            </w:pPr>
            <w:r w:rsidDel="00000000" w:rsidR="00000000" w:rsidRPr="00000000">
              <w:rPr>
                <w:rtl w:val="0"/>
              </w:rPr>
              <w:t xml:space="preserve">Escuadra</w:t>
            </w:r>
          </w:p>
          <w:p w:rsidR="00000000" w:rsidDel="00000000" w:rsidP="00000000" w:rsidRDefault="00000000" w:rsidRPr="00000000" w14:paraId="0000013D">
            <w:pPr>
              <w:rPr/>
            </w:pPr>
            <w:r w:rsidDel="00000000" w:rsidR="00000000" w:rsidRPr="00000000">
              <w:rPr>
                <w:rtl w:val="0"/>
              </w:rPr>
              <w:t xml:space="preserve">Prensa 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Resto de trabajos prácticos según tiempo disponible y respuesta del grupo.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Eje transversal:</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Normas de seguridad e higiene</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 ESI</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Identidad de genero</w:t>
            </w:r>
          </w:p>
          <w:p w:rsidR="00000000" w:rsidDel="00000000" w:rsidP="00000000" w:rsidRDefault="00000000" w:rsidRPr="00000000" w14:paraId="00000147">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OBSERVACIONES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Por medio de acuerdos departamentales / institucionales los contenidos de esta planificación </w:t>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son contextualizados con los siguientes contenidos teoricos y Proyectos:</w:t>
            </w:r>
          </w:p>
          <w:p w:rsidR="00000000" w:rsidDel="00000000" w:rsidP="00000000" w:rsidRDefault="00000000" w:rsidRPr="00000000" w14:paraId="0000014B">
            <w:pPr>
              <w:rPr>
                <w:rFonts w:ascii="Calibri" w:cs="Calibri" w:eastAsia="Calibri" w:hAnsi="Calibri"/>
              </w:rPr>
            </w:pPr>
            <w:r w:rsidDel="00000000" w:rsidR="00000000" w:rsidRPr="00000000">
              <w:rPr>
                <w:rtl w:val="0"/>
              </w:rPr>
            </w:r>
          </w:p>
          <w:tbl>
            <w:tblPr>
              <w:tblStyle w:val="Table5"/>
              <w:tblW w:w="7040.0" w:type="dxa"/>
              <w:jc w:val="left"/>
              <w:tblLayout w:type="fixed"/>
              <w:tblLook w:val="0400"/>
            </w:tblPr>
            <w:tblGrid>
              <w:gridCol w:w="3640"/>
              <w:gridCol w:w="3400"/>
              <w:tblGridChange w:id="0">
                <w:tblGrid>
                  <w:gridCol w:w="3640"/>
                  <w:gridCol w:w="3400"/>
                </w:tblGrid>
              </w:tblGridChange>
            </w:tblGrid>
            <w:tr>
              <w:trPr>
                <w:cantSplit w:val="0"/>
                <w:trHeight w:val="15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Escuadra, Prensa 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Normas de seguridad, Metrologia, Calibre, Siderurgia (Altos Hornos convencionales, y eléctricos), Informe Técnico</w:t>
                  </w:r>
                </w:p>
              </w:tc>
            </w:tr>
          </w:tbl>
          <w:p w:rsidR="00000000" w:rsidDel="00000000" w:rsidP="00000000" w:rsidRDefault="00000000" w:rsidRPr="00000000" w14:paraId="0000014E">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FIRMA DEL DOCENTE: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Calibri" w:cs="Calibri" w:eastAsia="Calibri" w:hAnsi="Calibri"/>
              </w:rPr>
            </w:pPr>
            <w:r w:rsidDel="00000000" w:rsidR="00000000" w:rsidRPr="00000000">
              <w:rPr>
                <w:rtl w:val="0"/>
              </w:rPr>
            </w:r>
          </w:p>
          <w:p w:rsidR="00000000" w:rsidDel="00000000" w:rsidP="00000000" w:rsidRDefault="00000000" w:rsidRPr="00000000" w14:paraId="0000015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5C">
      <w:pPr>
        <w:rPr>
          <w:rFonts w:ascii="Calibri" w:cs="Calibri" w:eastAsia="Calibri" w:hAnsi="Calibri"/>
        </w:rPr>
        <w:sectPr>
          <w:headerReference r:id="rId12" w:type="default"/>
          <w:headerReference r:id="rId13" w:type="first"/>
          <w:headerReference r:id="rId14" w:type="even"/>
          <w:footerReference r:id="rId15" w:type="default"/>
          <w:footerReference r:id="rId16" w:type="first"/>
          <w:footerReference r:id="rId17" w:type="even"/>
          <w:type w:val="nextPage"/>
          <w:pgSz w:h="11907" w:w="1684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pPr>
      <w:r w:rsidDel="00000000" w:rsidR="00000000" w:rsidRPr="00000000">
        <w:rPr>
          <w:rtl w:val="0"/>
        </w:rPr>
      </w:r>
    </w:p>
    <w:tbl>
      <w:tblPr>
        <w:tblStyle w:val="Table6"/>
        <w:tblW w:w="10417.0" w:type="dxa"/>
        <w:jc w:val="left"/>
        <w:tblInd w:w="-8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center"/>
              <w:rPr>
                <w:rFonts w:ascii="Calibri" w:cs="Calibri" w:eastAsia="Calibri" w:hAnsi="Calibri"/>
              </w:rPr>
            </w:pPr>
            <w:r w:rsidDel="00000000" w:rsidR="00000000" w:rsidRPr="00000000">
              <w:rPr>
                <w:rFonts w:ascii="Calibri" w:cs="Calibri" w:eastAsia="Calibri" w:hAnsi="Calibri"/>
                <w:b w:val="1"/>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168">
            <w:pPr>
              <w:jc w:val="center"/>
              <w:rPr>
                <w:rFonts w:ascii="Calibri" w:cs="Calibri" w:eastAsia="Calibri" w:hAnsi="Calibri"/>
              </w:rPr>
            </w:pPr>
            <w:r w:rsidDel="00000000" w:rsidR="00000000" w:rsidRPr="00000000">
              <w:rPr>
                <w:rFonts w:ascii="Calibri" w:cs="Calibri" w:eastAsia="Calibri" w:hAnsi="Calibri"/>
                <w:b w:val="1"/>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center"/>
              <w:rPr>
                <w:rFonts w:ascii="Calibri" w:cs="Calibri" w:eastAsia="Calibri" w:hAnsi="Calibri"/>
              </w:rPr>
            </w:pPr>
            <w:r w:rsidDel="00000000" w:rsidR="00000000" w:rsidRPr="00000000">
              <w:rPr>
                <w:rFonts w:ascii="Calibri" w:cs="Calibri" w:eastAsia="Calibri" w:hAnsi="Calibri"/>
                <w:b w:val="1"/>
                <w:rtl w:val="0"/>
              </w:rPr>
              <w:t xml:space="preserve">DEL PROFESOR</w:t>
            </w:r>
            <w:r w:rsidDel="00000000" w:rsidR="00000000" w:rsidRPr="00000000">
              <w:rPr>
                <w:rtl w:val="0"/>
              </w:rPr>
            </w:r>
          </w:p>
        </w:tc>
      </w:tr>
      <w:tr>
        <w:trPr>
          <w:cantSplit w:val="1"/>
          <w:trHeight w:val="6145" w:hRule="atLeast"/>
          <w:tblHeader w:val="0"/>
        </w:trPr>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172">
            <w:pPr>
              <w:rPr>
                <w:rFonts w:ascii="Calibri" w:cs="Calibri" w:eastAsia="Calibri" w:hAnsi="Calibri"/>
              </w:rPr>
            </w:pPr>
            <w:r w:rsidDel="00000000" w:rsidR="00000000" w:rsidRPr="00000000">
              <w:rPr>
                <w:rtl w:val="0"/>
              </w:rPr>
            </w:r>
          </w:p>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Apuntes propuestos por el profesor en acuerdo con jefes de área y de departamento.</w:t>
            </w:r>
          </w:p>
          <w:p w:rsidR="00000000" w:rsidDel="00000000" w:rsidP="00000000" w:rsidRDefault="00000000" w:rsidRPr="00000000" w14:paraId="00000174">
            <w:pPr>
              <w:rPr>
                <w:rFonts w:ascii="Calibri" w:cs="Calibri" w:eastAsia="Calibri" w:hAnsi="Calibri"/>
              </w:rPr>
            </w:pPr>
            <w:r w:rsidDel="00000000" w:rsidR="00000000" w:rsidRPr="00000000">
              <w:rPr>
                <w:rtl w:val="0"/>
              </w:rPr>
            </w:r>
          </w:p>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Tecnología Industrial I  Autor: Francisco Silva  y José Emilio Sanz Editorial Mc Graw Hiil Edición 2005.Libroteca Biblioteca.</w:t>
            </w:r>
          </w:p>
          <w:p w:rsidR="00000000" w:rsidDel="00000000" w:rsidP="00000000" w:rsidRDefault="00000000" w:rsidRPr="00000000" w14:paraId="00000176">
            <w:pPr>
              <w:rPr>
                <w:rFonts w:ascii="Calibri" w:cs="Calibri" w:eastAsia="Calibri" w:hAnsi="Calibri"/>
              </w:rPr>
            </w:pP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Fundamentos de Higiene y Seguridad en el Trabajo. Autor. Ing,. Jorge E. Mangosio</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Editorial Nueva Librería S.R.L Edición 1994. Libroteca Biblioteca.</w:t>
            </w:r>
          </w:p>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17B">
            <w:pPr>
              <w:rPr>
                <w:rFonts w:ascii="Calibri" w:cs="Calibri" w:eastAsia="Calibri" w:hAnsi="Calibri"/>
              </w:rPr>
            </w:pPr>
            <w:r w:rsidDel="00000000" w:rsidR="00000000" w:rsidRPr="00000000">
              <w:rPr>
                <w:rtl w:val="0"/>
              </w:rPr>
            </w:r>
          </w:p>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Pagina Web :Tecnología-Tecnica.com.ar Pagína del Profesor Nestor Horacio  Castiñeira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rFonts w:ascii="Calibri" w:cs="Calibri" w:eastAsia="Calibri" w:hAnsi="Calibri"/>
              </w:rPr>
            </w:pPr>
            <w:r w:rsidDel="00000000" w:rsidR="00000000" w:rsidRPr="00000000">
              <w:rPr>
                <w:rtl w:val="0"/>
              </w:rPr>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Tecnología Industrial I  Autor: Francisco Silva  y José Emilio Sanz Editorial Mc Graw Hiil Edición 2005.</w:t>
            </w:r>
          </w:p>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Fundamentos de Higiene y Seguridad en el Trabajo. Autor. Ing,. Jorge E. Mangosio</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Editorial Nueva Librería S.R.L Edición 1994. Libroteca Biblioteca.</w:t>
            </w:r>
          </w:p>
          <w:p w:rsidR="00000000" w:rsidDel="00000000" w:rsidP="00000000" w:rsidRDefault="00000000" w:rsidRPr="00000000" w14:paraId="00000185">
            <w:pPr>
              <w:rPr>
                <w:rFonts w:ascii="Calibri" w:cs="Calibri" w:eastAsia="Calibri" w:hAnsi="Calibri"/>
              </w:rPr>
            </w:pPr>
            <w:r w:rsidDel="00000000" w:rsidR="00000000" w:rsidRPr="00000000">
              <w:rPr>
                <w:rtl w:val="0"/>
              </w:rPr>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Pagina Web :Tecnología-Tecnica.com.ar Pagína del Profesor Nestor Horacio  Castiñ</w:t>
            </w:r>
          </w:p>
          <w:p w:rsidR="00000000" w:rsidDel="00000000" w:rsidP="00000000" w:rsidRDefault="00000000" w:rsidRPr="00000000" w14:paraId="00000189">
            <w:pPr>
              <w:rPr>
                <w:rFonts w:ascii="Calibri" w:cs="Calibri" w:eastAsia="Calibri" w:hAnsi="Calibri"/>
                <w:color w:val="000000"/>
                <w:sz w:val="22"/>
                <w:szCs w:val="22"/>
              </w:rPr>
            </w:pPr>
            <w:r w:rsidDel="00000000" w:rsidR="00000000" w:rsidRPr="00000000">
              <w:rPr>
                <w:rFonts w:ascii="Calibri" w:cs="Calibri" w:eastAsia="Calibri" w:hAnsi="Calibri"/>
                <w:color w:val="212121"/>
                <w:sz w:val="22"/>
                <w:szCs w:val="22"/>
                <w:rtl w:val="0"/>
              </w:rPr>
              <w:t xml:space="preserve">Curso básico de carpintería. </w:t>
            </w:r>
            <w:r w:rsidDel="00000000" w:rsidR="00000000" w:rsidRPr="00000000">
              <w:rPr>
                <w:rFonts w:ascii="Calibri" w:cs="Calibri" w:eastAsia="Calibri" w:hAnsi="Calibri"/>
                <w:color w:val="000000"/>
                <w:sz w:val="22"/>
                <w:szCs w:val="22"/>
                <w:rtl w:val="0"/>
              </w:rPr>
              <w:t xml:space="preserve">Cario Di Nardo Editorial De Vecchi.</w:t>
            </w:r>
          </w:p>
          <w:p w:rsidR="00000000" w:rsidDel="00000000" w:rsidP="00000000" w:rsidRDefault="00000000" w:rsidRPr="00000000" w14:paraId="0000018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sz w:val="22"/>
                <w:szCs w:val="22"/>
                <w:rtl w:val="0"/>
              </w:rPr>
              <w:t xml:space="preserve">Tecnología para todos. Editorial Plus Ultra</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1">
            <w:pPr>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jc w:val="center"/>
              <w:rPr>
                <w:rFonts w:ascii="Calibri" w:cs="Calibri" w:eastAsia="Calibri" w:hAnsi="Calibri"/>
              </w:rPr>
            </w:pPr>
            <w:r w:rsidDel="00000000" w:rsidR="00000000" w:rsidRPr="00000000">
              <w:rPr>
                <w:rFonts w:ascii="Calibri" w:cs="Calibri" w:eastAsia="Calibri" w:hAnsi="Calibri"/>
                <w:b w:val="1"/>
                <w:sz w:val="18"/>
                <w:szCs w:val="18"/>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jc w:val="center"/>
              <w:rPr>
                <w:rFonts w:ascii="Calibri" w:cs="Calibri" w:eastAsia="Calibri" w:hAnsi="Calibri"/>
              </w:rPr>
            </w:pPr>
            <w:r w:rsidDel="00000000" w:rsidR="00000000" w:rsidRPr="00000000">
              <w:rPr>
                <w:rFonts w:ascii="Calibri" w:cs="Calibri" w:eastAsia="Calibri" w:hAnsi="Calibri"/>
                <w:b w:val="1"/>
                <w:sz w:val="16"/>
                <w:szCs w:val="16"/>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99">
            <w:pPr>
              <w:jc w:val="center"/>
              <w:rPr>
                <w:rFonts w:ascii="Calibri" w:cs="Calibri" w:eastAsia="Calibri" w:hAnsi="Calibri"/>
                <w:sz w:val="16"/>
                <w:szCs w:val="16"/>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9B">
            <w:pPr>
              <w:rPr>
                <w:rFonts w:ascii="Calibri" w:cs="Calibri" w:eastAsia="Calibri" w:hAnsi="Calibri"/>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C">
            <w:pPr>
              <w:rPr>
                <w:rFonts w:ascii="Calibri" w:cs="Calibri" w:eastAsia="Calibri" w:hAnsi="Calibri"/>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19D">
            <w:pPr>
              <w:jc w:val="center"/>
              <w:rPr>
                <w:rFonts w:ascii="Calibri" w:cs="Calibri" w:eastAsia="Calibri" w:hAnsi="Calibri"/>
                <w:color w:val="002060"/>
              </w:rPr>
            </w:pPr>
            <w:r w:rsidDel="00000000" w:rsidR="00000000" w:rsidRPr="00000000">
              <w:rPr>
                <w:rtl w:val="0"/>
              </w:rPr>
            </w:r>
          </w:p>
          <w:p w:rsidR="00000000" w:rsidDel="00000000" w:rsidP="00000000" w:rsidRDefault="00000000" w:rsidRPr="00000000" w14:paraId="0000019E">
            <w:pPr>
              <w:rPr>
                <w:rFonts w:ascii="Calibri" w:cs="Calibri" w:eastAsia="Calibri" w:hAnsi="Calibri"/>
                <w:color w:val="002060"/>
              </w:rPr>
            </w:pPr>
            <w:r w:rsidDel="00000000" w:rsidR="00000000" w:rsidRPr="00000000">
              <w:rPr>
                <w:rFonts w:ascii="Calibri" w:cs="Calibri" w:eastAsia="Calibri" w:hAnsi="Calibri"/>
                <w:color w:val="002060"/>
                <w:rtl w:val="0"/>
              </w:rPr>
              <w:t xml:space="preserve">…../……/…………</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A2">
            <w:pPr>
              <w:rPr>
                <w:rFonts w:ascii="Calibri" w:cs="Calibri" w:eastAsia="Calibri" w:hAnsi="Calibri"/>
                <w:color w:val="002060"/>
              </w:rPr>
            </w:pPr>
            <w:r w:rsidDel="00000000" w:rsidR="00000000" w:rsidRPr="00000000">
              <w:rPr>
                <w:rtl w:val="0"/>
              </w:rPr>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A4">
            <w:pPr>
              <w:rPr>
                <w:rFonts w:ascii="Calibri" w:cs="Calibri" w:eastAsia="Calibri" w:hAnsi="Calibri"/>
              </w:rPr>
            </w:pPr>
            <w:r w:rsidDel="00000000" w:rsidR="00000000" w:rsidRPr="00000000">
              <w:rPr>
                <w:rtl w:val="0"/>
              </w:rPr>
            </w:r>
          </w:p>
        </w:tc>
      </w:tr>
      <w:tr>
        <w:trPr>
          <w:cantSplit w:val="1"/>
          <w:trHeight w:val="908" w:hRule="atLeast"/>
          <w:tblHeader w:val="0"/>
        </w:trPr>
        <w:tc>
          <w:tcPr>
            <w:gridSpan w:val="8"/>
            <w:tcBorders>
              <w:top w:color="000000" w:space="0" w:sz="4" w:val="single"/>
              <w:left w:color="000000" w:space="0" w:sz="4" w:val="single"/>
              <w:bottom w:color="000000" w:space="0" w:sz="4" w:val="single"/>
            </w:tcBorders>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b w:val="1"/>
                <w:sz w:val="20"/>
                <w:szCs w:val="20"/>
                <w:rtl w:val="0"/>
              </w:rPr>
              <w:t xml:space="preserve">OBSERVACIONES DEL JEFE DE DEPARTAMENTO:</w:t>
            </w:r>
            <w:r w:rsidDel="00000000" w:rsidR="00000000" w:rsidRPr="00000000">
              <w:rPr>
                <w:rtl w:val="0"/>
              </w:rPr>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este año  se evaluará en forma cuatrimestral.</w:t>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AF">
            <w:pPr>
              <w:jc w:val="center"/>
              <w:rPr>
                <w:rFonts w:ascii="Calibri" w:cs="Calibri" w:eastAsia="Calibri" w:hAnsi="Calibri"/>
                <w:sz w:val="20"/>
                <w:szCs w:val="20"/>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20"/>
                <w:szCs w:val="20"/>
                <w:rtl w:val="0"/>
              </w:rPr>
              <w:t xml:space="preserve">VISADO DE PLANIFICACIÓN</w:t>
            </w:r>
            <w:r w:rsidDel="00000000" w:rsidR="00000000" w:rsidRPr="00000000">
              <w:rPr>
                <w:rtl w:val="0"/>
              </w:rPr>
            </w:r>
          </w:p>
          <w:p w:rsidR="00000000" w:rsidDel="00000000" w:rsidP="00000000" w:rsidRDefault="00000000" w:rsidRPr="00000000" w14:paraId="000001B2">
            <w:pPr>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POR EQUIPO DIRECTIVO</w:t>
            </w:r>
            <w:r w:rsidDel="00000000" w:rsidR="00000000" w:rsidRPr="00000000">
              <w:rPr>
                <w:rtl w:val="0"/>
              </w:rPr>
            </w:r>
          </w:p>
          <w:p w:rsidR="00000000" w:rsidDel="00000000" w:rsidP="00000000" w:rsidRDefault="00000000" w:rsidRPr="00000000" w14:paraId="000001B3">
            <w:pPr>
              <w:jc w:val="center"/>
              <w:rPr>
                <w:rFonts w:ascii="Calibri" w:cs="Calibri" w:eastAsia="Calibri" w:hAnsi="Calibri"/>
                <w:sz w:val="16"/>
                <w:szCs w:val="16"/>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sz w:val="20"/>
                <w:szCs w:val="20"/>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center"/>
              <w:rPr>
                <w:rFonts w:ascii="Calibri" w:cs="Calibri" w:eastAsia="Calibri" w:hAnsi="Calibri"/>
              </w:rPr>
            </w:pPr>
            <w:r w:rsidDel="00000000" w:rsidR="00000000" w:rsidRPr="00000000">
              <w:rPr>
                <w:rFonts w:ascii="Calibri" w:cs="Calibri" w:eastAsia="Calibri" w:hAnsi="Calibri"/>
                <w:b w:val="1"/>
                <w:sz w:val="16"/>
                <w:szCs w:val="16"/>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b w:val="1"/>
                <w:sz w:val="20"/>
                <w:szCs w:val="20"/>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C2">
            <w:pPr>
              <w:rPr>
                <w:rFonts w:ascii="Calibri" w:cs="Calibri" w:eastAsia="Calibri" w:hAnsi="Calibri"/>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C4">
            <w:pPr>
              <w:rPr>
                <w:rFonts w:ascii="Calibri" w:cs="Calibri" w:eastAsia="Calibri" w:hAnsi="Calibri"/>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rFonts w:ascii="Calibri" w:cs="Calibri" w:eastAsia="Calibri" w:hAnsi="Calibri"/>
                <w:sz w:val="20"/>
                <w:szCs w:val="20"/>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b w:val="1"/>
                <w:sz w:val="16"/>
                <w:szCs w:val="16"/>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CC">
            <w:pPr>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CE">
            <w:pP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Calibri" w:cs="Calibri" w:eastAsia="Calibri" w:hAnsi="Calibri"/>
                <w:sz w:val="20"/>
                <w:szCs w:val="20"/>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D6">
            <w:pPr>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D8">
            <w:pP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DB">
      <w:pPr>
        <w:rPr>
          <w:rFonts w:ascii="Calibri" w:cs="Calibri" w:eastAsia="Calibri" w:hAnsi="Calibri"/>
        </w:rPr>
      </w:pPr>
      <w:r w:rsidDel="00000000" w:rsidR="00000000" w:rsidRPr="00000000">
        <w:rPr>
          <w:rtl w:val="0"/>
        </w:rPr>
      </w:r>
    </w:p>
    <w:p w:rsidR="00000000" w:rsidDel="00000000" w:rsidP="00000000" w:rsidRDefault="00000000" w:rsidRPr="00000000" w14:paraId="000001DC">
      <w:pPr>
        <w:rPr>
          <w:rFonts w:ascii="Calibri" w:cs="Calibri" w:eastAsia="Calibri" w:hAnsi="Calibri"/>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16840" w:w="11907"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6"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7771130" cy="65100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9"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7771130" cy="651002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0"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7771130" cy="6510020"/>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8"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8323580" cy="651002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C227D"/>
  </w:style>
  <w:style w:type="paragraph" w:styleId="Ttulo1">
    <w:name w:val="heading 1"/>
    <w:basedOn w:val="Normal"/>
    <w:next w:val="Normal"/>
    <w:uiPriority w:val="9"/>
    <w:qFormat w:val="1"/>
    <w:rsid w:val="00BC227D"/>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rsid w:val="00BC227D"/>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rsid w:val="00BC227D"/>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rsid w:val="00BC227D"/>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rsid w:val="00BC227D"/>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rsid w:val="00BC227D"/>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rsid w:val="00BC227D"/>
    <w:tblPr>
      <w:tblCellMar>
        <w:top w:w="0.0" w:type="dxa"/>
        <w:left w:w="0.0" w:type="dxa"/>
        <w:bottom w:w="0.0" w:type="dxa"/>
        <w:right w:w="0.0" w:type="dxa"/>
      </w:tblCellMar>
    </w:tblPr>
  </w:style>
  <w:style w:type="paragraph" w:styleId="Ttulo">
    <w:name w:val="Title"/>
    <w:basedOn w:val="Normal"/>
    <w:next w:val="Normal"/>
    <w:uiPriority w:val="10"/>
    <w:qFormat w:val="1"/>
    <w:rsid w:val="00BC227D"/>
    <w:pPr>
      <w:keepNext w:val="1"/>
      <w:keepLines w:val="1"/>
      <w:spacing w:after="120" w:before="480"/>
    </w:pPr>
    <w:rPr>
      <w:b w:val="1"/>
      <w:sz w:val="72"/>
      <w:szCs w:val="72"/>
    </w:rPr>
  </w:style>
  <w:style w:type="paragraph" w:styleId="Subttulo">
    <w:name w:val="Subtitle"/>
    <w:basedOn w:val="Normal"/>
    <w:next w:val="Normal"/>
    <w:uiPriority w:val="11"/>
    <w:qFormat w:val="1"/>
    <w:rsid w:val="00BC227D"/>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BC227D"/>
    <w:tblPr>
      <w:tblStyleRowBandSize w:val="1"/>
      <w:tblStyleColBandSize w:val="1"/>
    </w:tblPr>
  </w:style>
  <w:style w:type="table" w:styleId="a0" w:customStyle="1">
    <w:basedOn w:val="TableNormal"/>
    <w:rsid w:val="00BC227D"/>
    <w:tblPr>
      <w:tblStyleRowBandSize w:val="1"/>
      <w:tblStyleColBandSize w:val="1"/>
      <w:tblCellMar>
        <w:left w:w="70.0" w:type="dxa"/>
        <w:right w:w="70.0" w:type="dxa"/>
      </w:tblCellMar>
    </w:tblPr>
  </w:style>
  <w:style w:type="table" w:styleId="a1" w:customStyle="1">
    <w:basedOn w:val="TableNormal"/>
    <w:rsid w:val="00BC227D"/>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8.xml"/><Relationship Id="rId13" Type="http://schemas.openxmlformats.org/officeDocument/2006/relationships/header" Target="header8.xml"/><Relationship Id="rId12" Type="http://schemas.openxmlformats.org/officeDocument/2006/relationships/header" Target="header5.xml"/><Relationship Id="rId23"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7.xml"/><Relationship Id="rId14" Type="http://schemas.openxmlformats.org/officeDocument/2006/relationships/header" Target="header6.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FpDeCMdafp9REqOG799qGHqCow==">CgMxLjA4AHIhMWVaWWtPVW10VTIzMVJDTXo0Vkt4X1dSSW1KWnB3ZTlI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2022-07-26T02:51:00Z</dcterms:created>
</cp:coreProperties>
</file>