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798.0" w:type="dxa"/>
        <w:jc w:val="left"/>
        <w:tblInd w:w="-128.0" w:type="dxa"/>
        <w:tblLayout w:type="fixed"/>
        <w:tblLook w:val="0000"/>
      </w:tblPr>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Change w:id="0">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
        </w:tblGridChange>
      </w:tblGrid>
      <w:tr>
        <w:trPr>
          <w:cantSplit w:val="0"/>
          <w:tblHeader w:val="0"/>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PROVINCIA DE BUENOS AIRES</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Fonts w:ascii="Cambria" w:cs="Cambria" w:eastAsia="Cambria" w:hAnsi="Cambria"/>
                <w:sz w:val="22"/>
                <w:szCs w:val="22"/>
                <w:vertAlign w:val="baseline"/>
                <w:rtl w:val="0"/>
              </w:rPr>
              <w:t xml:space="preserve">DIRECCIÓN GENERAL DE CULTURA Y EDUCACIÓN</w:t>
            </w: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Fonts w:ascii="Cambria" w:cs="Cambria" w:eastAsia="Cambria" w:hAnsi="Cambria"/>
                <w:sz w:val="22"/>
                <w:szCs w:val="22"/>
                <w:vertAlign w:val="baseline"/>
                <w:rtl w:val="0"/>
              </w:rPr>
              <w:t xml:space="preserve">DIRECCIÓN DE EDUCACIÓN TÉCNICO-PROFESIONAL</w:t>
            </w:r>
            <w:r w:rsidDel="00000000" w:rsidR="00000000" w:rsidRPr="00000000">
              <w:rPr>
                <w:rtl w:val="0"/>
              </w:rPr>
            </w:r>
          </w:p>
        </w:tc>
        <w:tc>
          <w:tcPr>
            <w:gridSpan w:val="15"/>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ESCUELA DE EDUCACIÓN SECUNDARIA TÈCNICA N° 5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“ROBERTO NOBLE”</w:t>
            </w:r>
            <w:r w:rsidDel="00000000" w:rsidR="00000000" w:rsidRPr="00000000">
              <w:rPr>
                <w:rtl w:val="0"/>
              </w:rPr>
            </w:r>
          </w:p>
          <w:p w:rsidR="00000000" w:rsidDel="00000000" w:rsidP="00000000" w:rsidRDefault="00000000" w:rsidRPr="00000000" w14:paraId="0000000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SAN JUSTO – LA MATANZA</w:t>
            </w:r>
          </w:p>
        </w:tc>
        <w:tc>
          <w:tcPr>
            <w:gridSpan w:val="3"/>
            <w:tcBorders>
              <w:left w:color="000000" w:space="0" w:sz="4" w:val="single"/>
            </w:tcBorders>
            <w:vAlign w:val="top"/>
          </w:tcPr>
          <w:p w:rsidR="00000000" w:rsidDel="00000000" w:rsidP="00000000" w:rsidRDefault="00000000" w:rsidRPr="00000000" w14:paraId="00000017">
            <w:pPr>
              <w:rPr>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tcBorders>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5416550</wp:posOffset>
                  </wp:positionH>
                  <wp:positionV relativeFrom="paragraph">
                    <wp:posOffset>160655</wp:posOffset>
                  </wp:positionV>
                  <wp:extent cx="1035685" cy="975995"/>
                  <wp:effectExtent b="0" l="0" r="0" t="0"/>
                  <wp:wrapNone/>
                  <wp:docPr id="5" name="image5.png"/>
                  <a:graphic>
                    <a:graphicData uri="http://schemas.openxmlformats.org/drawingml/2006/picture">
                      <pic:pic>
                        <pic:nvPicPr>
                          <pic:cNvPr id="0" name="image5.png"/>
                          <pic:cNvPicPr preferRelativeResize="0"/>
                        </pic:nvPicPr>
                        <pic:blipFill>
                          <a:blip r:embed="rId6"/>
                          <a:srcRect b="-39" l="-37" r="-38" t="-39"/>
                          <a:stretch>
                            <a:fillRect/>
                          </a:stretch>
                        </pic:blipFill>
                        <pic:spPr>
                          <a:xfrm>
                            <a:off x="0" y="0"/>
                            <a:ext cx="1035685" cy="975995"/>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PROYECTO ANUAL DE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ACTIVIDADES ÁULICAS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2F">
            <w:pPr>
              <w:rPr>
                <w:rFonts w:ascii="Verdana" w:cs="Verdana" w:eastAsia="Verdana" w:hAnsi="Verdana"/>
                <w:b w:val="0"/>
                <w:sz w:val="32"/>
                <w:szCs w:val="32"/>
                <w:vertAlign w:val="baseline"/>
              </w:rPr>
            </w:pPr>
            <w:r w:rsidDel="00000000" w:rsidR="00000000" w:rsidRPr="00000000">
              <w:rPr>
                <w:rtl w:val="0"/>
              </w:rPr>
            </w:r>
          </w:p>
        </w:tc>
      </w:tr>
      <w:tr>
        <w:trPr>
          <w:cantSplit w:val="1"/>
          <w:tblHeader w:val="0"/>
        </w:trPr>
        <w:tc>
          <w:tcPr>
            <w:gridSpan w:val="18"/>
            <w:tcBorders>
              <w:left w:color="000000" w:space="0" w:sz="4" w:val="single"/>
              <w:bottom w:color="000000" w:space="0" w:sz="4" w:val="single"/>
            </w:tcBorders>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CICLO LECTIVO </w:t>
            </w:r>
            <w:r w:rsidDel="00000000" w:rsidR="00000000" w:rsidRPr="00000000">
              <w:rPr>
                <w:rFonts w:ascii="Verdana" w:cs="Verdana" w:eastAsia="Verdana" w:hAnsi="Verdana"/>
                <w:b w:val="1"/>
                <w:i w:val="0"/>
                <w:smallCaps w:val="0"/>
                <w:strike w:val="0"/>
                <w:color w:val="002060"/>
                <w:sz w:val="32"/>
                <w:szCs w:val="32"/>
                <w:u w:val="none"/>
                <w:shd w:fill="auto" w:val="clear"/>
                <w:vertAlign w:val="baseline"/>
                <w:rtl w:val="0"/>
              </w:rPr>
              <w:t xml:space="preserve">20</w:t>
            </w:r>
            <w:r w:rsidDel="00000000" w:rsidR="00000000" w:rsidRPr="00000000">
              <w:rPr>
                <w:rFonts w:ascii="Verdana" w:cs="Verdana" w:eastAsia="Verdana" w:hAnsi="Verdana"/>
                <w:b w:val="1"/>
                <w:color w:val="002060"/>
                <w:sz w:val="32"/>
                <w:szCs w:val="32"/>
                <w:rtl w:val="0"/>
              </w:rPr>
              <w:t xml:space="preserve">22</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44">
            <w:pPr>
              <w:rPr>
                <w:rFonts w:ascii="Verdana" w:cs="Verdana" w:eastAsia="Verdana" w:hAnsi="Verdana"/>
                <w:b w:val="0"/>
                <w:color w:val="002060"/>
                <w:sz w:val="32"/>
                <w:szCs w:val="32"/>
                <w:vertAlign w:val="baseline"/>
              </w:rPr>
            </w:pPr>
            <w:r w:rsidDel="00000000" w:rsidR="00000000" w:rsidRPr="00000000">
              <w:rPr>
                <w:rtl w:val="0"/>
              </w:rPr>
            </w:r>
          </w:p>
        </w:tc>
      </w:tr>
      <w:tr>
        <w:trPr>
          <w:cantSplit w:val="1"/>
          <w:trHeight w:val="105"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PROCEDIMIENTOS TECNICOS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59">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AÑO Y DIVISIÓN</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1ro    xx</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6E">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ESPECIALIDAD</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Ciclo Básico</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83">
            <w:pPr>
              <w:rPr>
                <w:rFonts w:ascii="Verdana" w:cs="Verdana" w:eastAsia="Verdana" w:hAnsi="Verdana"/>
                <w:b w:val="0"/>
                <w:vertAlign w:val="baseline"/>
              </w:rPr>
            </w:pPr>
            <w:r w:rsidDel="00000000" w:rsidR="00000000" w:rsidRPr="00000000">
              <w:rPr>
                <w:rtl w:val="0"/>
              </w:rPr>
            </w:r>
          </w:p>
        </w:tc>
      </w:tr>
      <w:tr>
        <w:trPr>
          <w:cantSplit w:val="1"/>
          <w:trHeight w:val="278"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DOCENTE A CARGO</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CARGA MODULAR</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98">
            <w:pPr>
              <w:rPr>
                <w:b w:val="0"/>
                <w:sz w:val="16"/>
                <w:szCs w:val="16"/>
                <w:vertAlign w:val="baseline"/>
              </w:rPr>
            </w:pPr>
            <w:r w:rsidDel="00000000" w:rsidR="00000000" w:rsidRPr="00000000">
              <w:rPr>
                <w:rtl w:val="0"/>
              </w:rPr>
            </w:r>
          </w:p>
        </w:tc>
      </w:tr>
      <w:tr>
        <w:trPr>
          <w:cantSplit w:val="1"/>
          <w:trHeight w:val="277"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2M</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AD">
            <w:pPr>
              <w:rPr>
                <w:b w:val="0"/>
                <w:sz w:val="48"/>
                <w:szCs w:val="4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DEPARTAMENTO DE INTEGRACIÓN CURRICULAR</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Situación de Revista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C2">
            <w:pPr>
              <w:rPr>
                <w:b w:val="0"/>
                <w:sz w:val="18"/>
                <w:szCs w:val="1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Técnico Profesional en Electromecánica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D7">
            <w:pPr>
              <w:rPr>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DIAGNÓSTICO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EC">
            <w:pPr>
              <w:rPr>
                <w:rFonts w:ascii="Verdana" w:cs="Verdana" w:eastAsia="Verdana" w:hAnsi="Verdana"/>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CAPACIDADES y/o CONOCIMIENTOS PREVIOS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01">
            <w:pPr>
              <w:rPr>
                <w:rFonts w:ascii="Verdana" w:cs="Verdana" w:eastAsia="Verdana" w:hAnsi="Verdana"/>
                <w:b w:val="0"/>
                <w:sz w:val="22"/>
                <w:szCs w:val="22"/>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.Lectura y comprensión de textos................................................................................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.Escritura......................................................</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Operaciones matemáticas básicas..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.Medición en cm y mm.............................................................</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 .Uso de la regla.</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Uso de elementos de geometría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1B">
            <w:pPr>
              <w:rPr>
                <w:vertAlign w:val="baseline"/>
              </w:rPr>
            </w:pPr>
            <w:r w:rsidDel="00000000" w:rsidR="00000000" w:rsidRPr="00000000">
              <w:rPr>
                <w:rtl w:val="0"/>
              </w:rPr>
            </w:r>
          </w:p>
        </w:tc>
      </w:tr>
      <w:tr>
        <w:trPr>
          <w:cantSplit w:val="1"/>
          <w:trHeight w:val="275" w:hRule="atLeast"/>
          <w:tblHeader w:val="0"/>
        </w:trPr>
        <w:tc>
          <w:tcPr>
            <w:gridSpan w:val="4"/>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NIVEL ALCANZADO POR EL GRUPO ÁULICO</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Altamente satisfactorio (80 a 100 % de aprobados)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Satisfactorio (60 a 80 % de aprobados)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Poco satisfactorio (40 a 60 % de aprobados)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Muy poco satisfactorio (20 a 40 % de aprobados)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satisfactorio (Menos del 20 % de aprobados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8">
            <w:pPr>
              <w:jc w:val="center"/>
              <w:rPr>
                <w:vertAlign w:val="baseline"/>
              </w:rPr>
            </w:pPr>
            <w:r w:rsidDel="00000000" w:rsidR="00000000" w:rsidRPr="00000000">
              <w:rPr>
                <w:rFonts w:ascii="Arial" w:cs="Arial" w:eastAsia="Arial" w:hAnsi="Arial"/>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9">
            <w:pPr>
              <w:jc w:val="center"/>
              <w:rPr>
                <w:vertAlign w:val="baseline"/>
              </w:rPr>
            </w:pPr>
            <w:r w:rsidDel="00000000" w:rsidR="00000000" w:rsidRPr="00000000">
              <w:rPr>
                <w:rFonts w:ascii="Arial" w:cs="Arial" w:eastAsia="Arial" w:hAnsi="Arial"/>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A">
            <w:pPr>
              <w:jc w:val="center"/>
              <w:rPr>
                <w:vertAlign w:val="baseline"/>
              </w:rPr>
            </w:pPr>
            <w:r w:rsidDel="00000000" w:rsidR="00000000" w:rsidRPr="00000000">
              <w:rPr>
                <w:rFonts w:ascii="Arial" w:cs="Arial" w:eastAsia="Arial" w:hAnsi="Arial"/>
                <w:vertAlign w:val="baseline"/>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B">
            <w:pPr>
              <w:jc w:val="center"/>
              <w:rPr>
                <w:vertAlign w:val="baseline"/>
              </w:rPr>
            </w:pPr>
            <w:r w:rsidDel="00000000" w:rsidR="00000000" w:rsidRPr="00000000">
              <w:rPr>
                <w:rFonts w:ascii="Arial" w:cs="Arial" w:eastAsia="Arial" w:hAnsi="Arial"/>
                <w:vertAlign w:val="baseline"/>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35">
            <w:pPr>
              <w:rPr>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C">
            <w:pPr>
              <w:jc w:val="center"/>
              <w:rPr>
                <w:vertAlign w:val="baseline"/>
              </w:rPr>
            </w:pPr>
            <w:r w:rsidDel="00000000" w:rsidR="00000000" w:rsidRPr="00000000">
              <w:rPr>
                <w:rFonts w:ascii="Arial" w:cs="Arial" w:eastAsia="Arial" w:hAnsi="Arial"/>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E">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0">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3">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6">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4A">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1">
            <w:pPr>
              <w:jc w:val="center"/>
              <w:rPr>
                <w:vertAlign w:val="baseline"/>
              </w:rPr>
            </w:pPr>
            <w:r w:rsidDel="00000000" w:rsidR="00000000" w:rsidRPr="00000000">
              <w:rPr>
                <w:rFonts w:ascii="Arial" w:cs="Arial" w:eastAsia="Arial" w:hAnsi="Arial"/>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3">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5">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8">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B">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5F">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6">
            <w:pPr>
              <w:jc w:val="center"/>
              <w:rPr>
                <w:vertAlign w:val="baseline"/>
              </w:rPr>
            </w:pPr>
            <w:r w:rsidDel="00000000" w:rsidR="00000000" w:rsidRPr="00000000">
              <w:rPr>
                <w:rFonts w:ascii="Arial" w:cs="Arial" w:eastAsia="Arial" w:hAnsi="Arial"/>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8">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9">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A">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D">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0">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74">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B">
            <w:pPr>
              <w:jc w:val="center"/>
              <w:rPr>
                <w:vertAlign w:val="baseline"/>
              </w:rPr>
            </w:pPr>
            <w:r w:rsidDel="00000000" w:rsidR="00000000" w:rsidRPr="00000000">
              <w:rPr>
                <w:rFonts w:ascii="Arial" w:cs="Arial" w:eastAsia="Arial" w:hAnsi="Arial"/>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C">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E">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2">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5">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89">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0">
            <w:pPr>
              <w:jc w:val="center"/>
              <w:rPr>
                <w:vertAlign w:val="baseline"/>
              </w:rPr>
            </w:pPr>
            <w:r w:rsidDel="00000000" w:rsidR="00000000" w:rsidRPr="00000000">
              <w:rPr>
                <w:rFonts w:ascii="Arial" w:cs="Arial" w:eastAsia="Arial" w:hAnsi="Arial"/>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1">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3">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7">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A">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9E">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1">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DEPARTAMENTALES</w:t>
            </w:r>
          </w:p>
        </w:tc>
        <w:tc>
          <w:tcPr>
            <w:gridSpan w:val="3"/>
            <w:tcBorders>
              <w:left w:color="000000" w:space="0" w:sz="4" w:val="single"/>
            </w:tcBorders>
            <w:vAlign w:val="top"/>
          </w:tcPr>
          <w:p w:rsidR="00000000" w:rsidDel="00000000" w:rsidP="00000000" w:rsidRDefault="00000000" w:rsidRPr="00000000" w14:paraId="000001B3">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6">
            <w:pPr>
              <w:numPr>
                <w:ilvl w:val="0"/>
                <w:numId w:val="4"/>
              </w:numPr>
              <w:tabs>
                <w:tab w:val="left" w:pos="360"/>
              </w:tabs>
              <w:spacing w:before="40" w:lineRule="auto"/>
              <w:ind w:left="357" w:hanging="357"/>
              <w:jc w:val="both"/>
              <w:rPr/>
            </w:pPr>
            <w:r w:rsidDel="00000000" w:rsidR="00000000" w:rsidRPr="00000000">
              <w:rPr>
                <w:rFonts w:ascii="Arial" w:cs="Arial" w:eastAsia="Arial" w:hAnsi="Arial"/>
                <w:color w:val="002060"/>
                <w:sz w:val="20"/>
                <w:szCs w:val="20"/>
                <w:vertAlign w:val="baseline"/>
                <w:rtl w:val="0"/>
              </w:rPr>
              <w:t xml:space="preserve">Lograr que el alumno adquiera las competencias necesarias para su desempeño exitoso en la vida profesional, encausada de tal manera que no pierda la capacidad crítica respecto de su labor, actuando como un agente responsable hacia la sociedad y el ecosistema en general.</w:t>
            </w:r>
            <w:r w:rsidDel="00000000" w:rsidR="00000000" w:rsidRPr="00000000">
              <w:rPr>
                <w:rtl w:val="0"/>
              </w:rPr>
            </w:r>
          </w:p>
          <w:p w:rsidR="00000000" w:rsidDel="00000000" w:rsidP="00000000" w:rsidRDefault="00000000" w:rsidRPr="00000000" w14:paraId="000001B7">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información acerca de los programas de estudio, contenidos y bibliografía, para los alumnos con materias previas o equivalencias.</w:t>
            </w:r>
            <w:r w:rsidDel="00000000" w:rsidR="00000000" w:rsidRPr="00000000">
              <w:rPr>
                <w:rtl w:val="0"/>
              </w:rPr>
            </w:r>
          </w:p>
          <w:p w:rsidR="00000000" w:rsidDel="00000000" w:rsidP="00000000" w:rsidRDefault="00000000" w:rsidRPr="00000000" w14:paraId="000001B8">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Lograr una completa integración de la Comunidad Educativa de la escuela del proyecto educativo con participación y compromiso hacia la tarea docente.</w:t>
            </w:r>
            <w:r w:rsidDel="00000000" w:rsidR="00000000" w:rsidRPr="00000000">
              <w:rPr>
                <w:rtl w:val="0"/>
              </w:rPr>
            </w:r>
          </w:p>
          <w:p w:rsidR="00000000" w:rsidDel="00000000" w:rsidP="00000000" w:rsidRDefault="00000000" w:rsidRPr="00000000" w14:paraId="000001B9">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Comprender el funcionamiento del P.C.I. para lograr una mejor calidad del servicio educativo.</w:t>
            </w:r>
            <w:r w:rsidDel="00000000" w:rsidR="00000000" w:rsidRPr="00000000">
              <w:rPr>
                <w:rtl w:val="0"/>
              </w:rPr>
            </w:r>
          </w:p>
          <w:p w:rsidR="00000000" w:rsidDel="00000000" w:rsidP="00000000" w:rsidRDefault="00000000" w:rsidRPr="00000000" w14:paraId="000001BA">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sus docentes para desarrollar trabajos departamentales desde nivel ESB (TPP) hasta polimodal (TTP) y ciclo superior en FTE, para lograr una planificación por áreas unificando contenidos a desarrollar.</w:t>
            </w:r>
            <w:r w:rsidDel="00000000" w:rsidR="00000000" w:rsidRPr="00000000">
              <w:rPr>
                <w:rtl w:val="0"/>
              </w:rPr>
            </w:r>
          </w:p>
          <w:p w:rsidR="00000000" w:rsidDel="00000000" w:rsidP="00000000" w:rsidRDefault="00000000" w:rsidRPr="00000000" w14:paraId="000001BB">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Desarrollar proyectos, a trabajar por los alumnos, en el ámbito de cada espacio curricular. De modo de promover la independencia de criterios y el aprendizaje autónomo de los alumnos.</w:t>
            </w:r>
            <w:r w:rsidDel="00000000" w:rsidR="00000000" w:rsidRPr="00000000">
              <w:rPr>
                <w:rtl w:val="0"/>
              </w:rPr>
            </w:r>
          </w:p>
          <w:p w:rsidR="00000000" w:rsidDel="00000000" w:rsidP="00000000" w:rsidRDefault="00000000" w:rsidRPr="00000000" w14:paraId="000001BC">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Proporcionar espacios de intercambio pedagógico para fortalecer el estudio y discusión de las estrategias comunes e individuales, para lo cual se utilizaran las jornadas docentes y reuniones departamentales.</w:t>
            </w:r>
            <w:r w:rsidDel="00000000" w:rsidR="00000000" w:rsidRPr="00000000">
              <w:rPr>
                <w:rtl w:val="0"/>
              </w:rPr>
            </w:r>
          </w:p>
          <w:p w:rsidR="00000000" w:rsidDel="00000000" w:rsidP="00000000" w:rsidRDefault="00000000" w:rsidRPr="00000000" w14:paraId="000001BD">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docentes y alumnos a participar activamente en la muestra anual (Expotécnica) dentro y fuera del ámbito escolar.</w:t>
            </w:r>
            <w:r w:rsidDel="00000000" w:rsidR="00000000" w:rsidRPr="00000000">
              <w:rPr>
                <w:rtl w:val="0"/>
              </w:rPr>
            </w:r>
          </w:p>
          <w:p w:rsidR="00000000" w:rsidDel="00000000" w:rsidP="00000000" w:rsidRDefault="00000000" w:rsidRPr="00000000" w14:paraId="000001BE">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Analizar las causas de deserción escolar.</w:t>
            </w:r>
            <w:r w:rsidDel="00000000" w:rsidR="00000000" w:rsidRPr="00000000">
              <w:rPr>
                <w:rtl w:val="0"/>
              </w:rPr>
            </w:r>
          </w:p>
          <w:p w:rsidR="00000000" w:rsidDel="00000000" w:rsidP="00000000" w:rsidRDefault="00000000" w:rsidRPr="00000000" w14:paraId="000001BF">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Promover proyectos que produzcan mejoras en la retención  y promoción de los alumnos.</w:t>
            </w:r>
            <w:r w:rsidDel="00000000" w:rsidR="00000000" w:rsidRPr="00000000">
              <w:rPr>
                <w:rtl w:val="0"/>
              </w:rPr>
            </w:r>
          </w:p>
          <w:p w:rsidR="00000000" w:rsidDel="00000000" w:rsidP="00000000" w:rsidRDefault="00000000" w:rsidRPr="00000000" w14:paraId="000001C0">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de un modo efectivo el espacio de las prácticas profesionalizantes. </w:t>
            </w:r>
            <w:r w:rsidDel="00000000" w:rsidR="00000000" w:rsidRPr="00000000">
              <w:rPr>
                <w:rtl w:val="0"/>
              </w:rPr>
            </w:r>
          </w:p>
          <w:p w:rsidR="00000000" w:rsidDel="00000000" w:rsidP="00000000" w:rsidRDefault="00000000" w:rsidRPr="00000000" w14:paraId="000001C1">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Brindar asesoramiento y acompañar a los alumnos que desarrollan proyectos de evaluación por capacidades, y otros proyectos tales como feria de ciencias, etc.</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D3">
            <w:pPr>
              <w:rPr>
                <w:rFonts w:ascii="Arial" w:cs="Arial" w:eastAsia="Arial" w:hAnsi="Arial"/>
                <w:color w:val="002060"/>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6">
            <w:pPr>
              <w:jc w:val="center"/>
              <w:rPr>
                <w:vertAlign w:val="baseline"/>
              </w:rPr>
            </w:pPr>
            <w:r w:rsidDel="00000000" w:rsidR="00000000" w:rsidRPr="00000000">
              <w:rPr>
                <w:rFonts w:ascii="Arial" w:cs="Arial" w:eastAsia="Arial" w:hAnsi="Arial"/>
                <w:b w:val="1"/>
                <w:vertAlign w:val="baseline"/>
                <w:rtl w:val="0"/>
              </w:rPr>
              <w:t xml:space="preserve">EXPECTATIVAS GENERALES DE LA ASIGNATURA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E8">
            <w:pPr>
              <w:rPr>
                <w:rFonts w:ascii="Arial" w:cs="Arial" w:eastAsia="Arial" w:hAnsi="Arial"/>
                <w:b w:val="0"/>
                <w:sz w:val="28"/>
                <w:szCs w:val="28"/>
                <w:vertAlign w:val="baseline"/>
              </w:rPr>
            </w:pPr>
            <w:r w:rsidDel="00000000" w:rsidR="00000000" w:rsidRPr="00000000">
              <w:rPr>
                <w:rtl w:val="0"/>
              </w:rPr>
            </w:r>
          </w:p>
        </w:tc>
      </w:tr>
      <w:tr>
        <w:trPr>
          <w:cantSplit w:val="1"/>
          <w:trHeight w:val="2598"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presente modulo se abordaran contenidos referidos a la transformación de los materiales especialmente madera.</w:t>
            </w:r>
          </w:p>
          <w:p w:rsidR="00000000" w:rsidDel="00000000" w:rsidP="00000000" w:rsidRDefault="00000000" w:rsidRPr="00000000" w14:paraId="000001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buscara que los alumnos operen y manejen distintas herramientas para transformar la madera  en productos terminados.</w:t>
            </w:r>
          </w:p>
          <w:p w:rsidR="00000000" w:rsidDel="00000000" w:rsidP="00000000" w:rsidRDefault="00000000" w:rsidRPr="00000000" w14:paraId="000001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adquieran las normas de seguridad tanto para trabajar con las herramientas como para trabajar en el taller.</w:t>
            </w:r>
          </w:p>
          <w:p w:rsidR="00000000" w:rsidDel="00000000" w:rsidP="00000000" w:rsidRDefault="00000000" w:rsidRPr="00000000" w14:paraId="000001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los alumnos reconozcan las distintas propiedades de la madera y apliquen sus saberes adquiridos para utilizar los métodos y las herramientas adecuadas para su transformación.</w:t>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Conocimiento y aplicación del sistema métrico decimal.</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Participación activa en las muestra anual.</w:t>
            </w:r>
          </w:p>
          <w:p w:rsidR="00000000" w:rsidDel="00000000" w:rsidP="00000000" w:rsidRDefault="00000000" w:rsidRPr="00000000" w14:paraId="000001F1">
            <w:pPr>
              <w:rPr>
                <w:vertAlign w:val="baseline"/>
              </w:rPr>
            </w:pPr>
            <w:r w:rsidDel="00000000" w:rsidR="00000000" w:rsidRPr="00000000">
              <w:rPr>
                <w:rtl w:val="0"/>
              </w:rPr>
            </w:r>
          </w:p>
          <w:p w:rsidR="00000000" w:rsidDel="00000000" w:rsidP="00000000" w:rsidRDefault="00000000" w:rsidRPr="00000000" w14:paraId="000001F2">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204">
            <w:pPr>
              <w:rPr>
                <w:rFonts w:ascii="Arial" w:cs="Arial" w:eastAsia="Arial" w:hAnsi="Arial"/>
                <w:sz w:val="28"/>
                <w:szCs w:val="28"/>
                <w:vertAlign w:val="baseline"/>
              </w:rPr>
            </w:pPr>
            <w:r w:rsidDel="00000000" w:rsidR="00000000" w:rsidRPr="00000000">
              <w:rPr>
                <w:rtl w:val="0"/>
              </w:rPr>
            </w:r>
          </w:p>
        </w:tc>
      </w:tr>
      <w:tr>
        <w:trPr>
          <w:cantSplit w:val="1"/>
          <w:trHeight w:val="413"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7">
            <w:pPr>
              <w:jc w:val="center"/>
              <w:rPr>
                <w:vertAlign w:val="baseline"/>
              </w:rPr>
            </w:pPr>
            <w:r w:rsidDel="00000000" w:rsidR="00000000" w:rsidRPr="00000000">
              <w:rPr>
                <w:rFonts w:ascii="Arial" w:cs="Arial" w:eastAsia="Arial" w:hAnsi="Arial"/>
                <w:vertAlign w:val="baseline"/>
                <w:rtl w:val="0"/>
              </w:rPr>
              <w:t xml:space="preserve">Fecha de presentación: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9">
            <w:pPr>
              <w:jc w:val="center"/>
              <w:rPr>
                <w:vertAlign w:val="baseline"/>
              </w:rPr>
            </w:pPr>
            <w:r w:rsidDel="00000000" w:rsidR="00000000" w:rsidRPr="00000000">
              <w:rPr>
                <w:rFonts w:ascii="Arial" w:cs="Arial" w:eastAsia="Arial" w:hAnsi="Arial"/>
                <w:vertAlign w:val="baseline"/>
                <w:rtl w:val="0"/>
              </w:rPr>
              <w:t xml:space="preserve">Firma del docente:</w:t>
            </w:r>
            <w:r w:rsidDel="00000000" w:rsidR="00000000" w:rsidRPr="00000000">
              <w:rPr>
                <w:rtl w:val="0"/>
              </w:rPr>
            </w:r>
          </w:p>
        </w:tc>
        <w:tc>
          <w:tcPr>
            <w:gridSpan w:val="1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A">
            <w:pPr>
              <w:jc w:val="center"/>
              <w:rPr>
                <w:vertAlign w:val="baseline"/>
              </w:rPr>
            </w:pPr>
            <w:r w:rsidDel="00000000" w:rsidR="00000000" w:rsidRPr="00000000">
              <w:rPr>
                <w:rFonts w:ascii="Arial" w:cs="Arial" w:eastAsia="Arial" w:hAnsi="Arial"/>
                <w:vertAlign w:val="baseline"/>
                <w:rtl w:val="0"/>
              </w:rPr>
              <w:t xml:space="preserve">Visado y firma del Jefe de Depto.</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8">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21A">
            <w:pPr>
              <w:rPr>
                <w:rFonts w:ascii="Arial" w:cs="Arial" w:eastAsia="Arial" w:hAnsi="Arial"/>
                <w:vertAlign w:val="baseline"/>
              </w:rPr>
            </w:pPr>
            <w:r w:rsidDel="00000000" w:rsidR="00000000" w:rsidRPr="00000000">
              <w:rPr>
                <w:rtl w:val="0"/>
              </w:rPr>
            </w:r>
          </w:p>
        </w:tc>
      </w:tr>
      <w:tr>
        <w:trPr>
          <w:cantSplit w:val="0"/>
          <w:trHeight w:val="645"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C">
            <w:pPr>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E">
            <w:pPr>
              <w:rPr>
                <w:vertAlign w:val="baseline"/>
              </w:rPr>
            </w:pPr>
            <w:r w:rsidDel="00000000" w:rsidR="00000000" w:rsidRPr="00000000">
              <w:rPr>
                <w:rtl w:val="0"/>
              </w:rPr>
            </w:r>
          </w:p>
        </w:tc>
        <w:tc>
          <w:tcPr>
            <w:gridSpan w:val="1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F">
            <w:pPr>
              <w:rPr>
                <w:vertAlign w:val="baseline"/>
              </w:rPr>
            </w:pPr>
            <w:r w:rsidDel="00000000" w:rsidR="00000000" w:rsidRPr="00000000">
              <w:rPr>
                <w:rtl w:val="0"/>
              </w:rPr>
            </w:r>
          </w:p>
        </w:tc>
        <w:tc>
          <w:tcPr>
            <w:gridSpan w:val="4"/>
            <w:tcBorders>
              <w:left w:color="000000" w:space="0" w:sz="4" w:val="single"/>
              <w:right w:color="000000" w:space="0" w:sz="4" w:val="single"/>
            </w:tcBorders>
            <w:vAlign w:val="top"/>
          </w:tcPr>
          <w:p w:rsidR="00000000" w:rsidDel="00000000" w:rsidP="00000000" w:rsidRDefault="00000000" w:rsidRPr="00000000" w14:paraId="0000022D">
            <w:pPr>
              <w:rPr>
                <w:vertAlign w:val="baseline"/>
              </w:rPr>
            </w:pPr>
            <w:r w:rsidDel="00000000" w:rsidR="00000000" w:rsidRPr="00000000">
              <w:rPr>
                <w:rtl w:val="0"/>
              </w:rPr>
            </w:r>
          </w:p>
        </w:tc>
      </w:tr>
    </w:tbl>
    <w:p w:rsidR="00000000" w:rsidDel="00000000" w:rsidP="00000000" w:rsidRDefault="00000000" w:rsidRPr="00000000" w14:paraId="00000231">
      <w:pPr>
        <w:rPr>
          <w:vertAlign w:val="baseline"/>
        </w:rPr>
        <w:sectPr>
          <w:headerReference r:id="rId7" w:type="default"/>
          <w:headerReference r:id="rId8" w:type="first"/>
          <w:footerReference r:id="rId9" w:type="default"/>
          <w:footerReference r:id="rId10" w:type="first"/>
          <w:pgSz w:h="20160" w:w="12240" w:orient="portrait"/>
          <w:pgMar w:bottom="680" w:top="680" w:left="1134" w:right="680" w:header="454" w:footer="454"/>
          <w:pgNumType w:start="1"/>
        </w:sect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8621.0" w:type="dxa"/>
        <w:jc w:val="left"/>
        <w:tblInd w:w="-10.0" w:type="dxa"/>
        <w:tblLayout w:type="fixed"/>
        <w:tblLook w:val="0000"/>
      </w:tblPr>
      <w:tblGrid>
        <w:gridCol w:w="3443"/>
        <w:gridCol w:w="3443"/>
        <w:gridCol w:w="3444"/>
        <w:gridCol w:w="1980"/>
        <w:gridCol w:w="2340"/>
        <w:gridCol w:w="1293"/>
        <w:gridCol w:w="2678"/>
        <w:tblGridChange w:id="0">
          <w:tblGrid>
            <w:gridCol w:w="3443"/>
            <w:gridCol w:w="3443"/>
            <w:gridCol w:w="3444"/>
            <w:gridCol w:w="1980"/>
            <w:gridCol w:w="2340"/>
            <w:gridCol w:w="1293"/>
            <w:gridCol w:w="26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3">
            <w:pPr>
              <w:jc w:val="center"/>
              <w:rPr>
                <w:vertAlign w:val="baseline"/>
              </w:rPr>
            </w:pPr>
            <w:r w:rsidDel="00000000" w:rsidR="00000000" w:rsidRPr="00000000">
              <w:rPr>
                <w:rFonts w:ascii="Arial" w:cs="Arial" w:eastAsia="Arial" w:hAnsi="Arial"/>
                <w:b w:val="1"/>
                <w:vertAlign w:val="baseline"/>
                <w:rtl w:val="0"/>
              </w:rPr>
              <w:t xml:space="preserve">CAPACIDADES A DESARROLLAR</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4">
            <w:pPr>
              <w:jc w:val="center"/>
              <w:rPr>
                <w:vertAlign w:val="baseline"/>
              </w:rPr>
            </w:pPr>
            <w:r w:rsidDel="00000000" w:rsidR="00000000" w:rsidRPr="00000000">
              <w:rPr>
                <w:rFonts w:ascii="Arial" w:cs="Arial" w:eastAsia="Arial" w:hAnsi="Arial"/>
                <w:b w:val="1"/>
                <w:vertAlign w:val="baseline"/>
                <w:rtl w:val="0"/>
              </w:rPr>
              <w:t xml:space="preserve">CONTENIDOS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5">
            <w:pPr>
              <w:jc w:val="center"/>
              <w:rPr>
                <w:vertAlign w:val="baseline"/>
              </w:rPr>
            </w:pPr>
            <w:r w:rsidDel="00000000" w:rsidR="00000000" w:rsidRPr="00000000">
              <w:rPr>
                <w:rFonts w:ascii="Arial" w:cs="Arial" w:eastAsia="Arial" w:hAnsi="Arial"/>
                <w:b w:val="1"/>
                <w:vertAlign w:val="baseline"/>
                <w:rtl w:val="0"/>
              </w:rPr>
              <w:t xml:space="preserve">ESTRATEGIAS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6">
            <w:pPr>
              <w:jc w:val="center"/>
              <w:rPr>
                <w:vertAlign w:val="baseline"/>
              </w:rPr>
            </w:pPr>
            <w:r w:rsidDel="00000000" w:rsidR="00000000" w:rsidRPr="00000000">
              <w:rPr>
                <w:rFonts w:ascii="Arial" w:cs="Arial" w:eastAsia="Arial" w:hAnsi="Arial"/>
                <w:b w:val="1"/>
                <w:vertAlign w:val="baseline"/>
                <w:rtl w:val="0"/>
              </w:rPr>
              <w:t xml:space="preserve">RECURSOS DIDÁCTICOS</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7">
            <w:pPr>
              <w:jc w:val="center"/>
              <w:rPr>
                <w:vertAlign w:val="baseline"/>
              </w:rPr>
            </w:pPr>
            <w:r w:rsidDel="00000000" w:rsidR="00000000" w:rsidRPr="00000000">
              <w:rPr>
                <w:rFonts w:ascii="Arial" w:cs="Arial" w:eastAsia="Arial" w:hAnsi="Arial"/>
                <w:b w:val="1"/>
                <w:vertAlign w:val="baseline"/>
                <w:rtl w:val="0"/>
              </w:rPr>
              <w:t xml:space="preserve">ESTRATEGIAS DE EVALUACIÓN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8">
            <w:pPr>
              <w:jc w:val="center"/>
              <w:rPr>
                <w:vertAlign w:val="baseline"/>
              </w:rPr>
            </w:pPr>
            <w:r w:rsidDel="00000000" w:rsidR="00000000" w:rsidRPr="00000000">
              <w:rPr>
                <w:rFonts w:ascii="Arial" w:cs="Arial" w:eastAsia="Arial" w:hAnsi="Arial"/>
                <w:b w:val="1"/>
                <w:vertAlign w:val="baseline"/>
                <w:rtl w:val="0"/>
              </w:rPr>
              <w:t xml:space="preserve">TIEMPO</w:t>
            </w:r>
            <w:r w:rsidDel="00000000" w:rsidR="00000000" w:rsidRPr="00000000">
              <w:rPr>
                <w:rtl w:val="0"/>
              </w:rPr>
            </w:r>
          </w:p>
          <w:p w:rsidR="00000000" w:rsidDel="00000000" w:rsidP="00000000" w:rsidRDefault="00000000" w:rsidRPr="00000000" w14:paraId="00000239">
            <w:pPr>
              <w:jc w:val="center"/>
              <w:rPr>
                <w:vertAlign w:val="baseline"/>
              </w:rPr>
            </w:pPr>
            <w:r w:rsidDel="00000000" w:rsidR="00000000" w:rsidRPr="00000000">
              <w:rPr>
                <w:rFonts w:ascii="Arial" w:cs="Arial" w:eastAsia="Arial" w:hAnsi="Arial"/>
                <w:b w:val="1"/>
                <w:i w:val="1"/>
                <w:sz w:val="20"/>
                <w:szCs w:val="20"/>
                <w:vertAlign w:val="baseline"/>
                <w:rtl w:val="0"/>
              </w:rPr>
              <w:t xml:space="preserve">(En cuatrimestre)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A">
            <w:pPr>
              <w:jc w:val="center"/>
              <w:rPr>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r>
      <w:tr>
        <w:trPr>
          <w:cantSplit w:val="0"/>
          <w:trHeight w:val="819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3B">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3C">
            <w:pPr>
              <w:numPr>
                <w:ilvl w:val="0"/>
                <w:numId w:val="2"/>
              </w:numPr>
              <w:ind w:left="720" w:hanging="360"/>
              <w:rPr>
                <w:b w:val="0"/>
              </w:rPr>
            </w:pPr>
            <w:r w:rsidDel="00000000" w:rsidR="00000000" w:rsidRPr="00000000">
              <w:rPr>
                <w:vertAlign w:val="baseline"/>
                <w:rtl w:val="0"/>
              </w:rPr>
              <w:t xml:space="preserve">Reconocimiento de los distintos tipos de herramientas</w:t>
            </w:r>
            <w:r w:rsidDel="00000000" w:rsidR="00000000" w:rsidRPr="00000000">
              <w:rPr>
                <w:rtl w:val="0"/>
              </w:rPr>
            </w:r>
          </w:p>
          <w:p w:rsidR="00000000" w:rsidDel="00000000" w:rsidP="00000000" w:rsidRDefault="00000000" w:rsidRPr="00000000" w14:paraId="0000023D">
            <w:pPr>
              <w:numPr>
                <w:ilvl w:val="0"/>
                <w:numId w:val="2"/>
              </w:numPr>
              <w:ind w:left="720" w:hanging="360"/>
              <w:rPr>
                <w:b w:val="0"/>
              </w:rPr>
            </w:pPr>
            <w:r w:rsidDel="00000000" w:rsidR="00000000" w:rsidRPr="00000000">
              <w:rPr>
                <w:vertAlign w:val="baseline"/>
                <w:rtl w:val="0"/>
              </w:rPr>
              <w:t xml:space="preserve">Utilización correcta de las herramientas y maquinas a utilizar</w:t>
            </w:r>
            <w:r w:rsidDel="00000000" w:rsidR="00000000" w:rsidRPr="00000000">
              <w:rPr>
                <w:rtl w:val="0"/>
              </w:rPr>
            </w:r>
          </w:p>
          <w:p w:rsidR="00000000" w:rsidDel="00000000" w:rsidP="00000000" w:rsidRDefault="00000000" w:rsidRPr="00000000" w14:paraId="0000023E">
            <w:pPr>
              <w:numPr>
                <w:ilvl w:val="0"/>
                <w:numId w:val="2"/>
              </w:numPr>
              <w:ind w:left="720" w:hanging="360"/>
              <w:rPr>
                <w:b w:val="0"/>
              </w:rPr>
            </w:pPr>
            <w:r w:rsidDel="00000000" w:rsidR="00000000" w:rsidRPr="00000000">
              <w:rPr>
                <w:vertAlign w:val="baseline"/>
                <w:rtl w:val="0"/>
              </w:rPr>
              <w:t xml:space="preserve">Conocimiento de los principios científicos, técnicos y sus aplicaciones </w:t>
            </w:r>
            <w:r w:rsidDel="00000000" w:rsidR="00000000" w:rsidRPr="00000000">
              <w:rPr>
                <w:rtl w:val="0"/>
              </w:rPr>
            </w:r>
          </w:p>
          <w:p w:rsidR="00000000" w:rsidDel="00000000" w:rsidP="00000000" w:rsidRDefault="00000000" w:rsidRPr="00000000" w14:paraId="0000023F">
            <w:pPr>
              <w:numPr>
                <w:ilvl w:val="0"/>
                <w:numId w:val="2"/>
              </w:numPr>
              <w:ind w:left="720" w:hanging="360"/>
              <w:rPr>
                <w:b w:val="0"/>
              </w:rPr>
            </w:pPr>
            <w:r w:rsidDel="00000000" w:rsidR="00000000" w:rsidRPr="00000000">
              <w:rPr>
                <w:vertAlign w:val="baseline"/>
                <w:rtl w:val="0"/>
              </w:rPr>
              <w:t xml:space="preserve">Diferenciación de elementos las características de los distintos materiales.</w:t>
            </w:r>
            <w:r w:rsidDel="00000000" w:rsidR="00000000" w:rsidRPr="00000000">
              <w:rPr>
                <w:rtl w:val="0"/>
              </w:rPr>
            </w:r>
          </w:p>
          <w:p w:rsidR="00000000" w:rsidDel="00000000" w:rsidP="00000000" w:rsidRDefault="00000000" w:rsidRPr="00000000" w14:paraId="00000240">
            <w:pPr>
              <w:numPr>
                <w:ilvl w:val="0"/>
                <w:numId w:val="2"/>
              </w:numPr>
              <w:ind w:left="720" w:hanging="360"/>
              <w:rPr>
                <w:b w:val="0"/>
              </w:rPr>
            </w:pPr>
            <w:r w:rsidDel="00000000" w:rsidR="00000000" w:rsidRPr="00000000">
              <w:rPr>
                <w:vertAlign w:val="baseline"/>
                <w:rtl w:val="0"/>
              </w:rPr>
              <w:t xml:space="preserve">Respeto por las normas de taller</w:t>
            </w:r>
            <w:r w:rsidDel="00000000" w:rsidR="00000000" w:rsidRPr="00000000">
              <w:rPr>
                <w:rtl w:val="0"/>
              </w:rPr>
            </w:r>
          </w:p>
          <w:p w:rsidR="00000000" w:rsidDel="00000000" w:rsidP="00000000" w:rsidRDefault="00000000" w:rsidRPr="00000000" w14:paraId="00000241">
            <w:pPr>
              <w:numPr>
                <w:ilvl w:val="0"/>
                <w:numId w:val="2"/>
              </w:numPr>
              <w:ind w:left="720" w:hanging="360"/>
              <w:rPr>
                <w:color w:val="000000"/>
              </w:rPr>
            </w:pPr>
            <w:r w:rsidDel="00000000" w:rsidR="00000000" w:rsidRPr="00000000">
              <w:rPr>
                <w:color w:val="000000"/>
                <w:vertAlign w:val="baseline"/>
                <w:rtl w:val="0"/>
              </w:rPr>
              <w:t xml:space="preserve">Reconocimiento de los materiales de construcción para los diferentes procesos de construcción.</w:t>
            </w:r>
          </w:p>
          <w:p w:rsidR="00000000" w:rsidDel="00000000" w:rsidP="00000000" w:rsidRDefault="00000000" w:rsidRPr="00000000" w14:paraId="00000242">
            <w:pPr>
              <w:numPr>
                <w:ilvl w:val="0"/>
                <w:numId w:val="2"/>
              </w:numPr>
              <w:ind w:left="720" w:hanging="360"/>
              <w:rPr>
                <w:color w:val="000000"/>
              </w:rPr>
            </w:pPr>
            <w:r w:rsidDel="00000000" w:rsidR="00000000" w:rsidRPr="00000000">
              <w:rPr>
                <w:color w:val="000000"/>
                <w:vertAlign w:val="baseline"/>
                <w:rtl w:val="0"/>
              </w:rPr>
              <w:t xml:space="preserve">Selección y ejecución de soluciones para los distintos procesos productivos.</w:t>
            </w:r>
          </w:p>
          <w:p w:rsidR="00000000" w:rsidDel="00000000" w:rsidP="00000000" w:rsidRDefault="00000000" w:rsidRPr="00000000" w14:paraId="00000243">
            <w:pPr>
              <w:numPr>
                <w:ilvl w:val="0"/>
                <w:numId w:val="2"/>
              </w:numPr>
              <w:ind w:left="720" w:hanging="360"/>
              <w:rPr>
                <w:b w:val="0"/>
              </w:rPr>
            </w:pPr>
            <w:r w:rsidDel="00000000" w:rsidR="00000000" w:rsidRPr="00000000">
              <w:rPr>
                <w:color w:val="000000"/>
                <w:vertAlign w:val="baseline"/>
                <w:rtl w:val="0"/>
              </w:rPr>
              <w:t xml:space="preserve">Planificación básica del proceso de construcción</w:t>
            </w:r>
            <w:r w:rsidDel="00000000" w:rsidR="00000000" w:rsidRPr="00000000">
              <w:rPr>
                <w:rtl w:val="0"/>
              </w:rPr>
            </w:r>
          </w:p>
          <w:p w:rsidR="00000000" w:rsidDel="00000000" w:rsidP="00000000" w:rsidRDefault="00000000" w:rsidRPr="00000000" w14:paraId="00000244">
            <w:pPr>
              <w:rPr>
                <w:vertAlign w:val="baseline"/>
              </w:rPr>
            </w:pPr>
            <w:r w:rsidDel="00000000" w:rsidR="00000000" w:rsidRPr="00000000">
              <w:rPr>
                <w:rtl w:val="0"/>
              </w:rPr>
            </w:r>
          </w:p>
          <w:p w:rsidR="00000000" w:rsidDel="00000000" w:rsidP="00000000" w:rsidRDefault="00000000" w:rsidRPr="00000000" w14:paraId="00000245">
            <w:pPr>
              <w:rPr>
                <w:vertAlign w:val="baseline"/>
              </w:rPr>
            </w:pPr>
            <w:r w:rsidDel="00000000" w:rsidR="00000000" w:rsidRPr="00000000">
              <w:rPr>
                <w:rtl w:val="0"/>
              </w:rPr>
            </w:r>
          </w:p>
          <w:p w:rsidR="00000000" w:rsidDel="00000000" w:rsidP="00000000" w:rsidRDefault="00000000" w:rsidRPr="00000000" w14:paraId="00000246">
            <w:pPr>
              <w:rPr>
                <w:vertAlign w:val="baseline"/>
              </w:rPr>
            </w:pPr>
            <w:r w:rsidDel="00000000" w:rsidR="00000000" w:rsidRPr="00000000">
              <w:rPr>
                <w:rtl w:val="0"/>
              </w:rPr>
            </w:r>
          </w:p>
          <w:p w:rsidR="00000000" w:rsidDel="00000000" w:rsidP="00000000" w:rsidRDefault="00000000" w:rsidRPr="00000000" w14:paraId="00000247">
            <w:pPr>
              <w:rPr>
                <w:vertAlign w:val="baseline"/>
              </w:rPr>
            </w:pPr>
            <w:r w:rsidDel="00000000" w:rsidR="00000000" w:rsidRPr="00000000">
              <w:rPr>
                <w:rtl w:val="0"/>
              </w:rPr>
            </w:r>
          </w:p>
          <w:p w:rsidR="00000000" w:rsidDel="00000000" w:rsidP="00000000" w:rsidRDefault="00000000" w:rsidRPr="00000000" w14:paraId="00000248">
            <w:pPr>
              <w:rPr>
                <w:vertAlign w:val="baseline"/>
              </w:rPr>
            </w:pPr>
            <w:r w:rsidDel="00000000" w:rsidR="00000000" w:rsidRPr="00000000">
              <w:rPr>
                <w:rtl w:val="0"/>
              </w:rPr>
            </w:r>
          </w:p>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rPr>
                <w:vertAlign w:val="baseline"/>
              </w:rPr>
            </w:pPr>
            <w:r w:rsidDel="00000000" w:rsidR="00000000" w:rsidRPr="00000000">
              <w:rPr>
                <w:rtl w:val="0"/>
              </w:rPr>
            </w:r>
          </w:p>
          <w:p w:rsidR="00000000" w:rsidDel="00000000" w:rsidP="00000000" w:rsidRDefault="00000000" w:rsidRPr="00000000" w14:paraId="0000024B">
            <w:pPr>
              <w:rPr>
                <w:vertAlign w:val="baseline"/>
              </w:rPr>
            </w:pPr>
            <w:r w:rsidDel="00000000" w:rsidR="00000000" w:rsidRPr="00000000">
              <w:rPr>
                <w:rtl w:val="0"/>
              </w:rPr>
            </w:r>
          </w:p>
          <w:p w:rsidR="00000000" w:rsidDel="00000000" w:rsidP="00000000" w:rsidRDefault="00000000" w:rsidRPr="00000000" w14:paraId="0000024C">
            <w:pPr>
              <w:rPr>
                <w:vertAlign w:val="baseline"/>
              </w:rPr>
            </w:pPr>
            <w:r w:rsidDel="00000000" w:rsidR="00000000" w:rsidRPr="00000000">
              <w:rPr>
                <w:rtl w:val="0"/>
              </w:rPr>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rPr>
                <w:vertAlign w:val="baseline"/>
              </w:rPr>
            </w:pPr>
            <w:r w:rsidDel="00000000" w:rsidR="00000000" w:rsidRPr="00000000">
              <w:rPr>
                <w:rtl w:val="0"/>
              </w:rPr>
            </w:r>
          </w:p>
          <w:p w:rsidR="00000000" w:rsidDel="00000000" w:rsidP="00000000" w:rsidRDefault="00000000" w:rsidRPr="00000000" w14:paraId="0000024F">
            <w:pPr>
              <w:rPr>
                <w:vertAlign w:val="baseline"/>
              </w:rPr>
            </w:pP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rtl w:val="0"/>
              </w:rPr>
            </w:r>
          </w:p>
          <w:p w:rsidR="00000000" w:rsidDel="00000000" w:rsidP="00000000" w:rsidRDefault="00000000" w:rsidRPr="00000000" w14:paraId="00000251">
            <w:pPr>
              <w:rPr>
                <w:vertAlign w:val="baseline"/>
              </w:rPr>
            </w:pPr>
            <w:r w:rsidDel="00000000" w:rsidR="00000000" w:rsidRPr="00000000">
              <w:rPr>
                <w:rtl w:val="0"/>
              </w:rPr>
            </w:r>
          </w:p>
          <w:p w:rsidR="00000000" w:rsidDel="00000000" w:rsidP="00000000" w:rsidRDefault="00000000" w:rsidRPr="00000000" w14:paraId="00000252">
            <w:pPr>
              <w:rPr>
                <w:vertAlign w:val="baseline"/>
              </w:rPr>
            </w:pPr>
            <w:r w:rsidDel="00000000" w:rsidR="00000000" w:rsidRPr="00000000">
              <w:rPr>
                <w:rtl w:val="0"/>
              </w:rPr>
            </w:r>
          </w:p>
          <w:p w:rsidR="00000000" w:rsidDel="00000000" w:rsidP="00000000" w:rsidRDefault="00000000" w:rsidRPr="00000000" w14:paraId="00000253">
            <w:pPr>
              <w:rPr>
                <w:vertAlign w:val="baseline"/>
              </w:rPr>
            </w:pPr>
            <w:r w:rsidDel="00000000" w:rsidR="00000000" w:rsidRPr="00000000">
              <w:rPr>
                <w:rtl w:val="0"/>
              </w:rPr>
            </w:r>
          </w:p>
          <w:p w:rsidR="00000000" w:rsidDel="00000000" w:rsidP="00000000" w:rsidRDefault="00000000" w:rsidRPr="00000000" w14:paraId="00000254">
            <w:pPr>
              <w:rPr>
                <w:vertAlign w:val="baseline"/>
              </w:rPr>
            </w:pPr>
            <w:r w:rsidDel="00000000" w:rsidR="00000000" w:rsidRPr="00000000">
              <w:rPr>
                <w:rtl w:val="0"/>
              </w:rPr>
            </w:r>
          </w:p>
          <w:p w:rsidR="00000000" w:rsidDel="00000000" w:rsidP="00000000" w:rsidRDefault="00000000" w:rsidRPr="00000000" w14:paraId="00000255">
            <w:pPr>
              <w:rPr>
                <w:vertAlign w:val="baseline"/>
              </w:rPr>
            </w:pPr>
            <w:r w:rsidDel="00000000" w:rsidR="00000000" w:rsidRPr="00000000">
              <w:rPr>
                <w:rtl w:val="0"/>
              </w:rPr>
            </w:r>
          </w:p>
          <w:p w:rsidR="00000000" w:rsidDel="00000000" w:rsidP="00000000" w:rsidRDefault="00000000" w:rsidRPr="00000000" w14:paraId="00000256">
            <w:pPr>
              <w:rPr>
                <w:vertAlign w:val="baseline"/>
              </w:rPr>
            </w:pPr>
            <w:r w:rsidDel="00000000" w:rsidR="00000000" w:rsidRPr="00000000">
              <w:rPr>
                <w:rtl w:val="0"/>
              </w:rPr>
            </w:r>
          </w:p>
          <w:p w:rsidR="00000000" w:rsidDel="00000000" w:rsidP="00000000" w:rsidRDefault="00000000" w:rsidRPr="00000000" w14:paraId="00000257">
            <w:pPr>
              <w:rPr>
                <w:vertAlign w:val="baseline"/>
              </w:rPr>
            </w:pP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rtl w:val="0"/>
              </w:rPr>
            </w:r>
          </w:p>
          <w:p w:rsidR="00000000" w:rsidDel="00000000" w:rsidP="00000000" w:rsidRDefault="00000000" w:rsidRPr="00000000" w14:paraId="00000259">
            <w:pPr>
              <w:rPr>
                <w:vertAlign w:val="baseline"/>
              </w:rPr>
            </w:pPr>
            <w:r w:rsidDel="00000000" w:rsidR="00000000" w:rsidRPr="00000000">
              <w:rPr>
                <w:rtl w:val="0"/>
              </w:rPr>
            </w:r>
          </w:p>
          <w:p w:rsidR="00000000" w:rsidDel="00000000" w:rsidP="00000000" w:rsidRDefault="00000000" w:rsidRPr="00000000" w14:paraId="0000025A">
            <w:pPr>
              <w:rPr>
                <w:vertAlign w:val="baseline"/>
              </w:rPr>
            </w:pPr>
            <w:r w:rsidDel="00000000" w:rsidR="00000000" w:rsidRPr="00000000">
              <w:rPr>
                <w:rtl w:val="0"/>
              </w:rPr>
            </w:r>
          </w:p>
          <w:p w:rsidR="00000000" w:rsidDel="00000000" w:rsidP="00000000" w:rsidRDefault="00000000" w:rsidRPr="00000000" w14:paraId="0000025B">
            <w:pPr>
              <w:rPr>
                <w:vertAlign w:val="baseline"/>
              </w:rPr>
            </w:pPr>
            <w:r w:rsidDel="00000000" w:rsidR="00000000" w:rsidRPr="00000000">
              <w:rPr>
                <w:rtl w:val="0"/>
              </w:rPr>
            </w:r>
          </w:p>
          <w:p w:rsidR="00000000" w:rsidDel="00000000" w:rsidP="00000000" w:rsidRDefault="00000000" w:rsidRPr="00000000" w14:paraId="0000025C">
            <w:pPr>
              <w:rPr>
                <w:vertAlign w:val="baseline"/>
              </w:rPr>
            </w:pPr>
            <w:r w:rsidDel="00000000" w:rsidR="00000000" w:rsidRPr="00000000">
              <w:rPr>
                <w:rtl w:val="0"/>
              </w:rPr>
            </w:r>
          </w:p>
          <w:p w:rsidR="00000000" w:rsidDel="00000000" w:rsidP="00000000" w:rsidRDefault="00000000" w:rsidRPr="00000000" w14:paraId="0000025D">
            <w:pPr>
              <w:rPr>
                <w:vertAlign w:val="baseline"/>
              </w:rPr>
            </w:pPr>
            <w:r w:rsidDel="00000000" w:rsidR="00000000" w:rsidRPr="00000000">
              <w:rPr>
                <w:rtl w:val="0"/>
              </w:rPr>
            </w:r>
          </w:p>
          <w:p w:rsidR="00000000" w:rsidDel="00000000" w:rsidP="00000000" w:rsidRDefault="00000000" w:rsidRPr="00000000" w14:paraId="0000025E">
            <w:pPr>
              <w:rPr>
                <w:vertAlign w:val="baseline"/>
              </w:rPr>
            </w:pPr>
            <w:r w:rsidDel="00000000" w:rsidR="00000000" w:rsidRPr="00000000">
              <w:rPr>
                <w:rtl w:val="0"/>
              </w:rPr>
            </w:r>
          </w:p>
          <w:p w:rsidR="00000000" w:rsidDel="00000000" w:rsidP="00000000" w:rsidRDefault="00000000" w:rsidRPr="00000000" w14:paraId="0000025F">
            <w:pPr>
              <w:rPr>
                <w:vertAlign w:val="baseline"/>
              </w:rPr>
            </w:pPr>
            <w:r w:rsidDel="00000000" w:rsidR="00000000" w:rsidRPr="00000000">
              <w:rPr>
                <w:rtl w:val="0"/>
              </w:rPr>
            </w:r>
          </w:p>
          <w:p w:rsidR="00000000" w:rsidDel="00000000" w:rsidP="00000000" w:rsidRDefault="00000000" w:rsidRPr="00000000" w14:paraId="00000260">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1">
            <w:pPr>
              <w:numPr>
                <w:ilvl w:val="0"/>
                <w:numId w:val="1"/>
              </w:numPr>
              <w:ind w:left="720" w:hanging="360"/>
              <w:rPr/>
            </w:pPr>
            <w:r w:rsidDel="00000000" w:rsidR="00000000" w:rsidRPr="00000000">
              <w:rPr>
                <w:vertAlign w:val="baseline"/>
                <w:rtl w:val="0"/>
              </w:rPr>
              <w:t xml:space="preserve">Materiales , tipos , características, propiedades</w:t>
            </w:r>
          </w:p>
          <w:p w:rsidR="00000000" w:rsidDel="00000000" w:rsidP="00000000" w:rsidRDefault="00000000" w:rsidRPr="00000000" w14:paraId="00000262">
            <w:pPr>
              <w:ind w:left="720" w:firstLine="0"/>
              <w:rPr>
                <w:vertAlign w:val="baseline"/>
              </w:rPr>
            </w:pPr>
            <w:r w:rsidDel="00000000" w:rsidR="00000000" w:rsidRPr="00000000">
              <w:rPr>
                <w:rtl w:val="0"/>
              </w:rPr>
            </w:r>
          </w:p>
          <w:p w:rsidR="00000000" w:rsidDel="00000000" w:rsidP="00000000" w:rsidRDefault="00000000" w:rsidRPr="00000000" w14:paraId="00000263">
            <w:pPr>
              <w:ind w:left="720" w:firstLine="0"/>
              <w:rPr>
                <w:vertAlign w:val="baseline"/>
              </w:rPr>
            </w:pPr>
            <w:r w:rsidDel="00000000" w:rsidR="00000000" w:rsidRPr="00000000">
              <w:rPr>
                <w:rtl w:val="0"/>
              </w:rPr>
            </w:r>
          </w:p>
          <w:p w:rsidR="00000000" w:rsidDel="00000000" w:rsidP="00000000" w:rsidRDefault="00000000" w:rsidRPr="00000000" w14:paraId="00000264">
            <w:pPr>
              <w:ind w:left="720" w:firstLine="0"/>
              <w:rPr>
                <w:vertAlign w:val="baseline"/>
              </w:rPr>
            </w:pPr>
            <w:r w:rsidDel="00000000" w:rsidR="00000000" w:rsidRPr="00000000">
              <w:rPr>
                <w:rtl w:val="0"/>
              </w:rPr>
            </w:r>
          </w:p>
          <w:p w:rsidR="00000000" w:rsidDel="00000000" w:rsidP="00000000" w:rsidRDefault="00000000" w:rsidRPr="00000000" w14:paraId="00000265">
            <w:pPr>
              <w:numPr>
                <w:ilvl w:val="0"/>
                <w:numId w:val="1"/>
              </w:numPr>
              <w:ind w:left="720" w:hanging="360"/>
              <w:rPr/>
            </w:pPr>
            <w:r w:rsidDel="00000000" w:rsidR="00000000" w:rsidRPr="00000000">
              <w:rPr>
                <w:vertAlign w:val="baseline"/>
                <w:rtl w:val="0"/>
              </w:rPr>
              <w:t xml:space="preserve">Herramientas usadas en carpintería</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rPr>
                <w:vertAlign w:val="baseline"/>
              </w:rPr>
            </w:pPr>
            <w:r w:rsidDel="00000000" w:rsidR="00000000" w:rsidRPr="00000000">
              <w:rPr>
                <w:rtl w:val="0"/>
              </w:rPr>
            </w:r>
          </w:p>
          <w:p w:rsidR="00000000" w:rsidDel="00000000" w:rsidP="00000000" w:rsidRDefault="00000000" w:rsidRPr="00000000" w14:paraId="00000268">
            <w:pPr>
              <w:rPr>
                <w:vertAlign w:val="baseline"/>
              </w:rPr>
            </w:pPr>
            <w:r w:rsidDel="00000000" w:rsidR="00000000" w:rsidRPr="00000000">
              <w:rPr>
                <w:rtl w:val="0"/>
              </w:rPr>
            </w:r>
          </w:p>
          <w:p w:rsidR="00000000" w:rsidDel="00000000" w:rsidP="00000000" w:rsidRDefault="00000000" w:rsidRPr="00000000" w14:paraId="00000269">
            <w:pPr>
              <w:rPr>
                <w:vertAlign w:val="baseline"/>
              </w:rPr>
            </w:pPr>
            <w:r w:rsidDel="00000000" w:rsidR="00000000" w:rsidRPr="00000000">
              <w:rPr>
                <w:rtl w:val="0"/>
              </w:rPr>
            </w:r>
          </w:p>
          <w:p w:rsidR="00000000" w:rsidDel="00000000" w:rsidP="00000000" w:rsidRDefault="00000000" w:rsidRPr="00000000" w14:paraId="0000026A">
            <w:pPr>
              <w:rPr>
                <w:vertAlign w:val="baseline"/>
              </w:rPr>
            </w:pPr>
            <w:r w:rsidDel="00000000" w:rsidR="00000000" w:rsidRPr="00000000">
              <w:rPr>
                <w:rtl w:val="0"/>
              </w:rPr>
            </w:r>
          </w:p>
          <w:p w:rsidR="00000000" w:rsidDel="00000000" w:rsidP="00000000" w:rsidRDefault="00000000" w:rsidRPr="00000000" w14:paraId="0000026B">
            <w:pPr>
              <w:rPr>
                <w:vertAlign w:val="baseline"/>
              </w:rPr>
            </w:pPr>
            <w:r w:rsidDel="00000000" w:rsidR="00000000" w:rsidRPr="00000000">
              <w:rPr>
                <w:rtl w:val="0"/>
              </w:rPr>
            </w:r>
          </w:p>
          <w:p w:rsidR="00000000" w:rsidDel="00000000" w:rsidP="00000000" w:rsidRDefault="00000000" w:rsidRPr="00000000" w14:paraId="0000026C">
            <w:pPr>
              <w:rPr>
                <w:vertAlign w:val="baseline"/>
              </w:rPr>
            </w:pPr>
            <w:r w:rsidDel="00000000" w:rsidR="00000000" w:rsidRPr="00000000">
              <w:rPr>
                <w:rtl w:val="0"/>
              </w:rPr>
            </w:r>
          </w:p>
          <w:p w:rsidR="00000000" w:rsidDel="00000000" w:rsidP="00000000" w:rsidRDefault="00000000" w:rsidRPr="00000000" w14:paraId="0000026D">
            <w:pPr>
              <w:rPr>
                <w:vertAlign w:val="baseline"/>
              </w:rPr>
            </w:pPr>
            <w:r w:rsidDel="00000000" w:rsidR="00000000" w:rsidRPr="00000000">
              <w:rPr>
                <w:rtl w:val="0"/>
              </w:rPr>
            </w:r>
          </w:p>
          <w:p w:rsidR="00000000" w:rsidDel="00000000" w:rsidP="00000000" w:rsidRDefault="00000000" w:rsidRPr="00000000" w14:paraId="0000026E">
            <w:pPr>
              <w:numPr>
                <w:ilvl w:val="0"/>
                <w:numId w:val="1"/>
              </w:numPr>
              <w:ind w:left="720" w:hanging="360"/>
              <w:rPr/>
            </w:pPr>
            <w:r w:rsidDel="00000000" w:rsidR="00000000" w:rsidRPr="00000000">
              <w:rPr>
                <w:vertAlign w:val="baseline"/>
                <w:rtl w:val="0"/>
              </w:rPr>
              <w:t xml:space="preserve">Medición, trazado y  corte de materiales, utilización de instrumentos a tal fin</w:t>
            </w:r>
          </w:p>
          <w:p w:rsidR="00000000" w:rsidDel="00000000" w:rsidP="00000000" w:rsidRDefault="00000000" w:rsidRPr="00000000" w14:paraId="0000026F">
            <w:pPr>
              <w:ind w:left="720" w:firstLine="0"/>
              <w:rPr>
                <w:vertAlign w:val="baseline"/>
              </w:rPr>
            </w:pPr>
            <w:r w:rsidDel="00000000" w:rsidR="00000000" w:rsidRPr="00000000">
              <w:rPr>
                <w:rtl w:val="0"/>
              </w:rPr>
            </w:r>
          </w:p>
          <w:p w:rsidR="00000000" w:rsidDel="00000000" w:rsidP="00000000" w:rsidRDefault="00000000" w:rsidRPr="00000000" w14:paraId="00000270">
            <w:pPr>
              <w:numPr>
                <w:ilvl w:val="0"/>
                <w:numId w:val="1"/>
              </w:numPr>
              <w:ind w:left="720" w:hanging="360"/>
              <w:rPr/>
            </w:pPr>
            <w:r w:rsidDel="00000000" w:rsidR="00000000" w:rsidRPr="00000000">
              <w:rPr>
                <w:vertAlign w:val="baseline"/>
                <w:rtl w:val="0"/>
              </w:rPr>
              <w:t xml:space="preserve">Operaciones con herramientas manuales</w:t>
            </w:r>
          </w:p>
          <w:p w:rsidR="00000000" w:rsidDel="00000000" w:rsidP="00000000" w:rsidRDefault="00000000" w:rsidRPr="00000000" w14:paraId="00000271">
            <w:pPr>
              <w:ind w:left="720" w:firstLine="0"/>
              <w:rPr>
                <w:vertAlign w:val="baseline"/>
              </w:rPr>
            </w:pPr>
            <w:r w:rsidDel="00000000" w:rsidR="00000000" w:rsidRPr="00000000">
              <w:rPr>
                <w:rtl w:val="0"/>
              </w:rPr>
            </w:r>
          </w:p>
          <w:p w:rsidR="00000000" w:rsidDel="00000000" w:rsidP="00000000" w:rsidRDefault="00000000" w:rsidRPr="00000000" w14:paraId="00000272">
            <w:pPr>
              <w:ind w:left="720" w:firstLine="0"/>
              <w:rPr>
                <w:vertAlign w:val="baseline"/>
              </w:rPr>
            </w:pPr>
            <w:r w:rsidDel="00000000" w:rsidR="00000000" w:rsidRPr="00000000">
              <w:rPr>
                <w:rtl w:val="0"/>
              </w:rPr>
            </w:r>
          </w:p>
          <w:p w:rsidR="00000000" w:rsidDel="00000000" w:rsidP="00000000" w:rsidRDefault="00000000" w:rsidRPr="00000000" w14:paraId="00000273">
            <w:pPr>
              <w:ind w:left="720" w:firstLine="0"/>
              <w:rPr>
                <w:vertAlign w:val="baseline"/>
              </w:rPr>
            </w:pPr>
            <w:r w:rsidDel="00000000" w:rsidR="00000000" w:rsidRPr="00000000">
              <w:rPr>
                <w:rtl w:val="0"/>
              </w:rPr>
            </w:r>
          </w:p>
          <w:p w:rsidR="00000000" w:rsidDel="00000000" w:rsidP="00000000" w:rsidRDefault="00000000" w:rsidRPr="00000000" w14:paraId="00000274">
            <w:pPr>
              <w:numPr>
                <w:ilvl w:val="0"/>
                <w:numId w:val="1"/>
              </w:numPr>
              <w:ind w:left="720" w:hanging="360"/>
              <w:rPr/>
            </w:pPr>
            <w:r w:rsidDel="00000000" w:rsidR="00000000" w:rsidRPr="00000000">
              <w:rPr>
                <w:vertAlign w:val="baseline"/>
                <w:rtl w:val="0"/>
              </w:rPr>
              <w:t xml:space="preserve">Utilización de materiales blandos: Madera</w:t>
            </w:r>
          </w:p>
          <w:p w:rsidR="00000000" w:rsidDel="00000000" w:rsidP="00000000" w:rsidRDefault="00000000" w:rsidRPr="00000000" w14:paraId="00000275">
            <w:pPr>
              <w:ind w:left="720" w:firstLine="0"/>
              <w:rPr>
                <w:vertAlign w:val="baseline"/>
              </w:rPr>
            </w:pPr>
            <w:r w:rsidDel="00000000" w:rsidR="00000000" w:rsidRPr="00000000">
              <w:rPr>
                <w:rtl w:val="0"/>
              </w:rPr>
            </w:r>
          </w:p>
          <w:p w:rsidR="00000000" w:rsidDel="00000000" w:rsidP="00000000" w:rsidRDefault="00000000" w:rsidRPr="00000000" w14:paraId="00000276">
            <w:pPr>
              <w:numPr>
                <w:ilvl w:val="0"/>
                <w:numId w:val="1"/>
              </w:numPr>
              <w:ind w:left="720" w:hanging="360"/>
              <w:rPr/>
            </w:pPr>
            <w:r w:rsidDel="00000000" w:rsidR="00000000" w:rsidRPr="00000000">
              <w:rPr>
                <w:vertAlign w:val="baseline"/>
                <w:rtl w:val="0"/>
              </w:rPr>
              <w:t xml:space="preserve">Ensambles , tipos , características.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rPr>
                <w:vertAlign w:val="baseline"/>
              </w:rPr>
            </w:pPr>
            <w:r w:rsidDel="00000000" w:rsidR="00000000" w:rsidRPr="00000000">
              <w:rPr>
                <w:rtl w:val="0"/>
              </w:rPr>
            </w:r>
          </w:p>
          <w:p w:rsidR="00000000" w:rsidDel="00000000" w:rsidP="00000000" w:rsidRDefault="00000000" w:rsidRPr="00000000" w14:paraId="00000279">
            <w:pPr>
              <w:ind w:left="720" w:firstLine="0"/>
              <w:rP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ind w:left="720" w:firstLine="0"/>
              <w:rPr>
                <w:vertAlign w:val="baseline"/>
              </w:rPr>
            </w:pPr>
            <w:r w:rsidDel="00000000" w:rsidR="00000000" w:rsidRPr="00000000">
              <w:rPr>
                <w:rtl w:val="0"/>
              </w:rPr>
            </w:r>
          </w:p>
          <w:p w:rsidR="00000000" w:rsidDel="00000000" w:rsidP="00000000" w:rsidRDefault="00000000" w:rsidRPr="00000000" w14:paraId="0000027C">
            <w:pPr>
              <w:numPr>
                <w:ilvl w:val="0"/>
                <w:numId w:val="1"/>
              </w:numPr>
              <w:ind w:left="720" w:hanging="360"/>
              <w:rPr/>
            </w:pPr>
            <w:r w:rsidDel="00000000" w:rsidR="00000000" w:rsidRPr="00000000">
              <w:rPr>
                <w:vertAlign w:val="baseline"/>
                <w:rtl w:val="0"/>
              </w:rPr>
              <w:t xml:space="preserve">Sistematización, implementación y aplicación de normas técnicas</w:t>
            </w:r>
          </w:p>
          <w:p w:rsidR="00000000" w:rsidDel="00000000" w:rsidP="00000000" w:rsidRDefault="00000000" w:rsidRPr="00000000" w14:paraId="0000027D">
            <w:pPr>
              <w:rPr>
                <w:vertAlign w:val="baseline"/>
              </w:rPr>
            </w:pPr>
            <w:r w:rsidDel="00000000" w:rsidR="00000000" w:rsidRPr="00000000">
              <w:rPr>
                <w:rtl w:val="0"/>
              </w:rPr>
            </w:r>
          </w:p>
          <w:p w:rsidR="00000000" w:rsidDel="00000000" w:rsidP="00000000" w:rsidRDefault="00000000" w:rsidRPr="00000000" w14:paraId="0000027E">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F">
            <w:pPr>
              <w:numPr>
                <w:ilvl w:val="0"/>
                <w:numId w:val="1"/>
              </w:numPr>
              <w:ind w:left="720" w:hanging="360"/>
              <w:rPr/>
            </w:pPr>
            <w:r w:rsidDel="00000000" w:rsidR="00000000" w:rsidRPr="00000000">
              <w:rPr>
                <w:vertAlign w:val="baseline"/>
                <w:rtl w:val="0"/>
              </w:rPr>
              <w:t xml:space="preserve">Investigación bibliográfica</w:t>
            </w:r>
          </w:p>
          <w:p w:rsidR="00000000" w:rsidDel="00000000" w:rsidP="00000000" w:rsidRDefault="00000000" w:rsidRPr="00000000" w14:paraId="00000280">
            <w:pPr>
              <w:ind w:left="720" w:firstLine="0"/>
              <w:rPr>
                <w:vertAlign w:val="baseline"/>
              </w:rPr>
            </w:pPr>
            <w:r w:rsidDel="00000000" w:rsidR="00000000" w:rsidRPr="00000000">
              <w:rPr>
                <w:vertAlign w:val="baseline"/>
                <w:rtl w:val="0"/>
              </w:rPr>
              <w:t xml:space="preserve">Lectura, cuestionario.</w:t>
            </w:r>
          </w:p>
          <w:p w:rsidR="00000000" w:rsidDel="00000000" w:rsidP="00000000" w:rsidRDefault="00000000" w:rsidRPr="00000000" w14:paraId="00000281">
            <w:pPr>
              <w:ind w:left="720" w:firstLine="0"/>
              <w:rPr>
                <w:vertAlign w:val="baseline"/>
              </w:rPr>
            </w:pPr>
            <w:r w:rsidDel="00000000" w:rsidR="00000000" w:rsidRPr="00000000">
              <w:rPr>
                <w:rtl w:val="0"/>
              </w:rPr>
            </w:r>
          </w:p>
          <w:p w:rsidR="00000000" w:rsidDel="00000000" w:rsidP="00000000" w:rsidRDefault="00000000" w:rsidRPr="00000000" w14:paraId="00000282">
            <w:pPr>
              <w:rPr>
                <w:vertAlign w:val="baseline"/>
              </w:rPr>
            </w:pPr>
            <w:r w:rsidDel="00000000" w:rsidR="00000000" w:rsidRPr="00000000">
              <w:rPr>
                <w:vertAlign w:val="baseline"/>
                <w:rtl w:val="0"/>
              </w:rPr>
              <w:t xml:space="preserve">      </w:t>
            </w:r>
          </w:p>
          <w:p w:rsidR="00000000" w:rsidDel="00000000" w:rsidP="00000000" w:rsidRDefault="00000000" w:rsidRPr="00000000" w14:paraId="00000283">
            <w:pPr>
              <w:rPr>
                <w:vertAlign w:val="baseline"/>
              </w:rPr>
            </w:pPr>
            <w:r w:rsidDel="00000000" w:rsidR="00000000" w:rsidRPr="00000000">
              <w:rPr>
                <w:rtl w:val="0"/>
              </w:rPr>
            </w:r>
          </w:p>
          <w:p w:rsidR="00000000" w:rsidDel="00000000" w:rsidP="00000000" w:rsidRDefault="00000000" w:rsidRPr="00000000" w14:paraId="00000284">
            <w:pPr>
              <w:rPr>
                <w:vertAlign w:val="baseline"/>
              </w:rPr>
            </w:pPr>
            <w:r w:rsidDel="00000000" w:rsidR="00000000" w:rsidRPr="00000000">
              <w:rPr>
                <w:rtl w:val="0"/>
              </w:rPr>
            </w:r>
          </w:p>
          <w:p w:rsidR="00000000" w:rsidDel="00000000" w:rsidP="00000000" w:rsidRDefault="00000000" w:rsidRPr="00000000" w14:paraId="00000285">
            <w:pPr>
              <w:numPr>
                <w:ilvl w:val="0"/>
                <w:numId w:val="1"/>
              </w:numPr>
              <w:ind w:left="720" w:hanging="360"/>
              <w:rPr/>
            </w:pPr>
            <w:r w:rsidDel="00000000" w:rsidR="00000000" w:rsidRPr="00000000">
              <w:rPr>
                <w:vertAlign w:val="baseline"/>
                <w:rtl w:val="0"/>
              </w:rPr>
              <w:t xml:space="preserve">Reconocimiento y uso de Martillo, Escofina, Serrucho, Destornillador; Formón, Punto de Marcar, Mazos, Taladro, Brocas, lijas, Tornillo de banco, Punta de Trazar, Pie metálico, Tenaza, Gramil, Escuadra de carpintero.</w:t>
            </w:r>
          </w:p>
          <w:p w:rsidR="00000000" w:rsidDel="00000000" w:rsidP="00000000" w:rsidRDefault="00000000" w:rsidRPr="00000000" w14:paraId="00000286">
            <w:pPr>
              <w:ind w:left="720" w:firstLine="0"/>
              <w:rPr>
                <w:vertAlign w:val="baseline"/>
              </w:rPr>
            </w:pPr>
            <w:r w:rsidDel="00000000" w:rsidR="00000000" w:rsidRPr="00000000">
              <w:rPr>
                <w:rtl w:val="0"/>
              </w:rPr>
            </w:r>
          </w:p>
          <w:p w:rsidR="00000000" w:rsidDel="00000000" w:rsidP="00000000" w:rsidRDefault="00000000" w:rsidRPr="00000000" w14:paraId="00000287">
            <w:pPr>
              <w:ind w:left="720" w:firstLine="0"/>
              <w:rPr>
                <w:vertAlign w:val="baseline"/>
              </w:rPr>
            </w:pPr>
            <w:r w:rsidDel="00000000" w:rsidR="00000000" w:rsidRPr="00000000">
              <w:rPr>
                <w:rtl w:val="0"/>
              </w:rPr>
            </w:r>
          </w:p>
          <w:p w:rsidR="00000000" w:rsidDel="00000000" w:rsidP="00000000" w:rsidRDefault="00000000" w:rsidRPr="00000000" w14:paraId="00000288">
            <w:pPr>
              <w:numPr>
                <w:ilvl w:val="0"/>
                <w:numId w:val="1"/>
              </w:numPr>
              <w:ind w:left="720" w:hanging="360"/>
              <w:rPr/>
            </w:pPr>
            <w:r w:rsidDel="00000000" w:rsidR="00000000" w:rsidRPr="00000000">
              <w:rPr>
                <w:vertAlign w:val="baseline"/>
                <w:rtl w:val="0"/>
              </w:rPr>
              <w:t xml:space="preserve">Practicas sobre recortes tipo liston.</w:t>
            </w:r>
          </w:p>
          <w:p w:rsidR="00000000" w:rsidDel="00000000" w:rsidP="00000000" w:rsidRDefault="00000000" w:rsidRPr="00000000" w14:paraId="00000289">
            <w:pPr>
              <w:ind w:left="720" w:firstLine="0"/>
              <w:rPr>
                <w:vertAlign w:val="baseline"/>
              </w:rPr>
            </w:pPr>
            <w:r w:rsidDel="00000000" w:rsidR="00000000" w:rsidRPr="00000000">
              <w:rPr>
                <w:rtl w:val="0"/>
              </w:rPr>
            </w:r>
          </w:p>
          <w:p w:rsidR="00000000" w:rsidDel="00000000" w:rsidP="00000000" w:rsidRDefault="00000000" w:rsidRPr="00000000" w14:paraId="0000028A">
            <w:pPr>
              <w:ind w:left="720" w:firstLine="0"/>
              <w:rPr>
                <w:vertAlign w:val="baseline"/>
              </w:rPr>
            </w:pPr>
            <w:r w:rsidDel="00000000" w:rsidR="00000000" w:rsidRPr="00000000">
              <w:rPr>
                <w:rtl w:val="0"/>
              </w:rPr>
            </w:r>
          </w:p>
          <w:p w:rsidR="00000000" w:rsidDel="00000000" w:rsidP="00000000" w:rsidRDefault="00000000" w:rsidRPr="00000000" w14:paraId="0000028B">
            <w:pPr>
              <w:numPr>
                <w:ilvl w:val="0"/>
                <w:numId w:val="1"/>
              </w:numPr>
              <w:ind w:left="720" w:hanging="360"/>
              <w:rPr/>
            </w:pPr>
            <w:r w:rsidDel="00000000" w:rsidR="00000000" w:rsidRPr="00000000">
              <w:rPr>
                <w:vertAlign w:val="baseline"/>
                <w:rtl w:val="0"/>
              </w:rPr>
              <w:t xml:space="preserve">Procesos: medir, marcar, trazar, cortar, escofinar, perforar, puntear, armar, clavar , atornillar, encolar.</w:t>
            </w:r>
          </w:p>
          <w:p w:rsidR="00000000" w:rsidDel="00000000" w:rsidP="00000000" w:rsidRDefault="00000000" w:rsidRPr="00000000" w14:paraId="0000028C">
            <w:pPr>
              <w:ind w:left="720" w:firstLine="0"/>
              <w:rPr>
                <w:vertAlign w:val="baseline"/>
              </w:rPr>
            </w:pPr>
            <w:r w:rsidDel="00000000" w:rsidR="00000000" w:rsidRPr="00000000">
              <w:rPr>
                <w:rtl w:val="0"/>
              </w:rPr>
            </w:r>
          </w:p>
          <w:p w:rsidR="00000000" w:rsidDel="00000000" w:rsidP="00000000" w:rsidRDefault="00000000" w:rsidRPr="00000000" w14:paraId="0000028D">
            <w:pPr>
              <w:numPr>
                <w:ilvl w:val="0"/>
                <w:numId w:val="1"/>
              </w:numPr>
              <w:ind w:left="720" w:hanging="360"/>
              <w:rPr/>
            </w:pPr>
            <w:r w:rsidDel="00000000" w:rsidR="00000000" w:rsidRPr="00000000">
              <w:rPr>
                <w:vertAlign w:val="baseline"/>
                <w:rtl w:val="0"/>
              </w:rPr>
              <w:t xml:space="preserve">Trabajos prácticos: Encastre a media madera, Mesa Plegable, Yerbero. Especiero.</w:t>
            </w:r>
          </w:p>
          <w:p w:rsidR="00000000" w:rsidDel="00000000" w:rsidP="00000000" w:rsidRDefault="00000000" w:rsidRPr="00000000" w14:paraId="0000028E">
            <w:pPr>
              <w:ind w:left="720" w:firstLine="0"/>
              <w:rPr>
                <w:vertAlign w:val="baseline"/>
              </w:rPr>
            </w:pPr>
            <w:r w:rsidDel="00000000" w:rsidR="00000000" w:rsidRPr="00000000">
              <w:rPr>
                <w:rtl w:val="0"/>
              </w:rPr>
            </w:r>
          </w:p>
          <w:p w:rsidR="00000000" w:rsidDel="00000000" w:rsidP="00000000" w:rsidRDefault="00000000" w:rsidRPr="00000000" w14:paraId="0000028F">
            <w:pPr>
              <w:numPr>
                <w:ilvl w:val="0"/>
                <w:numId w:val="1"/>
              </w:numPr>
              <w:ind w:left="720" w:hanging="360"/>
              <w:rPr/>
            </w:pPr>
            <w:r w:rsidDel="00000000" w:rsidR="00000000" w:rsidRPr="00000000">
              <w:rPr>
                <w:vertAlign w:val="baseline"/>
                <w:rtl w:val="0"/>
              </w:rPr>
              <w:t xml:space="preserve">Realización de laminas / Plano, de Posa Pava, Mesa Plegable, Yerbero, Especiero.</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90">
            <w:pPr>
              <w:rPr>
                <w:vertAlign w:val="baseline"/>
              </w:rPr>
            </w:pPr>
            <w:r w:rsidDel="00000000" w:rsidR="00000000" w:rsidRPr="00000000">
              <w:rPr>
                <w:vertAlign w:val="baseline"/>
                <w:rtl w:val="0"/>
              </w:rPr>
              <w:t xml:space="preserve">Biblioteca, Pizarrón, Borrador, Netbook.</w:t>
            </w:r>
          </w:p>
          <w:p w:rsidR="00000000" w:rsidDel="00000000" w:rsidP="00000000" w:rsidRDefault="00000000" w:rsidRPr="00000000" w14:paraId="00000291">
            <w:pPr>
              <w:rPr>
                <w:vertAlign w:val="baseline"/>
              </w:rPr>
            </w:pPr>
            <w:r w:rsidDel="00000000" w:rsidR="00000000" w:rsidRPr="00000000">
              <w:rPr>
                <w:rtl w:val="0"/>
              </w:rPr>
            </w:r>
          </w:p>
          <w:p w:rsidR="00000000" w:rsidDel="00000000" w:rsidP="00000000" w:rsidRDefault="00000000" w:rsidRPr="00000000" w14:paraId="00000292">
            <w:pPr>
              <w:rPr>
                <w:vertAlign w:val="baseline"/>
              </w:rPr>
            </w:pPr>
            <w:r w:rsidDel="00000000" w:rsidR="00000000" w:rsidRPr="00000000">
              <w:rPr>
                <w:rtl w:val="0"/>
              </w:rPr>
            </w:r>
          </w:p>
          <w:p w:rsidR="00000000" w:rsidDel="00000000" w:rsidP="00000000" w:rsidRDefault="00000000" w:rsidRPr="00000000" w14:paraId="00000293">
            <w:pPr>
              <w:rPr>
                <w:vertAlign w:val="baseline"/>
              </w:rPr>
            </w:pPr>
            <w:r w:rsidDel="00000000" w:rsidR="00000000" w:rsidRPr="00000000">
              <w:rPr>
                <w:vertAlign w:val="baseline"/>
                <w:rtl w:val="0"/>
              </w:rPr>
              <w:t xml:space="preserve">Pie metálico. Escuadra. Punta de trazar, Punta de marcar. Gramil. Serrucho. Morsa. Escofina. Lijas. Taladro de banco. Cola de carpintero. Martillo. Destornillador. Tenaza. Pinza universal. Pincel. Trapo. Pala Escoba. Caladora.</w:t>
            </w:r>
          </w:p>
          <w:p w:rsidR="00000000" w:rsidDel="00000000" w:rsidP="00000000" w:rsidRDefault="00000000" w:rsidRPr="00000000" w14:paraId="00000294">
            <w:pPr>
              <w:rPr>
                <w:vertAlign w:val="baseline"/>
              </w:rPr>
            </w:pPr>
            <w:r w:rsidDel="00000000" w:rsidR="00000000" w:rsidRPr="00000000">
              <w:rPr>
                <w:vertAlign w:val="baseline"/>
                <w:rtl w:val="0"/>
              </w:rPr>
              <w:t xml:space="preserve">Falsa escuadra, Cinta métrica, metro plegable. Formón, Mazo de madera.</w:t>
            </w:r>
          </w:p>
          <w:p w:rsidR="00000000" w:rsidDel="00000000" w:rsidP="00000000" w:rsidRDefault="00000000" w:rsidRPr="00000000" w14:paraId="00000295">
            <w:pPr>
              <w:rPr>
                <w:vertAlign w:val="baseline"/>
              </w:rPr>
            </w:pPr>
            <w:r w:rsidDel="00000000" w:rsidR="00000000" w:rsidRPr="00000000">
              <w:rPr>
                <w:rtl w:val="0"/>
              </w:rPr>
            </w:r>
          </w:p>
          <w:p w:rsidR="00000000" w:rsidDel="00000000" w:rsidP="00000000" w:rsidRDefault="00000000" w:rsidRPr="00000000" w14:paraId="00000296">
            <w:pPr>
              <w:rPr>
                <w:vertAlign w:val="baseline"/>
              </w:rPr>
            </w:pPr>
            <w:r w:rsidDel="00000000" w:rsidR="00000000" w:rsidRPr="00000000">
              <w:rPr>
                <w:rtl w:val="0"/>
              </w:rPr>
            </w:r>
          </w:p>
          <w:p w:rsidR="00000000" w:rsidDel="00000000" w:rsidP="00000000" w:rsidRDefault="00000000" w:rsidRPr="00000000" w14:paraId="00000297">
            <w:pPr>
              <w:rPr>
                <w:vertAlign w:val="baseline"/>
              </w:rPr>
            </w:pPr>
            <w:r w:rsidDel="00000000" w:rsidR="00000000" w:rsidRPr="00000000">
              <w:rPr>
                <w:rtl w:val="0"/>
              </w:rPr>
            </w:r>
          </w:p>
          <w:p w:rsidR="00000000" w:rsidDel="00000000" w:rsidP="00000000" w:rsidRDefault="00000000" w:rsidRPr="00000000" w14:paraId="00000298">
            <w:pPr>
              <w:rPr>
                <w:vertAlign w:val="baseline"/>
              </w:rPr>
            </w:pPr>
            <w:r w:rsidDel="00000000" w:rsidR="00000000" w:rsidRPr="00000000">
              <w:rPr>
                <w:rtl w:val="0"/>
              </w:rPr>
            </w:r>
          </w:p>
          <w:p w:rsidR="00000000" w:rsidDel="00000000" w:rsidP="00000000" w:rsidRDefault="00000000" w:rsidRPr="00000000" w14:paraId="00000299">
            <w:pPr>
              <w:rPr>
                <w:vertAlign w:val="baseline"/>
              </w:rPr>
            </w:pPr>
            <w:r w:rsidDel="00000000" w:rsidR="00000000" w:rsidRPr="00000000">
              <w:rPr>
                <w:rtl w:val="0"/>
              </w:rPr>
            </w:r>
          </w:p>
          <w:p w:rsidR="00000000" w:rsidDel="00000000" w:rsidP="00000000" w:rsidRDefault="00000000" w:rsidRPr="00000000" w14:paraId="0000029A">
            <w:pPr>
              <w:rPr>
                <w:vertAlign w:val="baseline"/>
              </w:rPr>
            </w:pPr>
            <w:r w:rsidDel="00000000" w:rsidR="00000000" w:rsidRPr="00000000">
              <w:rPr>
                <w:rtl w:val="0"/>
              </w:rPr>
            </w:r>
          </w:p>
          <w:p w:rsidR="00000000" w:rsidDel="00000000" w:rsidP="00000000" w:rsidRDefault="00000000" w:rsidRPr="00000000" w14:paraId="0000029B">
            <w:pPr>
              <w:rPr>
                <w:vertAlign w:val="baseline"/>
              </w:rPr>
            </w:pPr>
            <w:r w:rsidDel="00000000" w:rsidR="00000000" w:rsidRPr="00000000">
              <w:rPr>
                <w:rtl w:val="0"/>
              </w:rPr>
            </w:r>
          </w:p>
          <w:p w:rsidR="00000000" w:rsidDel="00000000" w:rsidP="00000000" w:rsidRDefault="00000000" w:rsidRPr="00000000" w14:paraId="0000029C">
            <w:pPr>
              <w:rPr>
                <w:vertAlign w:val="baseline"/>
              </w:rPr>
            </w:pPr>
            <w:r w:rsidDel="00000000" w:rsidR="00000000" w:rsidRPr="00000000">
              <w:rPr>
                <w:rtl w:val="0"/>
              </w:rPr>
            </w:r>
          </w:p>
          <w:p w:rsidR="00000000" w:rsidDel="00000000" w:rsidP="00000000" w:rsidRDefault="00000000" w:rsidRPr="00000000" w14:paraId="0000029D">
            <w:pPr>
              <w:rPr>
                <w:vertAlign w:val="baseline"/>
              </w:rPr>
            </w:pPr>
            <w:r w:rsidDel="00000000" w:rsidR="00000000" w:rsidRPr="00000000">
              <w:rPr>
                <w:rtl w:val="0"/>
              </w:rPr>
            </w:r>
          </w:p>
          <w:p w:rsidR="00000000" w:rsidDel="00000000" w:rsidP="00000000" w:rsidRDefault="00000000" w:rsidRPr="00000000" w14:paraId="0000029E">
            <w:pPr>
              <w:rPr>
                <w:vertAlign w:val="baseline"/>
              </w:rPr>
            </w:pPr>
            <w:r w:rsidDel="00000000" w:rsidR="00000000" w:rsidRPr="00000000">
              <w:rPr>
                <w:rtl w:val="0"/>
              </w:rPr>
            </w:r>
          </w:p>
          <w:p w:rsidR="00000000" w:rsidDel="00000000" w:rsidP="00000000" w:rsidRDefault="00000000" w:rsidRPr="00000000" w14:paraId="0000029F">
            <w:pPr>
              <w:rPr>
                <w:vertAlign w:val="baseline"/>
              </w:rPr>
            </w:pPr>
            <w:r w:rsidDel="00000000" w:rsidR="00000000" w:rsidRPr="00000000">
              <w:rPr>
                <w:rtl w:val="0"/>
              </w:rPr>
            </w:r>
          </w:p>
          <w:p w:rsidR="00000000" w:rsidDel="00000000" w:rsidP="00000000" w:rsidRDefault="00000000" w:rsidRPr="00000000" w14:paraId="000002A0">
            <w:pPr>
              <w:rPr>
                <w:vertAlign w:val="baseline"/>
              </w:rPr>
            </w:pPr>
            <w:r w:rsidDel="00000000" w:rsidR="00000000" w:rsidRPr="00000000">
              <w:rPr>
                <w:vertAlign w:val="baseline"/>
                <w:rtl w:val="0"/>
              </w:rPr>
              <w:t xml:space="preserve">Listón de madera blanda, Machimbre, tornillos, tuercas, arandelas, clavos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A1">
            <w:pPr>
              <w:numPr>
                <w:ilvl w:val="0"/>
                <w:numId w:val="1"/>
              </w:numPr>
              <w:ind w:left="720" w:hanging="360"/>
              <w:rPr/>
            </w:pPr>
            <w:r w:rsidDel="00000000" w:rsidR="00000000" w:rsidRPr="00000000">
              <w:rPr>
                <w:vertAlign w:val="baseline"/>
                <w:rtl w:val="0"/>
              </w:rPr>
              <w:t xml:space="preserve">Analizar la marcha del proceso educativo para lograr mejoras</w:t>
            </w:r>
          </w:p>
          <w:p w:rsidR="00000000" w:rsidDel="00000000" w:rsidP="00000000" w:rsidRDefault="00000000" w:rsidRPr="00000000" w14:paraId="000002A2">
            <w:pPr>
              <w:rPr>
                <w:vertAlign w:val="baseline"/>
              </w:rPr>
            </w:pPr>
            <w:r w:rsidDel="00000000" w:rsidR="00000000" w:rsidRPr="00000000">
              <w:rPr>
                <w:rtl w:val="0"/>
              </w:rPr>
            </w:r>
          </w:p>
          <w:p w:rsidR="00000000" w:rsidDel="00000000" w:rsidP="00000000" w:rsidRDefault="00000000" w:rsidRPr="00000000" w14:paraId="000002A3">
            <w:pPr>
              <w:numPr>
                <w:ilvl w:val="0"/>
                <w:numId w:val="1"/>
              </w:numPr>
              <w:ind w:left="720" w:hanging="360"/>
              <w:rPr/>
            </w:pPr>
            <w:r w:rsidDel="00000000" w:rsidR="00000000" w:rsidRPr="00000000">
              <w:rPr>
                <w:vertAlign w:val="baseline"/>
                <w:rtl w:val="0"/>
              </w:rPr>
              <w:t xml:space="preserve">Evaluación de la marcha del proceso para realizar rectificaciones o ratificaciones de los diferentes aspectos.</w:t>
            </w:r>
          </w:p>
          <w:p w:rsidR="00000000" w:rsidDel="00000000" w:rsidP="00000000" w:rsidRDefault="00000000" w:rsidRPr="00000000" w14:paraId="000002A4">
            <w:pPr>
              <w:numPr>
                <w:ilvl w:val="0"/>
                <w:numId w:val="1"/>
              </w:numPr>
              <w:ind w:left="720" w:hanging="360"/>
              <w:rPr/>
            </w:pPr>
            <w:r w:rsidDel="00000000" w:rsidR="00000000" w:rsidRPr="00000000">
              <w:rPr>
                <w:vertAlign w:val="baseline"/>
                <w:rtl w:val="0"/>
              </w:rPr>
              <w:t xml:space="preserve">Interpretación de consignas por parte de los alumnos</w:t>
            </w:r>
          </w:p>
          <w:p w:rsidR="00000000" w:rsidDel="00000000" w:rsidP="00000000" w:rsidRDefault="00000000" w:rsidRPr="00000000" w14:paraId="000002A5">
            <w:pPr>
              <w:numPr>
                <w:ilvl w:val="0"/>
                <w:numId w:val="1"/>
              </w:numPr>
              <w:ind w:left="720" w:hanging="360"/>
              <w:rPr/>
            </w:pPr>
            <w:r w:rsidDel="00000000" w:rsidR="00000000" w:rsidRPr="00000000">
              <w:rPr>
                <w:vertAlign w:val="baseline"/>
                <w:rtl w:val="0"/>
              </w:rPr>
              <w:t xml:space="preserve">Respeto por las normas de seguridad y de trabajo</w:t>
            </w:r>
          </w:p>
          <w:p w:rsidR="00000000" w:rsidDel="00000000" w:rsidP="00000000" w:rsidRDefault="00000000" w:rsidRPr="00000000" w14:paraId="000002A6">
            <w:pPr>
              <w:numPr>
                <w:ilvl w:val="0"/>
                <w:numId w:val="1"/>
              </w:numPr>
              <w:ind w:left="720" w:hanging="360"/>
              <w:rPr/>
            </w:pPr>
            <w:r w:rsidDel="00000000" w:rsidR="00000000" w:rsidRPr="00000000">
              <w:rPr>
                <w:vertAlign w:val="baseline"/>
                <w:rtl w:val="0"/>
              </w:rPr>
              <w:t xml:space="preserve">Entrega de los trabajos en tiempo y forma</w:t>
            </w:r>
          </w:p>
          <w:p w:rsidR="00000000" w:rsidDel="00000000" w:rsidP="00000000" w:rsidRDefault="00000000" w:rsidRPr="00000000" w14:paraId="000002A7">
            <w:pPr>
              <w:numPr>
                <w:ilvl w:val="0"/>
                <w:numId w:val="1"/>
              </w:numPr>
              <w:ind w:left="720" w:hanging="360"/>
              <w:rPr/>
            </w:pPr>
            <w:r w:rsidDel="00000000" w:rsidR="00000000" w:rsidRPr="00000000">
              <w:rPr>
                <w:vertAlign w:val="baseline"/>
                <w:rtl w:val="0"/>
              </w:rPr>
              <w:t xml:space="preserve">Participación en clase.</w:t>
            </w:r>
          </w:p>
          <w:p w:rsidR="00000000" w:rsidDel="00000000" w:rsidP="00000000" w:rsidRDefault="00000000" w:rsidRPr="00000000" w14:paraId="000002A8">
            <w:pPr>
              <w:numPr>
                <w:ilvl w:val="0"/>
                <w:numId w:val="1"/>
              </w:numPr>
              <w:ind w:left="720" w:hanging="360"/>
              <w:rPr/>
            </w:pPr>
            <w:r w:rsidDel="00000000" w:rsidR="00000000" w:rsidRPr="00000000">
              <w:rPr>
                <w:vertAlign w:val="baseline"/>
                <w:rtl w:val="0"/>
              </w:rPr>
              <w:t xml:space="preserve">Realización de informes técnicos oral y escrito.</w:t>
            </w:r>
          </w:p>
          <w:p w:rsidR="00000000" w:rsidDel="00000000" w:rsidP="00000000" w:rsidRDefault="00000000" w:rsidRPr="00000000" w14:paraId="000002A9">
            <w:pPr>
              <w:numPr>
                <w:ilvl w:val="0"/>
                <w:numId w:val="1"/>
              </w:numPr>
              <w:ind w:left="720" w:hanging="360"/>
              <w:rPr/>
            </w:pPr>
            <w:r w:rsidDel="00000000" w:rsidR="00000000" w:rsidRPr="00000000">
              <w:rPr>
                <w:vertAlign w:val="baseline"/>
                <w:rtl w:val="0"/>
              </w:rPr>
              <w:t xml:space="preserve">Evaluación escrita sobre temas teóricos.</w:t>
            </w:r>
          </w:p>
          <w:p w:rsidR="00000000" w:rsidDel="00000000" w:rsidP="00000000" w:rsidRDefault="00000000" w:rsidRPr="00000000" w14:paraId="000002AA">
            <w:pPr>
              <w:numPr>
                <w:ilvl w:val="0"/>
                <w:numId w:val="1"/>
              </w:numPr>
              <w:ind w:left="720" w:hanging="360"/>
              <w:rPr/>
            </w:pPr>
            <w:r w:rsidDel="00000000" w:rsidR="00000000" w:rsidRPr="00000000">
              <w:rPr>
                <w:vertAlign w:val="baseline"/>
                <w:rtl w:val="0"/>
              </w:rPr>
              <w:t xml:space="preserve">Las producciones parciales y terminadas de los estudiantes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AB">
            <w:pPr>
              <w:jc w:val="center"/>
              <w:rPr/>
            </w:pPr>
            <w:r w:rsidDel="00000000" w:rsidR="00000000" w:rsidRPr="00000000">
              <w:rPr>
                <w:rtl w:val="0"/>
              </w:rPr>
              <w:t xml:space="preserve">I</w:t>
            </w:r>
          </w:p>
          <w:p w:rsidR="00000000" w:rsidDel="00000000" w:rsidP="00000000" w:rsidRDefault="00000000" w:rsidRPr="00000000" w14:paraId="000002AC">
            <w:pPr>
              <w:jc w:val="center"/>
              <w:rPr/>
            </w:pPr>
            <w:r w:rsidDel="00000000" w:rsidR="00000000" w:rsidRPr="00000000">
              <w:rPr>
                <w:rtl w:val="0"/>
              </w:rPr>
            </w:r>
          </w:p>
          <w:p w:rsidR="00000000" w:rsidDel="00000000" w:rsidP="00000000" w:rsidRDefault="00000000" w:rsidRPr="00000000" w14:paraId="000002AD">
            <w:pPr>
              <w:jc w:val="center"/>
              <w:rPr/>
            </w:pPr>
            <w:r w:rsidDel="00000000" w:rsidR="00000000" w:rsidRPr="00000000">
              <w:rPr>
                <w:rtl w:val="0"/>
              </w:rPr>
            </w:r>
          </w:p>
          <w:p w:rsidR="00000000" w:rsidDel="00000000" w:rsidP="00000000" w:rsidRDefault="00000000" w:rsidRPr="00000000" w14:paraId="000002AE">
            <w:pPr>
              <w:jc w:val="center"/>
              <w:rPr/>
            </w:pPr>
            <w:r w:rsidDel="00000000" w:rsidR="00000000" w:rsidRPr="00000000">
              <w:rPr>
                <w:rtl w:val="0"/>
              </w:rPr>
            </w:r>
          </w:p>
          <w:p w:rsidR="00000000" w:rsidDel="00000000" w:rsidP="00000000" w:rsidRDefault="00000000" w:rsidRPr="00000000" w14:paraId="000002AF">
            <w:pPr>
              <w:jc w:val="left"/>
              <w:rPr/>
            </w:pPr>
            <w:r w:rsidDel="00000000" w:rsidR="00000000" w:rsidRPr="00000000">
              <w:rPr>
                <w:rtl w:val="0"/>
              </w:rPr>
            </w:r>
          </w:p>
          <w:p w:rsidR="00000000" w:rsidDel="00000000" w:rsidP="00000000" w:rsidRDefault="00000000" w:rsidRPr="00000000" w14:paraId="000002B0">
            <w:pPr>
              <w:jc w:val="left"/>
              <w:rPr/>
            </w:pPr>
            <w:r w:rsidDel="00000000" w:rsidR="00000000" w:rsidRPr="00000000">
              <w:rPr>
                <w:rtl w:val="0"/>
              </w:rPr>
            </w:r>
          </w:p>
          <w:p w:rsidR="00000000" w:rsidDel="00000000" w:rsidP="00000000" w:rsidRDefault="00000000" w:rsidRPr="00000000" w14:paraId="000002B1">
            <w:pPr>
              <w:jc w:val="left"/>
              <w:rPr/>
            </w:pPr>
            <w:r w:rsidDel="00000000" w:rsidR="00000000" w:rsidRPr="00000000">
              <w:rPr>
                <w:rtl w:val="0"/>
              </w:rPr>
            </w:r>
          </w:p>
          <w:p w:rsidR="00000000" w:rsidDel="00000000" w:rsidP="00000000" w:rsidRDefault="00000000" w:rsidRPr="00000000" w14:paraId="000002B2">
            <w:pPr>
              <w:jc w:val="left"/>
              <w:rPr/>
            </w:pPr>
            <w:r w:rsidDel="00000000" w:rsidR="00000000" w:rsidRPr="00000000">
              <w:rPr>
                <w:rtl w:val="0"/>
              </w:rPr>
            </w:r>
          </w:p>
          <w:p w:rsidR="00000000" w:rsidDel="00000000" w:rsidP="00000000" w:rsidRDefault="00000000" w:rsidRPr="00000000" w14:paraId="000002B3">
            <w:pPr>
              <w:jc w:val="left"/>
              <w:rPr/>
            </w:pPr>
            <w:r w:rsidDel="00000000" w:rsidR="00000000" w:rsidRPr="00000000">
              <w:rPr>
                <w:rtl w:val="0"/>
              </w:rPr>
            </w:r>
          </w:p>
          <w:p w:rsidR="00000000" w:rsidDel="00000000" w:rsidP="00000000" w:rsidRDefault="00000000" w:rsidRPr="00000000" w14:paraId="000002B4">
            <w:pPr>
              <w:jc w:val="left"/>
              <w:rPr/>
            </w:pPr>
            <w:r w:rsidDel="00000000" w:rsidR="00000000" w:rsidRPr="00000000">
              <w:rPr>
                <w:rtl w:val="0"/>
              </w:rPr>
            </w:r>
          </w:p>
          <w:p w:rsidR="00000000" w:rsidDel="00000000" w:rsidP="00000000" w:rsidRDefault="00000000" w:rsidRPr="00000000" w14:paraId="000002B5">
            <w:pPr>
              <w:jc w:val="left"/>
              <w:rPr/>
            </w:pPr>
            <w:r w:rsidDel="00000000" w:rsidR="00000000" w:rsidRPr="00000000">
              <w:rPr>
                <w:rtl w:val="0"/>
              </w:rPr>
            </w:r>
          </w:p>
          <w:p w:rsidR="00000000" w:rsidDel="00000000" w:rsidP="00000000" w:rsidRDefault="00000000" w:rsidRPr="00000000" w14:paraId="000002B6">
            <w:pPr>
              <w:jc w:val="left"/>
              <w:rPr/>
            </w:pPr>
            <w:r w:rsidDel="00000000" w:rsidR="00000000" w:rsidRPr="00000000">
              <w:rPr>
                <w:rtl w:val="0"/>
              </w:rPr>
            </w:r>
          </w:p>
          <w:p w:rsidR="00000000" w:rsidDel="00000000" w:rsidP="00000000" w:rsidRDefault="00000000" w:rsidRPr="00000000" w14:paraId="000002B7">
            <w:pPr>
              <w:jc w:val="left"/>
              <w:rPr/>
            </w:pPr>
            <w:r w:rsidDel="00000000" w:rsidR="00000000" w:rsidRPr="00000000">
              <w:rPr>
                <w:rtl w:val="0"/>
              </w:rPr>
            </w:r>
          </w:p>
          <w:p w:rsidR="00000000" w:rsidDel="00000000" w:rsidP="00000000" w:rsidRDefault="00000000" w:rsidRPr="00000000" w14:paraId="000002B8">
            <w:pPr>
              <w:jc w:val="left"/>
              <w:rPr/>
            </w:pPr>
            <w:r w:rsidDel="00000000" w:rsidR="00000000" w:rsidRPr="00000000">
              <w:rPr>
                <w:rtl w:val="0"/>
              </w:rPr>
            </w:r>
          </w:p>
          <w:p w:rsidR="00000000" w:rsidDel="00000000" w:rsidP="00000000" w:rsidRDefault="00000000" w:rsidRPr="00000000" w14:paraId="000002B9">
            <w:pPr>
              <w:jc w:val="left"/>
              <w:rPr/>
            </w:pPr>
            <w:r w:rsidDel="00000000" w:rsidR="00000000" w:rsidRPr="00000000">
              <w:rPr>
                <w:rtl w:val="0"/>
              </w:rPr>
            </w:r>
          </w:p>
          <w:p w:rsidR="00000000" w:rsidDel="00000000" w:rsidP="00000000" w:rsidRDefault="00000000" w:rsidRPr="00000000" w14:paraId="000002BA">
            <w:pPr>
              <w:jc w:val="left"/>
              <w:rPr/>
            </w:pPr>
            <w:r w:rsidDel="00000000" w:rsidR="00000000" w:rsidRPr="00000000">
              <w:rPr>
                <w:rtl w:val="0"/>
              </w:rPr>
            </w:r>
          </w:p>
          <w:p w:rsidR="00000000" w:rsidDel="00000000" w:rsidP="00000000" w:rsidRDefault="00000000" w:rsidRPr="00000000" w14:paraId="000002BB">
            <w:pPr>
              <w:jc w:val="left"/>
              <w:rPr/>
            </w:pPr>
            <w:r w:rsidDel="00000000" w:rsidR="00000000" w:rsidRPr="00000000">
              <w:rPr>
                <w:rtl w:val="0"/>
              </w:rPr>
            </w:r>
          </w:p>
          <w:p w:rsidR="00000000" w:rsidDel="00000000" w:rsidP="00000000" w:rsidRDefault="00000000" w:rsidRPr="00000000" w14:paraId="000002BC">
            <w:pPr>
              <w:jc w:val="left"/>
              <w:rPr/>
            </w:pPr>
            <w:r w:rsidDel="00000000" w:rsidR="00000000" w:rsidRPr="00000000">
              <w:rPr>
                <w:rtl w:val="0"/>
              </w:rPr>
            </w:r>
          </w:p>
          <w:p w:rsidR="00000000" w:rsidDel="00000000" w:rsidP="00000000" w:rsidRDefault="00000000" w:rsidRPr="00000000" w14:paraId="000002BD">
            <w:pPr>
              <w:jc w:val="left"/>
              <w:rPr/>
            </w:pPr>
            <w:r w:rsidDel="00000000" w:rsidR="00000000" w:rsidRPr="00000000">
              <w:rPr>
                <w:rtl w:val="0"/>
              </w:rPr>
              <w:t xml:space="preserve">        II</w:t>
            </w:r>
          </w:p>
          <w:p w:rsidR="00000000" w:rsidDel="00000000" w:rsidP="00000000" w:rsidRDefault="00000000" w:rsidRPr="00000000" w14:paraId="000002BE">
            <w:pPr>
              <w:rPr>
                <w:vertAlign w:val="baseline"/>
              </w:rPr>
            </w:pPr>
            <w:r w:rsidDel="00000000" w:rsidR="00000000" w:rsidRPr="00000000">
              <w:rPr>
                <w:rtl w:val="0"/>
              </w:rPr>
            </w:r>
          </w:p>
          <w:p w:rsidR="00000000" w:rsidDel="00000000" w:rsidP="00000000" w:rsidRDefault="00000000" w:rsidRPr="00000000" w14:paraId="000002BF">
            <w:pPr>
              <w:rPr>
                <w:vertAlign w:val="baseline"/>
              </w:rPr>
            </w:pPr>
            <w:r w:rsidDel="00000000" w:rsidR="00000000" w:rsidRPr="00000000">
              <w:rPr>
                <w:rtl w:val="0"/>
              </w:rPr>
            </w:r>
          </w:p>
          <w:p w:rsidR="00000000" w:rsidDel="00000000" w:rsidP="00000000" w:rsidRDefault="00000000" w:rsidRPr="00000000" w14:paraId="000002C0">
            <w:pPr>
              <w:rPr>
                <w:vertAlign w:val="baseline"/>
              </w:rPr>
            </w:pPr>
            <w:r w:rsidDel="00000000" w:rsidR="00000000" w:rsidRPr="00000000">
              <w:rPr>
                <w:rtl w:val="0"/>
              </w:rPr>
            </w:r>
          </w:p>
          <w:p w:rsidR="00000000" w:rsidDel="00000000" w:rsidP="00000000" w:rsidRDefault="00000000" w:rsidRPr="00000000" w14:paraId="000002C1">
            <w:pPr>
              <w:rPr>
                <w:vertAlign w:val="baseline"/>
              </w:rPr>
            </w:pPr>
            <w:r w:rsidDel="00000000" w:rsidR="00000000" w:rsidRPr="00000000">
              <w:rPr>
                <w:rtl w:val="0"/>
              </w:rPr>
            </w:r>
          </w:p>
          <w:p w:rsidR="00000000" w:rsidDel="00000000" w:rsidP="00000000" w:rsidRDefault="00000000" w:rsidRPr="00000000" w14:paraId="000002C2">
            <w:pPr>
              <w:rPr>
                <w:vertAlign w:val="baseline"/>
              </w:rPr>
            </w:pPr>
            <w:r w:rsidDel="00000000" w:rsidR="00000000" w:rsidRPr="00000000">
              <w:rPr>
                <w:rtl w:val="0"/>
              </w:rPr>
            </w:r>
          </w:p>
          <w:p w:rsidR="00000000" w:rsidDel="00000000" w:rsidP="00000000" w:rsidRDefault="00000000" w:rsidRPr="00000000" w14:paraId="000002C3">
            <w:pPr>
              <w:rPr>
                <w:vertAlign w:val="baseline"/>
              </w:rPr>
            </w:pPr>
            <w:r w:rsidDel="00000000" w:rsidR="00000000" w:rsidRPr="00000000">
              <w:rPr>
                <w:rtl w:val="0"/>
              </w:rPr>
            </w:r>
          </w:p>
          <w:p w:rsidR="00000000" w:rsidDel="00000000" w:rsidP="00000000" w:rsidRDefault="00000000" w:rsidRPr="00000000" w14:paraId="000002C4">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2C5">
            <w:pPr>
              <w:jc w:val="center"/>
              <w:rPr>
                <w:vertAlign w:val="baseline"/>
              </w:rPr>
            </w:pPr>
            <w:r w:rsidDel="00000000" w:rsidR="00000000" w:rsidRPr="00000000">
              <w:rPr>
                <w:rtl w:val="0"/>
              </w:rPr>
            </w:r>
          </w:p>
          <w:p w:rsidR="00000000" w:rsidDel="00000000" w:rsidP="00000000" w:rsidRDefault="00000000" w:rsidRPr="00000000" w14:paraId="000002C6">
            <w:pPr>
              <w:jc w:val="center"/>
              <w:rPr>
                <w:vertAlign w:val="baseline"/>
              </w:rPr>
            </w:pPr>
            <w:r w:rsidDel="00000000" w:rsidR="00000000" w:rsidRPr="00000000">
              <w:rPr>
                <w:rtl w:val="0"/>
              </w:rPr>
            </w:r>
          </w:p>
          <w:p w:rsidR="00000000" w:rsidDel="00000000" w:rsidP="00000000" w:rsidRDefault="00000000" w:rsidRPr="00000000" w14:paraId="000002C7">
            <w:pPr>
              <w:jc w:val="center"/>
              <w:rPr>
                <w:vertAlign w:val="baseline"/>
              </w:rPr>
            </w:pPr>
            <w:r w:rsidDel="00000000" w:rsidR="00000000" w:rsidRPr="00000000">
              <w:rPr>
                <w:rtl w:val="0"/>
              </w:rPr>
            </w:r>
          </w:p>
          <w:p w:rsidR="00000000" w:rsidDel="00000000" w:rsidP="00000000" w:rsidRDefault="00000000" w:rsidRPr="00000000" w14:paraId="000002C8">
            <w:pPr>
              <w:jc w:val="center"/>
              <w:rPr>
                <w:vertAlign w:val="baseline"/>
              </w:rPr>
            </w:pPr>
            <w:r w:rsidDel="00000000" w:rsidR="00000000" w:rsidRPr="00000000">
              <w:rPr>
                <w:rtl w:val="0"/>
              </w:rPr>
            </w:r>
          </w:p>
          <w:p w:rsidR="00000000" w:rsidDel="00000000" w:rsidP="00000000" w:rsidRDefault="00000000" w:rsidRPr="00000000" w14:paraId="000002C9">
            <w:pPr>
              <w:jc w:val="center"/>
              <w:rPr>
                <w:vertAlign w:val="baseline"/>
              </w:rPr>
            </w:pPr>
            <w:r w:rsidDel="00000000" w:rsidR="00000000" w:rsidRPr="00000000">
              <w:rPr>
                <w:rtl w:val="0"/>
              </w:rPr>
            </w:r>
          </w:p>
          <w:p w:rsidR="00000000" w:rsidDel="00000000" w:rsidP="00000000" w:rsidRDefault="00000000" w:rsidRPr="00000000" w14:paraId="000002CA">
            <w:pPr>
              <w:jc w:val="center"/>
              <w:rPr>
                <w:vertAlign w:val="baseline"/>
              </w:rPr>
            </w:pPr>
            <w:r w:rsidDel="00000000" w:rsidR="00000000" w:rsidRPr="00000000">
              <w:rPr>
                <w:rtl w:val="0"/>
              </w:rPr>
            </w:r>
          </w:p>
          <w:p w:rsidR="00000000" w:rsidDel="00000000" w:rsidP="00000000" w:rsidRDefault="00000000" w:rsidRPr="00000000" w14:paraId="000002CB">
            <w:pPr>
              <w:jc w:val="center"/>
              <w:rPr>
                <w:vertAlign w:val="baseline"/>
              </w:rPr>
            </w:pPr>
            <w:r w:rsidDel="00000000" w:rsidR="00000000" w:rsidRPr="00000000">
              <w:rPr>
                <w:rtl w:val="0"/>
              </w:rPr>
            </w:r>
          </w:p>
          <w:p w:rsidR="00000000" w:rsidDel="00000000" w:rsidP="00000000" w:rsidRDefault="00000000" w:rsidRPr="00000000" w14:paraId="000002CC">
            <w:pPr>
              <w:jc w:val="center"/>
              <w:rPr>
                <w:vertAlign w:val="baseline"/>
              </w:rPr>
            </w:pPr>
            <w:r w:rsidDel="00000000" w:rsidR="00000000" w:rsidRPr="00000000">
              <w:rPr>
                <w:rtl w:val="0"/>
              </w:rPr>
            </w:r>
          </w:p>
          <w:p w:rsidR="00000000" w:rsidDel="00000000" w:rsidP="00000000" w:rsidRDefault="00000000" w:rsidRPr="00000000" w14:paraId="000002CD">
            <w:pPr>
              <w:jc w:val="center"/>
              <w:rPr>
                <w:vertAlign w:val="baseline"/>
              </w:rPr>
            </w:pPr>
            <w:r w:rsidDel="00000000" w:rsidR="00000000" w:rsidRPr="00000000">
              <w:rPr>
                <w:rtl w:val="0"/>
              </w:rPr>
            </w:r>
          </w:p>
          <w:p w:rsidR="00000000" w:rsidDel="00000000" w:rsidP="00000000" w:rsidRDefault="00000000" w:rsidRPr="00000000" w14:paraId="000002CE">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2CF">
            <w:pPr>
              <w:jc w:val="center"/>
              <w:rPr>
                <w:vertAlign w:val="baseline"/>
              </w:rPr>
            </w:pPr>
            <w:r w:rsidDel="00000000" w:rsidR="00000000" w:rsidRPr="00000000">
              <w:rPr>
                <w:rtl w:val="0"/>
              </w:rPr>
            </w:r>
          </w:p>
          <w:p w:rsidR="00000000" w:rsidDel="00000000" w:rsidP="00000000" w:rsidRDefault="00000000" w:rsidRPr="00000000" w14:paraId="000002D0">
            <w:pPr>
              <w:jc w:val="center"/>
              <w:rPr>
                <w:vertAlign w:val="baseline"/>
              </w:rPr>
            </w:pPr>
            <w:r w:rsidDel="00000000" w:rsidR="00000000" w:rsidRPr="00000000">
              <w:rPr>
                <w:rtl w:val="0"/>
              </w:rPr>
            </w:r>
          </w:p>
          <w:p w:rsidR="00000000" w:rsidDel="00000000" w:rsidP="00000000" w:rsidRDefault="00000000" w:rsidRPr="00000000" w14:paraId="000002D1">
            <w:pPr>
              <w:jc w:val="center"/>
              <w:rPr>
                <w:vertAlign w:val="baseline"/>
              </w:rPr>
            </w:pPr>
            <w:r w:rsidDel="00000000" w:rsidR="00000000" w:rsidRPr="00000000">
              <w:rPr>
                <w:rtl w:val="0"/>
              </w:rPr>
            </w:r>
          </w:p>
          <w:p w:rsidR="00000000" w:rsidDel="00000000" w:rsidP="00000000" w:rsidRDefault="00000000" w:rsidRPr="00000000" w14:paraId="000002D2">
            <w:pPr>
              <w:jc w:val="center"/>
              <w:rPr>
                <w:vertAlign w:val="baseline"/>
              </w:rPr>
            </w:pPr>
            <w:r w:rsidDel="00000000" w:rsidR="00000000" w:rsidRPr="00000000">
              <w:rPr>
                <w:rtl w:val="0"/>
              </w:rPr>
            </w:r>
          </w:p>
          <w:p w:rsidR="00000000" w:rsidDel="00000000" w:rsidP="00000000" w:rsidRDefault="00000000" w:rsidRPr="00000000" w14:paraId="000002D3">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2D4">
            <w:pPr>
              <w:jc w:val="center"/>
              <w:rPr>
                <w:vertAlign w:val="baseline"/>
              </w:rPr>
            </w:pPr>
            <w:r w:rsidDel="00000000" w:rsidR="00000000" w:rsidRPr="00000000">
              <w:rPr>
                <w:rtl w:val="0"/>
              </w:rPr>
            </w:r>
          </w:p>
          <w:p w:rsidR="00000000" w:rsidDel="00000000" w:rsidP="00000000" w:rsidRDefault="00000000" w:rsidRPr="00000000" w14:paraId="000002D5">
            <w:pPr>
              <w:jc w:val="center"/>
              <w:rPr>
                <w:vertAlign w:val="baseline"/>
              </w:rPr>
            </w:pPr>
            <w:r w:rsidDel="00000000" w:rsidR="00000000" w:rsidRPr="00000000">
              <w:rPr>
                <w:rtl w:val="0"/>
              </w:rPr>
            </w:r>
          </w:p>
          <w:p w:rsidR="00000000" w:rsidDel="00000000" w:rsidP="00000000" w:rsidRDefault="00000000" w:rsidRPr="00000000" w14:paraId="000002D6">
            <w:pPr>
              <w:jc w:val="center"/>
              <w:rPr>
                <w:vertAlign w:val="baseline"/>
              </w:rPr>
            </w:pPr>
            <w:r w:rsidDel="00000000" w:rsidR="00000000" w:rsidRPr="00000000">
              <w:rPr>
                <w:rtl w:val="0"/>
              </w:rPr>
            </w:r>
          </w:p>
          <w:p w:rsidR="00000000" w:rsidDel="00000000" w:rsidP="00000000" w:rsidRDefault="00000000" w:rsidRPr="00000000" w14:paraId="000002D7">
            <w:pPr>
              <w:jc w:val="center"/>
              <w:rPr>
                <w:vertAlign w:val="baseline"/>
              </w:rPr>
            </w:pPr>
            <w:r w:rsidDel="00000000" w:rsidR="00000000" w:rsidRPr="00000000">
              <w:rPr>
                <w:rtl w:val="0"/>
              </w:rPr>
            </w:r>
          </w:p>
          <w:p w:rsidR="00000000" w:rsidDel="00000000" w:rsidP="00000000" w:rsidRDefault="00000000" w:rsidRPr="00000000" w14:paraId="000002D8">
            <w:pPr>
              <w:jc w:val="center"/>
              <w:rPr>
                <w:vertAlign w:val="baseline"/>
              </w:rPr>
            </w:pPr>
            <w:r w:rsidDel="00000000" w:rsidR="00000000" w:rsidRPr="00000000">
              <w:rPr>
                <w:rtl w:val="0"/>
              </w:rPr>
            </w:r>
          </w:p>
          <w:p w:rsidR="00000000" w:rsidDel="00000000" w:rsidP="00000000" w:rsidRDefault="00000000" w:rsidRPr="00000000" w14:paraId="000002D9">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2DA">
            <w:pPr>
              <w:jc w:val="center"/>
              <w:rPr>
                <w:vertAlign w:val="baseline"/>
              </w:rPr>
            </w:pPr>
            <w:r w:rsidDel="00000000" w:rsidR="00000000" w:rsidRPr="00000000">
              <w:rPr>
                <w:rtl w:val="0"/>
              </w:rPr>
            </w:r>
          </w:p>
          <w:p w:rsidR="00000000" w:rsidDel="00000000" w:rsidP="00000000" w:rsidRDefault="00000000" w:rsidRPr="00000000" w14:paraId="000002DB">
            <w:pPr>
              <w:jc w:val="center"/>
              <w:rPr>
                <w:vertAlign w:val="baseline"/>
              </w:rPr>
            </w:pPr>
            <w:r w:rsidDel="00000000" w:rsidR="00000000" w:rsidRPr="00000000">
              <w:rPr>
                <w:rtl w:val="0"/>
              </w:rPr>
            </w:r>
          </w:p>
          <w:p w:rsidR="00000000" w:rsidDel="00000000" w:rsidP="00000000" w:rsidRDefault="00000000" w:rsidRPr="00000000" w14:paraId="000002DC">
            <w:pPr>
              <w:jc w:val="center"/>
              <w:rPr>
                <w:vertAlign w:val="baseline"/>
              </w:rPr>
            </w:pPr>
            <w:r w:rsidDel="00000000" w:rsidR="00000000" w:rsidRPr="00000000">
              <w:rPr>
                <w:rtl w:val="0"/>
              </w:rPr>
            </w:r>
          </w:p>
          <w:p w:rsidR="00000000" w:rsidDel="00000000" w:rsidP="00000000" w:rsidRDefault="00000000" w:rsidRPr="00000000" w14:paraId="000002DD">
            <w:pPr>
              <w:jc w:val="center"/>
              <w:rPr>
                <w:vertAlign w:val="baseline"/>
              </w:rPr>
            </w:pPr>
            <w:r w:rsidDel="00000000" w:rsidR="00000000" w:rsidRPr="00000000">
              <w:rPr>
                <w:rtl w:val="0"/>
              </w:rPr>
            </w:r>
          </w:p>
          <w:p w:rsidR="00000000" w:rsidDel="00000000" w:rsidP="00000000" w:rsidRDefault="00000000" w:rsidRPr="00000000" w14:paraId="000002DE">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2DF">
            <w:pPr>
              <w:jc w:val="center"/>
              <w:rPr>
                <w:vertAlign w:val="baseline"/>
              </w:rPr>
            </w:pPr>
            <w:r w:rsidDel="00000000" w:rsidR="00000000" w:rsidRPr="00000000">
              <w:rPr>
                <w:rtl w:val="0"/>
              </w:rPr>
            </w:r>
          </w:p>
          <w:p w:rsidR="00000000" w:rsidDel="00000000" w:rsidP="00000000" w:rsidRDefault="00000000" w:rsidRPr="00000000" w14:paraId="000002E0">
            <w:pPr>
              <w:jc w:val="center"/>
              <w:rPr>
                <w:vertAlign w:val="baseline"/>
              </w:rPr>
            </w:pPr>
            <w:r w:rsidDel="00000000" w:rsidR="00000000" w:rsidRPr="00000000">
              <w:rPr>
                <w:rtl w:val="0"/>
              </w:rPr>
            </w:r>
          </w:p>
          <w:p w:rsidR="00000000" w:rsidDel="00000000" w:rsidP="00000000" w:rsidRDefault="00000000" w:rsidRPr="00000000" w14:paraId="000002E1">
            <w:pPr>
              <w:jc w:val="center"/>
              <w:rPr>
                <w:vertAlign w:val="baseline"/>
              </w:rPr>
            </w:pPr>
            <w:r w:rsidDel="00000000" w:rsidR="00000000" w:rsidRPr="00000000">
              <w:rPr>
                <w:rtl w:val="0"/>
              </w:rPr>
            </w:r>
          </w:p>
          <w:p w:rsidR="00000000" w:rsidDel="00000000" w:rsidP="00000000" w:rsidRDefault="00000000" w:rsidRPr="00000000" w14:paraId="000002E2">
            <w:pPr>
              <w:jc w:val="center"/>
              <w:rPr>
                <w:vertAlign w:val="baseline"/>
              </w:rPr>
            </w:pPr>
            <w:r w:rsidDel="00000000" w:rsidR="00000000" w:rsidRPr="00000000">
              <w:rPr>
                <w:rtl w:val="0"/>
              </w:rPr>
            </w:r>
          </w:p>
          <w:p w:rsidR="00000000" w:rsidDel="00000000" w:rsidP="00000000" w:rsidRDefault="00000000" w:rsidRPr="00000000" w14:paraId="000002E3">
            <w:pPr>
              <w:jc w:val="center"/>
              <w:rPr>
                <w:vertAlign w:val="baseline"/>
              </w:rPr>
            </w:pPr>
            <w:r w:rsidDel="00000000" w:rsidR="00000000" w:rsidRPr="00000000">
              <w:rPr>
                <w:rtl w:val="0"/>
              </w:rPr>
            </w:r>
          </w:p>
          <w:p w:rsidR="00000000" w:rsidDel="00000000" w:rsidP="00000000" w:rsidRDefault="00000000" w:rsidRPr="00000000" w14:paraId="000002E4">
            <w:pPr>
              <w:jc w:val="center"/>
              <w:rPr>
                <w:vertAlign w:val="baseline"/>
              </w:rPr>
            </w:pPr>
            <w:r w:rsidDel="00000000" w:rsidR="00000000" w:rsidRPr="00000000">
              <w:rPr>
                <w:rtl w:val="0"/>
              </w:rPr>
            </w:r>
          </w:p>
          <w:p w:rsidR="00000000" w:rsidDel="00000000" w:rsidP="00000000" w:rsidRDefault="00000000" w:rsidRPr="00000000" w14:paraId="000002E5">
            <w:pPr>
              <w:jc w:val="center"/>
              <w:rPr>
                <w:vertAlign w:val="baseline"/>
              </w:rPr>
            </w:pPr>
            <w:r w:rsidDel="00000000" w:rsidR="00000000" w:rsidRPr="00000000">
              <w:rPr>
                <w:rtl w:val="0"/>
              </w:rPr>
            </w:r>
          </w:p>
          <w:p w:rsidR="00000000" w:rsidDel="00000000" w:rsidP="00000000" w:rsidRDefault="00000000" w:rsidRPr="00000000" w14:paraId="000002E6">
            <w:pPr>
              <w:jc w:val="center"/>
              <w:rPr>
                <w:vertAlign w:val="baseline"/>
              </w:rPr>
            </w:pPr>
            <w:r w:rsidDel="00000000" w:rsidR="00000000" w:rsidRPr="00000000">
              <w:rPr>
                <w:rtl w:val="0"/>
              </w:rPr>
            </w:r>
          </w:p>
          <w:p w:rsidR="00000000" w:rsidDel="00000000" w:rsidP="00000000" w:rsidRDefault="00000000" w:rsidRPr="00000000" w14:paraId="000002E7">
            <w:pPr>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8">
            <w:pPr>
              <w:rPr>
                <w:vertAlign w:val="baseline"/>
              </w:rPr>
            </w:pPr>
            <w:r w:rsidDel="00000000" w:rsidR="00000000" w:rsidRPr="00000000">
              <w:rPr>
                <w:rtl w:val="0"/>
              </w:rPr>
            </w:r>
          </w:p>
          <w:p w:rsidR="00000000" w:rsidDel="00000000" w:rsidP="00000000" w:rsidRDefault="00000000" w:rsidRPr="00000000" w14:paraId="000002E9">
            <w:pPr>
              <w:rPr>
                <w:vertAlign w:val="baseline"/>
              </w:rPr>
            </w:pPr>
            <w:r w:rsidDel="00000000" w:rsidR="00000000" w:rsidRPr="00000000">
              <w:rPr>
                <w:rtl w:val="0"/>
              </w:rPr>
            </w:r>
          </w:p>
          <w:p w:rsidR="00000000" w:rsidDel="00000000" w:rsidP="00000000" w:rsidRDefault="00000000" w:rsidRPr="00000000" w14:paraId="000002EA">
            <w:pPr>
              <w:rPr>
                <w:vertAlign w:val="baseline"/>
              </w:rPr>
            </w:pPr>
            <w:r w:rsidDel="00000000" w:rsidR="00000000" w:rsidRPr="00000000">
              <w:rPr>
                <w:vertAlign w:val="baseline"/>
                <w:rtl w:val="0"/>
              </w:rPr>
              <w:t xml:space="preserve"> Trabajo práctico Mesa plegable se estipula 2 trimestres, posa pava 1 trimestre. Resto de trabajos prácticos según tiempo disponible y respuesta del grupo.</w:t>
            </w:r>
          </w:p>
          <w:p w:rsidR="00000000" w:rsidDel="00000000" w:rsidP="00000000" w:rsidRDefault="00000000" w:rsidRPr="00000000" w14:paraId="000002EB">
            <w:pPr>
              <w:rPr>
                <w:vertAlign w:val="baseline"/>
              </w:rPr>
            </w:pPr>
            <w:r w:rsidDel="00000000" w:rsidR="00000000" w:rsidRPr="00000000">
              <w:rPr>
                <w:vertAlign w:val="baseline"/>
                <w:rtl w:val="0"/>
              </w:rPr>
              <w:t xml:space="preserve">Contenidos teóricos 1 trimestre.</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C">
            <w:pPr>
              <w:rPr>
                <w:vertAlign w:val="baseline"/>
              </w:rPr>
            </w:pPr>
            <w:r w:rsidDel="00000000" w:rsidR="00000000" w:rsidRPr="00000000">
              <w:rPr>
                <w:vertAlign w:val="baseline"/>
                <w:rtl w:val="0"/>
              </w:rPr>
              <w:t xml:space="preserve">FIRMA DEL DOCENTE: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D">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E">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F">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0">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1">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2">
            <w:pPr>
              <w:rPr>
                <w:vertAlign w:val="baseline"/>
              </w:rPr>
            </w:pPr>
            <w:r w:rsidDel="00000000" w:rsidR="00000000" w:rsidRPr="00000000">
              <w:rPr>
                <w:rtl w:val="0"/>
              </w:rPr>
            </w:r>
          </w:p>
        </w:tc>
      </w:tr>
    </w:tbl>
    <w:p w:rsidR="00000000" w:rsidDel="00000000" w:rsidP="00000000" w:rsidRDefault="00000000" w:rsidRPr="00000000" w14:paraId="000002F3">
      <w:pPr>
        <w:rPr>
          <w:vertAlign w:val="baseline"/>
        </w:rPr>
        <w:sectPr>
          <w:headerReference r:id="rId11" w:type="default"/>
          <w:headerReference r:id="rId12" w:type="first"/>
          <w:headerReference r:id="rId13" w:type="even"/>
          <w:footerReference r:id="rId14" w:type="default"/>
          <w:footerReference r:id="rId15" w:type="first"/>
          <w:footerReference r:id="rId16" w:type="even"/>
          <w:type w:val="nextPage"/>
          <w:pgSz w:h="12240" w:w="20160" w:orient="landscape"/>
          <w:pgMar w:bottom="1134" w:top="765" w:left="851" w:right="851" w:header="709" w:footer="709"/>
        </w:sect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10417.0" w:type="dxa"/>
        <w:jc w:val="left"/>
        <w:tblInd w:w="-10.0" w:type="dxa"/>
        <w:tblLayout w:type="fixed"/>
        <w:tblLook w:val="0000"/>
      </w:tblPr>
      <w:tblGrid>
        <w:gridCol w:w="1994"/>
        <w:gridCol w:w="2484"/>
        <w:gridCol w:w="222"/>
        <w:gridCol w:w="474"/>
        <w:gridCol w:w="842"/>
        <w:gridCol w:w="371"/>
        <w:gridCol w:w="1089"/>
        <w:gridCol w:w="1300"/>
        <w:gridCol w:w="160"/>
        <w:gridCol w:w="1481"/>
        <w:tblGridChange w:id="0">
          <w:tblGrid>
            <w:gridCol w:w="1994"/>
            <w:gridCol w:w="2484"/>
            <w:gridCol w:w="222"/>
            <w:gridCol w:w="474"/>
            <w:gridCol w:w="842"/>
            <w:gridCol w:w="371"/>
            <w:gridCol w:w="1089"/>
            <w:gridCol w:w="1300"/>
            <w:gridCol w:w="160"/>
            <w:gridCol w:w="1481"/>
          </w:tblGrid>
        </w:tblGridChange>
      </w:tblGrid>
      <w:tr>
        <w:trPr>
          <w:cantSplit w:val="0"/>
          <w:tblHeader w:val="0"/>
        </w:trPr>
        <w:tc>
          <w:tcPr>
            <w:gridSpan w:val="10"/>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5">
            <w:pPr>
              <w:jc w:val="center"/>
              <w:rPr>
                <w:vertAlign w:val="baseline"/>
              </w:rPr>
            </w:pPr>
            <w:r w:rsidDel="00000000" w:rsidR="00000000" w:rsidRPr="00000000">
              <w:rPr>
                <w:rFonts w:ascii="Verdana" w:cs="Verdana" w:eastAsia="Verdana" w:hAnsi="Verdana"/>
                <w:b w:val="1"/>
                <w:vertAlign w:val="baseline"/>
                <w:rtl w:val="0"/>
              </w:rPr>
              <w:t xml:space="preserve">BIBLIOGRAFÍA</w:t>
            </w: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F">
            <w:pPr>
              <w:jc w:val="center"/>
              <w:rPr>
                <w:vertAlign w:val="baseline"/>
              </w:rPr>
            </w:pPr>
            <w:r w:rsidDel="00000000" w:rsidR="00000000" w:rsidRPr="00000000">
              <w:rPr>
                <w:rFonts w:ascii="Verdana" w:cs="Verdana" w:eastAsia="Verdana" w:hAnsi="Verdana"/>
                <w:b w:val="1"/>
                <w:vertAlign w:val="baseline"/>
                <w:rtl w:val="0"/>
              </w:rPr>
              <w:t xml:space="preserve">DEL ALUMNO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3">
            <w:pPr>
              <w:jc w:val="center"/>
              <w:rPr>
                <w:vertAlign w:val="baseline"/>
              </w:rPr>
            </w:pPr>
            <w:r w:rsidDel="00000000" w:rsidR="00000000" w:rsidRPr="00000000">
              <w:rPr>
                <w:rFonts w:ascii="Verdana" w:cs="Verdana" w:eastAsia="Verdana" w:hAnsi="Verdana"/>
                <w:b w:val="1"/>
                <w:vertAlign w:val="baseline"/>
                <w:rtl w:val="0"/>
              </w:rPr>
              <w:t xml:space="preserve">DEL PROFESOR</w:t>
            </w:r>
            <w:r w:rsidDel="00000000" w:rsidR="00000000" w:rsidRPr="00000000">
              <w:rPr>
                <w:rtl w:val="0"/>
              </w:rPr>
            </w:r>
          </w:p>
        </w:tc>
      </w:tr>
      <w:tr>
        <w:trPr>
          <w:cantSplit w:val="1"/>
          <w:trHeight w:val="8479" w:hRule="atLeast"/>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A">
            <w:pPr>
              <w:rPr>
                <w:rFonts w:ascii="Arial" w:cs="Arial" w:eastAsia="Arial" w:hAnsi="Arial"/>
                <w:vertAlign w:val="baseline"/>
              </w:rPr>
            </w:pPr>
            <w:r w:rsidDel="00000000" w:rsidR="00000000" w:rsidRPr="00000000">
              <w:rPr>
                <w:rFonts w:ascii="Arial" w:cs="Arial" w:eastAsia="Arial" w:hAnsi="Arial"/>
                <w:vertAlign w:val="baseline"/>
                <w:rtl w:val="0"/>
              </w:rPr>
              <w:t xml:space="preserve">Apuntes propuestos por el profesor en acuerdo con jefes de área y de departamento.</w:t>
            </w:r>
          </w:p>
          <w:p w:rsidR="00000000" w:rsidDel="00000000" w:rsidP="00000000" w:rsidRDefault="00000000" w:rsidRPr="00000000" w14:paraId="0000030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C">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Francisco Silva  y José Emilio Sanz Editorial Mc Graw Hiil Edición 2005.Libroteca Biblioteca.</w:t>
            </w:r>
          </w:p>
          <w:p w:rsidR="00000000" w:rsidDel="00000000" w:rsidP="00000000" w:rsidRDefault="00000000" w:rsidRPr="00000000" w14:paraId="000003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E">
            <w:pPr>
              <w:rPr>
                <w:rFonts w:ascii="Arial" w:cs="Arial" w:eastAsia="Arial" w:hAnsi="Arial"/>
                <w:vertAlign w:val="baseline"/>
              </w:rPr>
            </w:pPr>
            <w:r w:rsidDel="00000000" w:rsidR="00000000" w:rsidRPr="00000000">
              <w:rPr>
                <w:rFonts w:ascii="Arial" w:cs="Arial" w:eastAsia="Arial" w:hAnsi="Arial"/>
                <w:vertAlign w:val="baseline"/>
                <w:rtl w:val="0"/>
              </w:rPr>
              <w:t xml:space="preserve">Fundamentos de Higiene y Seguridad en el Trabajo. Autor. Ing,. Jorge E. Mangosio</w:t>
            </w:r>
          </w:p>
          <w:p w:rsidR="00000000" w:rsidDel="00000000" w:rsidP="00000000" w:rsidRDefault="00000000" w:rsidRPr="00000000" w14:paraId="0000030F">
            <w:pPr>
              <w:rPr>
                <w:rFonts w:ascii="Arial" w:cs="Arial" w:eastAsia="Arial" w:hAnsi="Arial"/>
                <w:vertAlign w:val="baseline"/>
              </w:rPr>
            </w:pPr>
            <w:r w:rsidDel="00000000" w:rsidR="00000000" w:rsidRPr="00000000">
              <w:rPr>
                <w:rFonts w:ascii="Arial" w:cs="Arial" w:eastAsia="Arial" w:hAnsi="Arial"/>
                <w:vertAlign w:val="baseline"/>
                <w:rtl w:val="0"/>
              </w:rPr>
              <w:t xml:space="preserve">Editorial Nueva Librería S.R.L Edición 1994. Libroteca Biblioteca.</w:t>
            </w:r>
          </w:p>
          <w:p w:rsidR="00000000" w:rsidDel="00000000" w:rsidP="00000000" w:rsidRDefault="00000000" w:rsidRPr="00000000" w14:paraId="0000031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1">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Ricardo Franco, Mariana B Jaul, Fernando Molina, Alejandro E Timpanaro.Editorial Santillana Edición 2005. Libroteca Biblioteca.</w:t>
            </w:r>
          </w:p>
          <w:p w:rsidR="00000000" w:rsidDel="00000000" w:rsidP="00000000" w:rsidRDefault="00000000" w:rsidRPr="00000000" w14:paraId="000003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3">
            <w:pPr>
              <w:rPr>
                <w:rFonts w:ascii="Arial" w:cs="Arial" w:eastAsia="Arial" w:hAnsi="Arial"/>
                <w:vertAlign w:val="baseline"/>
              </w:rPr>
            </w:pPr>
            <w:r w:rsidDel="00000000" w:rsidR="00000000" w:rsidRPr="00000000">
              <w:rPr>
                <w:rFonts w:ascii="Arial" w:cs="Arial" w:eastAsia="Arial" w:hAnsi="Arial"/>
                <w:vertAlign w:val="baseline"/>
                <w:rtl w:val="0"/>
              </w:rPr>
              <w:t xml:space="preserve">Pagina Web :Tecnología-Tecnica.com.ar Pagína del Profesor Nestor Horacio  Castiñeira</w:t>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8">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Francisco Silva  y José Emilio Sanz Editorial Mc Graw Hiil Edición 2005.</w:t>
            </w:r>
          </w:p>
          <w:p w:rsidR="00000000" w:rsidDel="00000000" w:rsidP="00000000" w:rsidRDefault="00000000" w:rsidRPr="00000000" w14:paraId="000003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A">
            <w:pPr>
              <w:rPr>
                <w:rFonts w:ascii="Arial" w:cs="Arial" w:eastAsia="Arial" w:hAnsi="Arial"/>
                <w:vertAlign w:val="baseline"/>
              </w:rPr>
            </w:pPr>
            <w:r w:rsidDel="00000000" w:rsidR="00000000" w:rsidRPr="00000000">
              <w:rPr>
                <w:rFonts w:ascii="Arial" w:cs="Arial" w:eastAsia="Arial" w:hAnsi="Arial"/>
                <w:vertAlign w:val="baseline"/>
                <w:rtl w:val="0"/>
              </w:rPr>
              <w:t xml:space="preserve">Fundamentos de Higiene y Seguridad en el Trabajo. Autor. Ing,. Jorge E. Mangosio</w:t>
            </w:r>
          </w:p>
          <w:p w:rsidR="00000000" w:rsidDel="00000000" w:rsidP="00000000" w:rsidRDefault="00000000" w:rsidRPr="00000000" w14:paraId="0000031B">
            <w:pPr>
              <w:rPr>
                <w:rFonts w:ascii="Arial" w:cs="Arial" w:eastAsia="Arial" w:hAnsi="Arial"/>
                <w:vertAlign w:val="baseline"/>
              </w:rPr>
            </w:pPr>
            <w:r w:rsidDel="00000000" w:rsidR="00000000" w:rsidRPr="00000000">
              <w:rPr>
                <w:rFonts w:ascii="Arial" w:cs="Arial" w:eastAsia="Arial" w:hAnsi="Arial"/>
                <w:vertAlign w:val="baseline"/>
                <w:rtl w:val="0"/>
              </w:rPr>
              <w:t xml:space="preserve">Editorial Nueva Librería S.R.L Edición 1994. Libroteca Biblioteca.</w:t>
            </w:r>
          </w:p>
          <w:p w:rsidR="00000000" w:rsidDel="00000000" w:rsidP="00000000" w:rsidRDefault="00000000" w:rsidRPr="00000000" w14:paraId="000003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D">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Ricardo Franco, Mariana B Jaul, Fernando Molina, Alejandro E Timpanaro.Editorial Santillana Edición 2005. Libroteca Biblioteca.</w:t>
            </w:r>
          </w:p>
          <w:p w:rsidR="00000000" w:rsidDel="00000000" w:rsidP="00000000" w:rsidRDefault="00000000" w:rsidRPr="00000000" w14:paraId="0000031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F">
            <w:pPr>
              <w:rPr>
                <w:rFonts w:ascii="Arial" w:cs="Arial" w:eastAsia="Arial" w:hAnsi="Arial"/>
                <w:vertAlign w:val="baseline"/>
              </w:rPr>
            </w:pPr>
            <w:r w:rsidDel="00000000" w:rsidR="00000000" w:rsidRPr="00000000">
              <w:rPr>
                <w:rFonts w:ascii="Arial" w:cs="Arial" w:eastAsia="Arial" w:hAnsi="Arial"/>
                <w:vertAlign w:val="baseline"/>
                <w:rtl w:val="0"/>
              </w:rPr>
              <w:t xml:space="preserve">Pagina Web :Tecnología-Tecnica.com.ar Pagína del Profesor Nestor Horacio  Castiñ</w:t>
            </w:r>
          </w:p>
          <w:p w:rsidR="00000000" w:rsidDel="00000000" w:rsidP="00000000" w:rsidRDefault="00000000" w:rsidRPr="00000000" w14:paraId="00000320">
            <w:pPr>
              <w:rPr>
                <w:rFonts w:ascii="Arial" w:cs="Arial" w:eastAsia="Arial" w:hAnsi="Arial"/>
                <w:color w:val="000000"/>
                <w:sz w:val="22"/>
                <w:szCs w:val="22"/>
                <w:vertAlign w:val="baseline"/>
              </w:rPr>
            </w:pPr>
            <w:r w:rsidDel="00000000" w:rsidR="00000000" w:rsidRPr="00000000">
              <w:rPr>
                <w:rFonts w:ascii="Arial" w:cs="Arial" w:eastAsia="Arial" w:hAnsi="Arial"/>
                <w:color w:val="212121"/>
                <w:sz w:val="22"/>
                <w:szCs w:val="22"/>
                <w:vertAlign w:val="baseline"/>
                <w:rtl w:val="0"/>
              </w:rPr>
              <w:t xml:space="preserve">Curso básico de carpintería. </w:t>
            </w:r>
            <w:r w:rsidDel="00000000" w:rsidR="00000000" w:rsidRPr="00000000">
              <w:rPr>
                <w:rFonts w:ascii="Arial" w:cs="Arial" w:eastAsia="Arial" w:hAnsi="Arial"/>
                <w:color w:val="000000"/>
                <w:sz w:val="22"/>
                <w:szCs w:val="22"/>
                <w:vertAlign w:val="baseline"/>
                <w:rtl w:val="0"/>
              </w:rPr>
              <w:t xml:space="preserve">Cario Di Nardo Editorial De Vecchi.</w:t>
            </w:r>
          </w:p>
          <w:p w:rsidR="00000000" w:rsidDel="00000000" w:rsidP="00000000" w:rsidRDefault="00000000" w:rsidRPr="00000000" w14:paraId="00000321">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22">
            <w:pPr>
              <w:rPr>
                <w:rFonts w:ascii="Arial" w:cs="Arial" w:eastAsia="Arial" w:hAnsi="Arial"/>
                <w:vertAlign w:val="baseline"/>
              </w:rPr>
            </w:pPr>
            <w:r w:rsidDel="00000000" w:rsidR="00000000" w:rsidRPr="00000000">
              <w:rPr>
                <w:rFonts w:ascii="Arial" w:cs="Arial" w:eastAsia="Arial" w:hAnsi="Arial"/>
                <w:sz w:val="22"/>
                <w:szCs w:val="22"/>
                <w:vertAlign w:val="baseline"/>
                <w:rtl w:val="0"/>
              </w:rPr>
              <w:t xml:space="preserve">Tecnología para todos. Editorial Plus Ultra</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8">
            <w:pPr>
              <w:jc w:val="center"/>
              <w:rPr>
                <w:vertAlign w:val="baseline"/>
              </w:rPr>
            </w:pPr>
            <w:r w:rsidDel="00000000" w:rsidR="00000000" w:rsidRPr="00000000">
              <w:rPr>
                <w:rFonts w:ascii="Verdana" w:cs="Verdana" w:eastAsia="Verdana" w:hAnsi="Verdana"/>
                <w:b w:val="1"/>
                <w:sz w:val="20"/>
                <w:szCs w:val="20"/>
                <w:vertAlign w:val="baseline"/>
                <w:rtl w:val="0"/>
              </w:rPr>
              <w:t xml:space="preserve">FIRMA DEL DOCENTE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9">
            <w:pPr>
              <w:jc w:val="center"/>
              <w:rPr>
                <w:vertAlign w:val="baseline"/>
              </w:rPr>
            </w:pPr>
            <w:r w:rsidDel="00000000" w:rsidR="00000000" w:rsidRPr="00000000">
              <w:rPr>
                <w:rFonts w:ascii="Verdana" w:cs="Verdana" w:eastAsia="Verdana" w:hAnsi="Verdana"/>
                <w:b w:val="1"/>
                <w:sz w:val="20"/>
                <w:szCs w:val="20"/>
                <w:vertAlign w:val="baseline"/>
                <w:rtl w:val="0"/>
              </w:rPr>
              <w:t xml:space="preserve">FECHA ACORDADA DE PRESENTACIÓN</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A">
            <w:pPr>
              <w:jc w:val="center"/>
              <w:rPr>
                <w:vertAlign w:val="baseline"/>
              </w:rPr>
            </w:pPr>
            <w:r w:rsidDel="00000000" w:rsidR="00000000" w:rsidRPr="00000000">
              <w:rPr>
                <w:rFonts w:ascii="Verdana" w:cs="Verdana" w:eastAsia="Verdana" w:hAnsi="Verdana"/>
                <w:b w:val="1"/>
                <w:sz w:val="18"/>
                <w:szCs w:val="18"/>
                <w:vertAlign w:val="baseline"/>
                <w:rtl w:val="0"/>
              </w:rPr>
              <w:t xml:space="preserve">FECHA REAL DE PRESENTACIÓN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E">
            <w:pPr>
              <w:jc w:val="center"/>
              <w:rPr>
                <w:vertAlign w:val="baseline"/>
              </w:rPr>
            </w:pPr>
            <w:r w:rsidDel="00000000" w:rsidR="00000000" w:rsidRPr="00000000">
              <w:rPr>
                <w:rFonts w:ascii="Verdana" w:cs="Verdana" w:eastAsia="Verdana" w:hAnsi="Verdana"/>
                <w:b w:val="1"/>
                <w:sz w:val="16"/>
                <w:szCs w:val="16"/>
                <w:vertAlign w:val="baseline"/>
                <w:rtl w:val="0"/>
              </w:rPr>
              <w:t xml:space="preserve">RECIBIDO JEFATURA DE DEPARTAMENT0</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330">
            <w:pPr>
              <w:jc w:val="center"/>
              <w:rPr>
                <w:rFonts w:ascii="Verdana" w:cs="Verdana" w:eastAsia="Verdana" w:hAnsi="Verdana"/>
                <w:b w:val="0"/>
                <w:sz w:val="16"/>
                <w:szCs w:val="16"/>
                <w:vertAlign w:val="baseline"/>
              </w:rPr>
            </w:pPr>
            <w:r w:rsidDel="00000000" w:rsidR="00000000" w:rsidRPr="00000000">
              <w:rPr>
                <w:rtl w:val="0"/>
              </w:rPr>
            </w:r>
          </w:p>
        </w:tc>
      </w:tr>
      <w:tr>
        <w:trPr>
          <w:cantSplit w:val="1"/>
          <w:trHeight w:val="84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2">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3">
            <w:pPr>
              <w:jc w:val="left"/>
              <w:rP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4">
            <w:pPr>
              <w:rPr>
                <w:b w:val="0"/>
                <w:i w:val="0"/>
                <w:color w:val="00206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8">
            <w:pPr>
              <w:rPr>
                <w:b w:val="0"/>
                <w:i w:val="0"/>
                <w:color w:val="002060"/>
                <w:vertAlign w:val="baseline"/>
              </w:rPr>
            </w:pP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3A">
            <w:pPr>
              <w:rPr>
                <w:vertAlign w:val="baseline"/>
              </w:rPr>
            </w:pPr>
            <w:r w:rsidDel="00000000" w:rsidR="00000000" w:rsidRPr="00000000">
              <w:rPr>
                <w:rtl w:val="0"/>
              </w:rPr>
            </w:r>
          </w:p>
        </w:tc>
      </w:tr>
      <w:tr>
        <w:trPr>
          <w:cantSplit w:val="1"/>
          <w:trHeight w:val="3673" w:hRule="atLeast"/>
          <w:tblHeader w:val="0"/>
        </w:trPr>
        <w:tc>
          <w:tcPr>
            <w:gridSpan w:val="8"/>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C">
            <w:pPr>
              <w:rPr>
                <w:vertAlign w:val="baseline"/>
              </w:rPr>
            </w:pPr>
            <w:r w:rsidDel="00000000" w:rsidR="00000000" w:rsidRPr="00000000">
              <w:rPr>
                <w:rFonts w:ascii="Verdana" w:cs="Verdana" w:eastAsia="Verdana" w:hAnsi="Verdana"/>
                <w:b w:val="1"/>
                <w:sz w:val="20"/>
                <w:szCs w:val="20"/>
                <w:vertAlign w:val="baseline"/>
                <w:rtl w:val="0"/>
              </w:rPr>
              <w:t xml:space="preserve">OBSERVACIONES DEL JEFE DE DEPARTAMENTO:</w:t>
            </w:r>
            <w:r w:rsidDel="00000000" w:rsidR="00000000" w:rsidRPr="00000000">
              <w:rPr>
                <w:rtl w:val="0"/>
              </w:rPr>
            </w:r>
          </w:p>
          <w:p w:rsidR="00000000" w:rsidDel="00000000" w:rsidP="00000000" w:rsidRDefault="00000000" w:rsidRPr="00000000" w14:paraId="0000033D">
            <w:pP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rtl w:val="0"/>
              </w:rPr>
              <w:t xml:space="preserve">En este año 2022 ,se evaluará en forma cuatrimestral.</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45">
            <w:pPr>
              <w:jc w:val="center"/>
              <w:rPr>
                <w:rFonts w:ascii="Verdana" w:cs="Verdana" w:eastAsia="Verdana" w:hAnsi="Verdana"/>
                <w:b w:val="0"/>
                <w:sz w:val="20"/>
                <w:szCs w:val="20"/>
                <w:vertAlign w:val="baseline"/>
              </w:rPr>
            </w:pPr>
            <w:r w:rsidDel="00000000" w:rsidR="00000000" w:rsidRPr="00000000">
              <w:rPr>
                <w:rtl w:val="0"/>
              </w:rPr>
            </w:r>
          </w:p>
        </w:tc>
      </w:tr>
      <w:tr>
        <w:trPr>
          <w:cantSplit w:val="1"/>
          <w:trHeight w:val="240" w:hRule="atLeast"/>
          <w:tblHeader w:val="0"/>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VISADO DE PLANIFICACIÓN</w:t>
            </w:r>
            <w:r w:rsidDel="00000000" w:rsidR="00000000" w:rsidRPr="00000000">
              <w:rPr>
                <w:rtl w:val="0"/>
              </w:rPr>
            </w:r>
          </w:p>
          <w:p w:rsidR="00000000" w:rsidDel="00000000" w:rsidP="00000000" w:rsidRDefault="00000000" w:rsidRPr="00000000" w14:paraId="00000348">
            <w:pPr>
              <w:jc w:val="center"/>
              <w:rPr>
                <w:vertAlign w:val="baseline"/>
              </w:rPr>
            </w:pPr>
            <w:r w:rsidDel="00000000" w:rsidR="00000000" w:rsidRPr="00000000">
              <w:rPr>
                <w:rFonts w:ascii="Verdana" w:cs="Verdana" w:eastAsia="Verdana" w:hAnsi="Verdana"/>
                <w:b w:val="1"/>
                <w:sz w:val="20"/>
                <w:szCs w:val="20"/>
                <w:vertAlign w:val="baseline"/>
                <w:rtl w:val="0"/>
              </w:rPr>
              <w:t xml:space="preserve">POR EQUIPO  DIRECTIVO</w:t>
            </w:r>
            <w:r w:rsidDel="00000000" w:rsidR="00000000" w:rsidRPr="00000000">
              <w:rPr>
                <w:rtl w:val="0"/>
              </w:rPr>
            </w:r>
          </w:p>
          <w:p w:rsidR="00000000" w:rsidDel="00000000" w:rsidP="00000000" w:rsidRDefault="00000000" w:rsidRPr="00000000" w14:paraId="00000349">
            <w:pPr>
              <w:jc w:val="center"/>
              <w:rPr>
                <w:rFonts w:ascii="Arial" w:cs="Arial" w:eastAsia="Arial" w:hAnsi="Arial"/>
                <w:b w:val="0"/>
                <w:sz w:val="16"/>
                <w:szCs w:val="16"/>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A">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4C">
            <w:pPr>
              <w:jc w:val="center"/>
              <w:rPr>
                <w:vertAlign w:val="baseline"/>
              </w:rPr>
            </w:pPr>
            <w:r w:rsidDel="00000000" w:rsidR="00000000" w:rsidRPr="00000000">
              <w:rPr>
                <w:rFonts w:ascii="Verdana" w:cs="Verdana" w:eastAsia="Verdana" w:hAnsi="Verdana"/>
                <w:b w:val="1"/>
                <w:sz w:val="16"/>
                <w:szCs w:val="16"/>
                <w:vertAlign w:val="baseline"/>
                <w:rtl w:val="0"/>
              </w:rPr>
              <w:t xml:space="preserve">CONTROL  ENTRE LIBRO DE AULA Y PLANIFICACIÒN</w:t>
            </w:r>
            <w:r w:rsidDel="00000000" w:rsidR="00000000" w:rsidRPr="00000000">
              <w:rPr>
                <w:rtl w:val="0"/>
              </w:rPr>
            </w:r>
          </w:p>
        </w:tc>
      </w:tr>
      <w:tr>
        <w:trPr>
          <w:cantSplit w:val="1"/>
          <w:trHeight w:val="473"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6">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58">
            <w:pPr>
              <w:rPr>
                <w:rFonts w:ascii="Verdana" w:cs="Verdana" w:eastAsia="Verdana" w:hAnsi="Verdana"/>
                <w:b w:val="0"/>
                <w:sz w:val="16"/>
                <w:szCs w:val="16"/>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5A">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C">
            <w:pPr>
              <w:rPr>
                <w:rFonts w:ascii="Verdana" w:cs="Verdana" w:eastAsia="Verdana" w:hAnsi="Verdana"/>
                <w:b w:val="0"/>
                <w:sz w:val="20"/>
                <w:szCs w:val="20"/>
                <w:vertAlign w:val="baseline"/>
              </w:rPr>
            </w:pPr>
            <w:r w:rsidDel="00000000" w:rsidR="00000000" w:rsidRPr="00000000">
              <w:rPr>
                <w:rtl w:val="0"/>
              </w:rPr>
            </w:r>
          </w:p>
        </w:tc>
      </w:tr>
      <w:tr>
        <w:trPr>
          <w:cantSplit w:val="1"/>
          <w:trHeight w:val="802"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E">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0">
            <w:pPr>
              <w:rPr>
                <w:vertAlign w:val="baseline"/>
              </w:rPr>
            </w:pPr>
            <w:r w:rsidDel="00000000" w:rsidR="00000000" w:rsidRPr="00000000">
              <w:rPr>
                <w:rFonts w:ascii="Verdana" w:cs="Verdana" w:eastAsia="Verdana" w:hAnsi="Verdana"/>
                <w:b w:val="1"/>
                <w:sz w:val="16"/>
                <w:szCs w:val="16"/>
                <w:vertAlign w:val="baseline"/>
                <w:rtl w:val="0"/>
              </w:rPr>
              <w:t xml:space="preserve">INFORME Nº</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2">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4">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6">
            <w:pPr>
              <w:rPr>
                <w:rFonts w:ascii="Verdana" w:cs="Verdana" w:eastAsia="Verdana" w:hAnsi="Verdana"/>
                <w:b w:val="0"/>
                <w:sz w:val="20"/>
                <w:szCs w:val="20"/>
                <w:vertAlign w:val="baseline"/>
              </w:rPr>
            </w:pPr>
            <w:r w:rsidDel="00000000" w:rsidR="00000000" w:rsidRPr="00000000">
              <w:rPr>
                <w:rtl w:val="0"/>
              </w:rPr>
            </w:r>
          </w:p>
        </w:tc>
      </w:tr>
      <w:tr>
        <w:trPr>
          <w:cantSplit w:val="1"/>
          <w:trHeight w:val="1239"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A">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C">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E">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0">
            <w:pPr>
              <w:rPr>
                <w:rFonts w:ascii="Verdana" w:cs="Verdana" w:eastAsia="Verdana" w:hAnsi="Verdana"/>
                <w:b w:val="0"/>
                <w:sz w:val="20"/>
                <w:szCs w:val="20"/>
                <w:vertAlign w:val="baseline"/>
              </w:rPr>
            </w:pPr>
            <w:r w:rsidDel="00000000" w:rsidR="00000000" w:rsidRPr="00000000">
              <w:rPr>
                <w:rtl w:val="0"/>
              </w:rPr>
            </w:r>
          </w:p>
        </w:tc>
      </w:tr>
    </w:tbl>
    <w:p w:rsidR="00000000" w:rsidDel="00000000" w:rsidP="00000000" w:rsidRDefault="00000000" w:rsidRPr="00000000" w14:paraId="00000371">
      <w:pPr>
        <w:rPr>
          <w:vertAlign w:val="baseline"/>
        </w:rPr>
      </w:pPr>
      <w:r w:rsidDel="00000000" w:rsidR="00000000" w:rsidRPr="00000000">
        <w:rPr>
          <w:rtl w:val="0"/>
        </w:rPr>
      </w:r>
    </w:p>
    <w:p w:rsidR="00000000" w:rsidDel="00000000" w:rsidP="00000000" w:rsidRDefault="00000000" w:rsidRPr="00000000" w14:paraId="00000372">
      <w:pPr>
        <w:rPr>
          <w:vertAlign w:val="baseline"/>
        </w:rPr>
      </w:pPr>
      <w:r w:rsidDel="00000000" w:rsidR="00000000" w:rsidRPr="00000000">
        <w:rPr>
          <w:rtl w:val="0"/>
        </w:rPr>
      </w:r>
    </w:p>
    <w:p w:rsidR="00000000" w:rsidDel="00000000" w:rsidP="00000000" w:rsidRDefault="00000000" w:rsidRPr="00000000" w14:paraId="00000373">
      <w:pPr>
        <w:rPr>
          <w:vertAlign w:val="baseline"/>
        </w:rPr>
      </w:pPr>
      <w:r w:rsidDel="00000000" w:rsidR="00000000" w:rsidRPr="00000000">
        <w:rPr>
          <w:rtl w:val="0"/>
        </w:rPr>
      </w:r>
    </w:p>
    <w:p w:rsidR="00000000" w:rsidDel="00000000" w:rsidP="00000000" w:rsidRDefault="00000000" w:rsidRPr="00000000" w14:paraId="00000374">
      <w:pPr>
        <w:rPr>
          <w:vertAlign w:val="baseline"/>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type w:val="nextPage"/>
      <w:pgSz w:h="20160" w:w="12240" w:orient="portrait"/>
      <w:pgMar w:bottom="851" w:top="851" w:left="1134"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Verdan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1" name="image1.png"/>
          <a:graphic>
            <a:graphicData uri="http://schemas.openxmlformats.org/drawingml/2006/picture">
              <pic:pic>
                <pic:nvPicPr>
                  <pic:cNvPr id="0" name="image1.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2" name="image2.png"/>
          <a:graphic>
            <a:graphicData uri="http://schemas.openxmlformats.org/drawingml/2006/picture">
              <pic:pic>
                <pic:nvPicPr>
                  <pic:cNvPr id="0" name="image2.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rP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A">
    <w:pPr>
      <w:rP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3" name="image3.png"/>
          <a:graphic>
            <a:graphicData uri="http://schemas.openxmlformats.org/drawingml/2006/picture">
              <pic:pic>
                <pic:nvPicPr>
                  <pic:cNvPr id="0" name="image3.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323580" cy="6510020"/>
          <wp:effectExtent b="0" l="0" r="0" t="0"/>
          <wp:wrapNone/>
          <wp:docPr id="4" name="image4.png"/>
          <a:graphic>
            <a:graphicData uri="http://schemas.openxmlformats.org/drawingml/2006/picture">
              <pic:pic>
                <pic:nvPicPr>
                  <pic:cNvPr id="0" name="image4.png"/>
                  <pic:cNvPicPr preferRelativeResize="0"/>
                </pic:nvPicPr>
                <pic:blipFill>
                  <a:blip r:embed="rId1">
                    <a:alphaModFix amt="0"/>
                  </a:blip>
                  <a:srcRect b="-65" l="-51" r="-50" t="-65"/>
                  <a:stretch>
                    <a:fillRect/>
                  </a:stretch>
                </pic:blipFill>
                <pic:spPr>
                  <a:xfrm>
                    <a:off x="0" y="0"/>
                    <a:ext cx="8323580" cy="65100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lvl w:ilvl="0">
      <w:start w:val="65535"/>
      <w:numFmt w:val="bullet"/>
      <w:lvlText w:val="▪"/>
      <w:lvlJc w:val="left"/>
      <w:pPr>
        <w:ind w:left="1440" w:hanging="363"/>
      </w:pPr>
      <w:rPr>
        <w:rFonts w:ascii="Noto Sans Symbols" w:cs="Noto Sans Symbols" w:eastAsia="Noto Sans Symbols" w:hAnsi="Noto Sans Symbols"/>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8.xml"/><Relationship Id="rId22" Type="http://schemas.openxmlformats.org/officeDocument/2006/relationships/footer" Target="footer8.xml"/><Relationship Id="rId10" Type="http://schemas.openxmlformats.org/officeDocument/2006/relationships/footer" Target="footer2.xml"/><Relationship Id="rId21" Type="http://schemas.openxmlformats.org/officeDocument/2006/relationships/footer" Target="footer6.xml"/><Relationship Id="rId13" Type="http://schemas.openxmlformats.org/officeDocument/2006/relationships/header" Target="header5.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footer" Target="footer5.xml"/><Relationship Id="rId17" Type="http://schemas.openxmlformats.org/officeDocument/2006/relationships/header" Target="header4.xml"/><Relationship Id="rId16" Type="http://schemas.openxmlformats.org/officeDocument/2006/relationships/footer" Target="footer7.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5.png"/><Relationship Id="rId18" Type="http://schemas.openxmlformats.org/officeDocument/2006/relationships/header" Target="header7.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