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2">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4">
      <w:pPr>
        <w:rPr>
          <w:rFonts w:ascii="Calibri" w:cs="Calibri" w:eastAsia="Calibri" w:hAnsi="Calibri"/>
          <w:sz w:val="40"/>
          <w:szCs w:val="40"/>
        </w:rPr>
      </w:pPr>
      <w:r w:rsidDel="00000000" w:rsidR="00000000" w:rsidRPr="00000000">
        <w:rPr>
          <w:rFonts w:ascii="Calibri" w:cs="Calibri" w:eastAsia="Calibri" w:hAnsi="Calibri"/>
          <w:b w:val="1"/>
          <w:sz w:val="56"/>
          <w:szCs w:val="56"/>
          <w:rtl w:val="0"/>
        </w:rPr>
        <w:t xml:space="preserve">Tecnológico de Monterrey</w:t>
      </w:r>
      <w:r w:rsidDel="00000000" w:rsidR="00000000" w:rsidRPr="00000000">
        <w:rPr>
          <w:rtl w:val="0"/>
        </w:rPr>
      </w:r>
    </w:p>
    <w:p w:rsidR="00000000" w:rsidDel="00000000" w:rsidP="00000000" w:rsidRDefault="00000000" w:rsidRPr="00000000" w14:paraId="00000005">
      <w:pPr>
        <w:rPr>
          <w:rFonts w:ascii="Calibri" w:cs="Calibri" w:eastAsia="Calibri" w:hAnsi="Calibri"/>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tabs>
          <w:tab w:val="left" w:pos="9180"/>
        </w:tabs>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7">
      <w:pPr>
        <w:ind w:right="2264"/>
        <w:rPr>
          <w:rFonts w:ascii="Calibri" w:cs="Calibri" w:eastAsia="Calibri" w:hAnsi="Calibri"/>
          <w:i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Interfaz Analítico de Anomalías de Comportamiento</w:t>
      </w:r>
    </w:p>
    <w:p w:rsidR="00000000" w:rsidDel="00000000" w:rsidP="00000000" w:rsidRDefault="00000000" w:rsidRPr="00000000" w14:paraId="0000000A">
      <w:pPr>
        <w:jc w:val="center"/>
        <w:rPr>
          <w:rFonts w:ascii="Calibri" w:cs="Calibri" w:eastAsia="Calibri" w:hAnsi="Calibri"/>
          <w:sz w:val="22"/>
          <w:szCs w:val="22"/>
        </w:rPr>
      </w:pPr>
      <w:r w:rsidDel="00000000" w:rsidR="00000000" w:rsidRPr="00000000">
        <w:rPr>
          <w:rFonts w:ascii="Calibri" w:cs="Calibri" w:eastAsia="Calibri" w:hAnsi="Calibri"/>
          <w:sz w:val="48"/>
          <w:szCs w:val="48"/>
          <w:rtl w:val="0"/>
        </w:rPr>
        <w:t xml:space="preserve">Documento de Plan de Riesgos</w:t>
      </w: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36"/>
          <w:szCs w:val="36"/>
        </w:rPr>
      </w:pPr>
      <w:bookmarkStart w:colFirst="0" w:colLast="0" w:name="_heading=h.30j0zll" w:id="1"/>
      <w:bookmarkEnd w:id="1"/>
      <w:r w:rsidDel="00000000" w:rsidR="00000000" w:rsidRPr="00000000">
        <w:rPr>
          <w:rFonts w:ascii="Calibri" w:cs="Calibri" w:eastAsia="Calibri" w:hAnsi="Calibri"/>
          <w:b w:val="1"/>
          <w:sz w:val="36"/>
          <w:szCs w:val="36"/>
          <w:rtl w:val="0"/>
        </w:rPr>
        <w:t xml:space="preserve">Equipo 3</w:t>
      </w:r>
    </w:p>
    <w:p w:rsidR="00000000" w:rsidDel="00000000" w:rsidP="00000000" w:rsidRDefault="00000000" w:rsidRPr="00000000" w14:paraId="00000010">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A01194283, Marcelo Hernandez</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A00826904, Luis Larios</w:t>
      </w:r>
    </w:p>
    <w:p w:rsidR="00000000" w:rsidDel="00000000" w:rsidP="00000000" w:rsidRDefault="00000000" w:rsidRPr="00000000" w14:paraId="00000012">
      <w:pP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A00828826, Brian Salomon</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7">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A">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B">
      <w:pPr>
        <w:ind w:left="3780" w:firstLine="0"/>
        <w:jc w:val="righ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C">
      <w:pPr>
        <w:ind w:lef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D">
      <w:pPr>
        <w:ind w:left="3780" w:firstLine="0"/>
        <w:jc w:val="righ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v0.2</w:t>
      </w:r>
    </w:p>
    <w:p w:rsidR="00000000" w:rsidDel="00000000" w:rsidP="00000000" w:rsidRDefault="00000000" w:rsidRPr="00000000" w14:paraId="0000001E">
      <w:pPr>
        <w:jc w:val="righ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24/Ago/2022</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Control de Versiones</w:t>
      </w:r>
    </w:p>
    <w:p w:rsidR="00000000" w:rsidDel="00000000" w:rsidP="00000000" w:rsidRDefault="00000000" w:rsidRPr="00000000" w14:paraId="00000025">
      <w:pPr>
        <w:rPr>
          <w:rFonts w:ascii="Calibri" w:cs="Calibri" w:eastAsia="Calibri" w:hAnsi="Calibri"/>
          <w:b w:val="1"/>
          <w:sz w:val="28"/>
          <w:szCs w:val="28"/>
        </w:rPr>
      </w:pPr>
      <w:r w:rsidDel="00000000" w:rsidR="00000000" w:rsidRPr="00000000">
        <w:rPr>
          <w:rtl w:val="0"/>
        </w:rPr>
      </w:r>
    </w:p>
    <w:tbl>
      <w:tblPr>
        <w:tblStyle w:val="Table1"/>
        <w:tblW w:w="10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191"/>
        <w:gridCol w:w="4252"/>
        <w:gridCol w:w="1972"/>
        <w:gridCol w:w="1808"/>
        <w:tblGridChange w:id="0">
          <w:tblGrid>
            <w:gridCol w:w="1417"/>
            <w:gridCol w:w="1191"/>
            <w:gridCol w:w="4252"/>
            <w:gridCol w:w="1972"/>
            <w:gridCol w:w="1808"/>
          </w:tblGrid>
        </w:tblGridChange>
      </w:tblGrid>
      <w:tr>
        <w:trPr>
          <w:cantSplit w:val="0"/>
          <w:trHeight w:val="441" w:hRule="atLeast"/>
          <w:tblHeader w:val="0"/>
        </w:trPr>
        <w:tc>
          <w:tcPr>
            <w:shd w:fill="cccccc" w:val="clear"/>
            <w:vAlign w:val="center"/>
          </w:tcPr>
          <w:p w:rsidR="00000000" w:rsidDel="00000000" w:rsidP="00000000" w:rsidRDefault="00000000" w:rsidRPr="00000000" w14:paraId="00000026">
            <w:pPr>
              <w:keepNext w:val="1"/>
              <w:spacing w:after="60" w:before="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Fecha</w:t>
            </w:r>
          </w:p>
        </w:tc>
        <w:tc>
          <w:tcPr>
            <w:shd w:fill="cccccc" w:val="clear"/>
            <w:vAlign w:val="center"/>
          </w:tcPr>
          <w:p w:rsidR="00000000" w:rsidDel="00000000" w:rsidP="00000000" w:rsidRDefault="00000000" w:rsidRPr="00000000" w14:paraId="00000027">
            <w:pPr>
              <w:keepNext w:val="1"/>
              <w:spacing w:after="60" w:before="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Versión</w:t>
            </w:r>
          </w:p>
        </w:tc>
        <w:tc>
          <w:tcPr>
            <w:shd w:fill="cccccc" w:val="clear"/>
            <w:vAlign w:val="center"/>
          </w:tcPr>
          <w:p w:rsidR="00000000" w:rsidDel="00000000" w:rsidP="00000000" w:rsidRDefault="00000000" w:rsidRPr="00000000" w14:paraId="00000028">
            <w:pPr>
              <w:keepNext w:val="1"/>
              <w:spacing w:after="60" w:before="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del cambio</w:t>
            </w:r>
          </w:p>
        </w:tc>
        <w:tc>
          <w:tcPr>
            <w:shd w:fill="cccccc" w:val="clear"/>
            <w:vAlign w:val="center"/>
          </w:tcPr>
          <w:p w:rsidR="00000000" w:rsidDel="00000000" w:rsidP="00000000" w:rsidRDefault="00000000" w:rsidRPr="00000000" w14:paraId="00000029">
            <w:pPr>
              <w:keepNext w:val="1"/>
              <w:spacing w:after="60" w:before="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Autor(es) </w:t>
            </w:r>
          </w:p>
        </w:tc>
        <w:tc>
          <w:tcPr>
            <w:shd w:fill="cccccc" w:val="clear"/>
            <w:vAlign w:val="center"/>
          </w:tcPr>
          <w:p w:rsidR="00000000" w:rsidDel="00000000" w:rsidP="00000000" w:rsidRDefault="00000000" w:rsidRPr="00000000" w14:paraId="0000002A">
            <w:pPr>
              <w:keepNext w:val="1"/>
              <w:spacing w:after="60" w:before="6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Autorizó</w:t>
            </w:r>
          </w:p>
        </w:tc>
      </w:tr>
      <w:tr>
        <w:trPr>
          <w:cantSplit w:val="0"/>
          <w:trHeight w:val="62" w:hRule="atLeast"/>
          <w:tblHeader w:val="0"/>
        </w:trPr>
        <w:tc>
          <w:tcPr/>
          <w:p w:rsidR="00000000" w:rsidDel="00000000" w:rsidP="00000000" w:rsidRDefault="00000000" w:rsidRPr="00000000" w14:paraId="0000002B">
            <w:pP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24/08/2022</w:t>
            </w:r>
          </w:p>
        </w:tc>
        <w:tc>
          <w:tcPr/>
          <w:p w:rsidR="00000000" w:rsidDel="00000000" w:rsidP="00000000" w:rsidRDefault="00000000" w:rsidRPr="00000000" w14:paraId="0000002C">
            <w:pPr>
              <w:spacing w:after="60" w:before="6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v0.1</w:t>
            </w:r>
          </w:p>
        </w:tc>
        <w:tc>
          <w:tcPr/>
          <w:p w:rsidR="00000000" w:rsidDel="00000000" w:rsidP="00000000" w:rsidRDefault="00000000" w:rsidRPr="00000000" w14:paraId="0000002D">
            <w:pP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Primera Versión</w:t>
            </w:r>
          </w:p>
        </w:tc>
        <w:tc>
          <w:tcPr/>
          <w:p w:rsidR="00000000" w:rsidDel="00000000" w:rsidP="00000000" w:rsidRDefault="00000000" w:rsidRPr="00000000" w14:paraId="0000002E">
            <w:pP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1</w:t>
            </w:r>
          </w:p>
        </w:tc>
        <w:tc>
          <w:tcPr/>
          <w:p w:rsidR="00000000" w:rsidDel="00000000" w:rsidP="00000000" w:rsidRDefault="00000000" w:rsidRPr="00000000" w14:paraId="0000002F">
            <w:pPr>
              <w:spacing w:after="60" w:before="6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1</w:t>
            </w:r>
          </w:p>
        </w:tc>
      </w:tr>
    </w:tbl>
    <w:p w:rsidR="00000000" w:rsidDel="00000000" w:rsidP="00000000" w:rsidRDefault="00000000" w:rsidRPr="00000000" w14:paraId="00000030">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4"/>
        </w:numPr>
        <w:ind w:left="720" w:hanging="360"/>
        <w:rPr>
          <w:color w:val="000000"/>
        </w:rPr>
      </w:pPr>
      <w:bookmarkStart w:colFirst="0" w:colLast="0" w:name="_heading=h.1fob9te" w:id="2"/>
      <w:bookmarkEnd w:id="2"/>
      <w:r w:rsidDel="00000000" w:rsidR="00000000" w:rsidRPr="00000000">
        <w:rPr>
          <w:rtl w:val="0"/>
        </w:rPr>
        <w:t xml:space="preserve">Listado de Riesgos</w:t>
      </w: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R001.</w:t>
        <w:tab/>
      </w:r>
      <w:r w:rsidDel="00000000" w:rsidR="00000000" w:rsidRPr="00000000">
        <w:rPr>
          <w:rtl w:val="0"/>
        </w:rPr>
        <w:t xml:space="preserve">R</w:t>
      </w:r>
      <w:r w:rsidDel="00000000" w:rsidR="00000000" w:rsidRPr="00000000">
        <w:rPr>
          <w:rFonts w:ascii="Arial" w:cs="Arial" w:eastAsia="Arial" w:hAnsi="Arial"/>
          <w:sz w:val="24"/>
          <w:szCs w:val="24"/>
          <w:rtl w:val="0"/>
        </w:rPr>
        <w:t xml:space="preserve">equisitos del proye</w:t>
      </w:r>
      <w:r w:rsidDel="00000000" w:rsidR="00000000" w:rsidRPr="00000000">
        <w:rPr>
          <w:rtl w:val="0"/>
        </w:rPr>
        <w:t xml:space="preserve">cto cambiados</w:t>
      </w: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R002.</w:t>
        <w:tab/>
        <w:t xml:space="preserve">Falta de experiencia en miembros del equipo</w:t>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R003.</w:t>
        <w:tab/>
        <w:t xml:space="preserve">Políticas de la empresa</w:t>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R004.</w:t>
        <w:tab/>
        <w:t xml:space="preserve">Algún miembro del equipo se enferma o lesiona</w:t>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R005.</w:t>
        <w:tab/>
        <w:t xml:space="preserve">Mala calidad de código</w:t>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R006.</w:t>
        <w:tab/>
        <w:t xml:space="preserve">Falta de comunicación con el socio</w:t>
      </w:r>
      <w:r w:rsidDel="00000000" w:rsidR="00000000" w:rsidRPr="00000000">
        <w:rPr>
          <w:rtl w:val="0"/>
        </w:rPr>
        <w:t xml:space="preserve"> </w:t>
      </w:r>
      <w:r w:rsidDel="00000000" w:rsidR="00000000" w:rsidRPr="00000000">
        <w:rPr>
          <w:rFonts w:ascii="Arial" w:cs="Arial" w:eastAsia="Arial" w:hAnsi="Arial"/>
          <w:sz w:val="24"/>
          <w:szCs w:val="24"/>
          <w:rtl w:val="0"/>
        </w:rPr>
        <w:t xml:space="preserve">formador</w:t>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R007.</w:t>
        <w:tab/>
        <w:t xml:space="preserve">Falta de comunicación de avances entre miembros del equipo</w:t>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R008.</w:t>
        <w:tab/>
      </w:r>
      <w:r w:rsidDel="00000000" w:rsidR="00000000" w:rsidRPr="00000000">
        <w:rPr>
          <w:rtl w:val="0"/>
        </w:rPr>
        <w:t xml:space="preserve">Estimaciones</w:t>
      </w:r>
      <w:r w:rsidDel="00000000" w:rsidR="00000000" w:rsidRPr="00000000">
        <w:rPr>
          <w:rFonts w:ascii="Arial" w:cs="Arial" w:eastAsia="Arial" w:hAnsi="Arial"/>
          <w:sz w:val="24"/>
          <w:szCs w:val="24"/>
          <w:rtl w:val="0"/>
        </w:rPr>
        <w:t xml:space="preserve"> de tiempo</w:t>
      </w:r>
      <w:r w:rsidDel="00000000" w:rsidR="00000000" w:rsidRPr="00000000">
        <w:rPr>
          <w:rtl w:val="0"/>
        </w:rPr>
        <w:t xml:space="preserve"> </w:t>
      </w:r>
      <w:r w:rsidDel="00000000" w:rsidR="00000000" w:rsidRPr="00000000">
        <w:rPr>
          <w:rFonts w:ascii="Arial" w:cs="Arial" w:eastAsia="Arial" w:hAnsi="Arial"/>
          <w:sz w:val="24"/>
          <w:szCs w:val="24"/>
          <w:rtl w:val="0"/>
        </w:rPr>
        <w:t xml:space="preserve">poco precisas</w:t>
      </w:r>
    </w:p>
    <w:p w:rsidR="00000000" w:rsidDel="00000000" w:rsidP="00000000" w:rsidRDefault="00000000" w:rsidRPr="00000000" w14:paraId="0000003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R009.</w:t>
        <w:tab/>
        <w:t xml:space="preserve">Diagrama de Gantt mal definido</w:t>
      </w:r>
    </w:p>
    <w:p w:rsidR="00000000" w:rsidDel="00000000" w:rsidP="00000000" w:rsidRDefault="00000000" w:rsidRPr="00000000" w14:paraId="0000003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R010.</w:t>
        <w:tab/>
        <w:t xml:space="preserve">Documentos erróneos o incompletos</w:t>
      </w:r>
    </w:p>
    <w:p w:rsidR="00000000" w:rsidDel="00000000" w:rsidP="00000000" w:rsidRDefault="00000000" w:rsidRPr="00000000" w14:paraId="0000003D">
      <w:pPr>
        <w:spacing w:line="360" w:lineRule="auto"/>
        <w:rPr/>
      </w:pPr>
      <w:r w:rsidDel="00000000" w:rsidR="00000000" w:rsidRPr="00000000">
        <w:rPr>
          <w:rtl w:val="0"/>
        </w:rPr>
        <w:t xml:space="preserve">R011.</w:t>
        <w:tab/>
        <w:t xml:space="preserve">Documentación deficiente</w:t>
      </w:r>
    </w:p>
    <w:p w:rsidR="00000000" w:rsidDel="00000000" w:rsidP="00000000" w:rsidRDefault="00000000" w:rsidRPr="00000000" w14:paraId="0000003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w:t>
      </w:r>
      <w:r w:rsidDel="00000000" w:rsidR="00000000" w:rsidRPr="00000000">
        <w:rPr>
          <w:rtl w:val="0"/>
        </w:rPr>
        <w:t xml:space="preserve">2</w:t>
      </w:r>
      <w:r w:rsidDel="00000000" w:rsidR="00000000" w:rsidRPr="00000000">
        <w:rPr>
          <w:rFonts w:ascii="Arial" w:cs="Arial" w:eastAsia="Arial" w:hAnsi="Arial"/>
          <w:sz w:val="24"/>
          <w:szCs w:val="24"/>
          <w:rtl w:val="0"/>
        </w:rPr>
        <w:t xml:space="preserve">. Algún integrante del equipo da de baja el bloque</w:t>
      </w:r>
    </w:p>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w:t>
      </w:r>
      <w:r w:rsidDel="00000000" w:rsidR="00000000" w:rsidRPr="00000000">
        <w:rPr>
          <w:rtl w:val="0"/>
        </w:rPr>
        <w:t xml:space="preserve">3</w:t>
      </w:r>
      <w:r w:rsidDel="00000000" w:rsidR="00000000" w:rsidRPr="00000000">
        <w:rPr>
          <w:rFonts w:ascii="Arial" w:cs="Arial" w:eastAsia="Arial" w:hAnsi="Arial"/>
          <w:sz w:val="24"/>
          <w:szCs w:val="24"/>
          <w:rtl w:val="0"/>
        </w:rPr>
        <w:t xml:space="preserve">.</w:t>
        <w:tab/>
        <w:t xml:space="preserve">Falta de tiempo para testing y QA</w:t>
      </w:r>
    </w:p>
    <w:p w:rsidR="00000000" w:rsidDel="00000000" w:rsidP="00000000" w:rsidRDefault="00000000" w:rsidRPr="00000000" w14:paraId="0000004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w:t>
      </w:r>
      <w:r w:rsidDel="00000000" w:rsidR="00000000" w:rsidRPr="00000000">
        <w:rPr>
          <w:rtl w:val="0"/>
        </w:rPr>
        <w:t xml:space="preserve">4</w:t>
      </w:r>
      <w:r w:rsidDel="00000000" w:rsidR="00000000" w:rsidRPr="00000000">
        <w:rPr>
          <w:rFonts w:ascii="Arial" w:cs="Arial" w:eastAsia="Arial" w:hAnsi="Arial"/>
          <w:sz w:val="24"/>
          <w:szCs w:val="24"/>
          <w:rtl w:val="0"/>
        </w:rPr>
        <w:t xml:space="preserve">.</w:t>
        <w:tab/>
        <w:t xml:space="preserve">Pérdida parcial o total del código fuente (errores de almacenamiento o corrupción del archivo)</w:t>
      </w:r>
    </w:p>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w:t>
      </w:r>
      <w:r w:rsidDel="00000000" w:rsidR="00000000" w:rsidRPr="00000000">
        <w:rPr>
          <w:rtl w:val="0"/>
        </w:rPr>
        <w:t xml:space="preserve">5</w:t>
      </w:r>
      <w:r w:rsidDel="00000000" w:rsidR="00000000" w:rsidRPr="00000000">
        <w:rPr>
          <w:rFonts w:ascii="Arial" w:cs="Arial" w:eastAsia="Arial" w:hAnsi="Arial"/>
          <w:sz w:val="24"/>
          <w:szCs w:val="24"/>
          <w:rtl w:val="0"/>
        </w:rPr>
        <w:t xml:space="preserve">.</w:t>
        <w:tab/>
        <w:t xml:space="preserve">Mal manejo de riesgos y planes de contingencia</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pStyle w:val="Heading1"/>
        <w:numPr>
          <w:ilvl w:val="0"/>
          <w:numId w:val="4"/>
        </w:numPr>
        <w:ind w:left="720" w:hanging="360"/>
        <w:rPr/>
      </w:pPr>
      <w:bookmarkStart w:colFirst="0" w:colLast="0" w:name="_heading=h.3znysh7" w:id="3"/>
      <w:bookmarkEnd w:id="3"/>
      <w:r w:rsidDel="00000000" w:rsidR="00000000" w:rsidRPr="00000000">
        <w:rPr>
          <w:rtl w:val="0"/>
        </w:rPr>
        <w:t xml:space="preserve">Categorización</w:t>
      </w:r>
    </w:p>
    <w:p w:rsidR="00000000" w:rsidDel="00000000" w:rsidP="00000000" w:rsidRDefault="00000000" w:rsidRPr="00000000" w14:paraId="00000044">
      <w:pPr>
        <w:pStyle w:val="Heading2"/>
        <w:rPr/>
      </w:pPr>
      <w:bookmarkStart w:colFirst="0" w:colLast="0" w:name="_heading=h.2et92p0" w:id="4"/>
      <w:bookmarkEnd w:id="4"/>
      <w:r w:rsidDel="00000000" w:rsidR="00000000" w:rsidRPr="00000000">
        <w:rPr>
          <w:rtl w:val="0"/>
        </w:rPr>
        <w:t xml:space="preserve">Debido al Socio Formador</w:t>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R001.</w:t>
        <w:tab/>
      </w:r>
      <w:r w:rsidDel="00000000" w:rsidR="00000000" w:rsidRPr="00000000">
        <w:rPr>
          <w:rtl w:val="0"/>
        </w:rPr>
        <w:t xml:space="preserve">R</w:t>
      </w:r>
      <w:r w:rsidDel="00000000" w:rsidR="00000000" w:rsidRPr="00000000">
        <w:rPr>
          <w:rFonts w:ascii="Arial" w:cs="Arial" w:eastAsia="Arial" w:hAnsi="Arial"/>
          <w:sz w:val="24"/>
          <w:szCs w:val="24"/>
          <w:rtl w:val="0"/>
        </w:rPr>
        <w:t xml:space="preserve">equisitos del proyecto cambiados</w:t>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R003.</w:t>
        <w:tab/>
        <w:t xml:space="preserve">Políticas de la empresa</w:t>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R006.</w:t>
        <w:tab/>
        <w:t xml:space="preserve">Falta de comunicación con el socio</w:t>
      </w:r>
      <w:r w:rsidDel="00000000" w:rsidR="00000000" w:rsidRPr="00000000">
        <w:rPr>
          <w:rtl w:val="0"/>
        </w:rPr>
        <w:t xml:space="preserve"> </w:t>
      </w:r>
      <w:r w:rsidDel="00000000" w:rsidR="00000000" w:rsidRPr="00000000">
        <w:rPr>
          <w:rFonts w:ascii="Arial" w:cs="Arial" w:eastAsia="Arial" w:hAnsi="Arial"/>
          <w:sz w:val="24"/>
          <w:szCs w:val="24"/>
          <w:rtl w:val="0"/>
        </w:rPr>
        <w:t xml:space="preserve">formador</w:t>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R014.</w:t>
        <w:tab/>
        <w:t xml:space="preserve">Fallas en los servidores del socio</w:t>
      </w:r>
      <w:r w:rsidDel="00000000" w:rsidR="00000000" w:rsidRPr="00000000">
        <w:rPr>
          <w:rtl w:val="0"/>
        </w:rPr>
        <w:t xml:space="preserve"> </w:t>
      </w:r>
      <w:r w:rsidDel="00000000" w:rsidR="00000000" w:rsidRPr="00000000">
        <w:rPr>
          <w:rFonts w:ascii="Arial" w:cs="Arial" w:eastAsia="Arial" w:hAnsi="Arial"/>
          <w:sz w:val="24"/>
          <w:szCs w:val="24"/>
          <w:rtl w:val="0"/>
        </w:rPr>
        <w:t xml:space="preserve">formador</w:t>
      </w:r>
    </w:p>
    <w:p w:rsidR="00000000" w:rsidDel="00000000" w:rsidP="00000000" w:rsidRDefault="00000000" w:rsidRPr="00000000" w14:paraId="00000049">
      <w:pPr>
        <w:pStyle w:val="Heading2"/>
        <w:rPr/>
      </w:pPr>
      <w:bookmarkStart w:colFirst="0" w:colLast="0" w:name="_heading=h.tyjcwt" w:id="5"/>
      <w:bookmarkEnd w:id="5"/>
      <w:r w:rsidDel="00000000" w:rsidR="00000000" w:rsidRPr="00000000">
        <w:rPr>
          <w:rtl w:val="0"/>
        </w:rPr>
        <w:t xml:space="preserve">Debido al Equipo</w:t>
      </w:r>
    </w:p>
    <w:p w:rsidR="00000000" w:rsidDel="00000000" w:rsidP="00000000" w:rsidRDefault="00000000" w:rsidRPr="00000000" w14:paraId="0000004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R002.</w:t>
        <w:tab/>
        <w:t xml:space="preserve">Falta de experiencia en miembros del equipo</w:t>
      </w:r>
    </w:p>
    <w:p w:rsidR="00000000" w:rsidDel="00000000" w:rsidP="00000000" w:rsidRDefault="00000000" w:rsidRPr="00000000" w14:paraId="0000004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R005.</w:t>
        <w:tab/>
        <w:t xml:space="preserve">Mala calidad de código</w:t>
      </w:r>
    </w:p>
    <w:p w:rsidR="00000000" w:rsidDel="00000000" w:rsidP="00000000" w:rsidRDefault="00000000" w:rsidRPr="00000000" w14:paraId="0000004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R007.</w:t>
        <w:tab/>
        <w:t xml:space="preserve">Falta de comunicación de avances entre miembros del equipo</w:t>
      </w:r>
    </w:p>
    <w:p w:rsidR="00000000" w:rsidDel="00000000" w:rsidP="00000000" w:rsidRDefault="00000000" w:rsidRPr="00000000" w14:paraId="0000004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R008.</w:t>
        <w:tab/>
      </w:r>
      <w:r w:rsidDel="00000000" w:rsidR="00000000" w:rsidRPr="00000000">
        <w:rPr>
          <w:rtl w:val="0"/>
        </w:rPr>
        <w:t xml:space="preserve">Estimaciones de tiempo poco precisas</w:t>
      </w:r>
      <w:r w:rsidDel="00000000" w:rsidR="00000000" w:rsidRPr="00000000">
        <w:rPr>
          <w:rtl w:val="0"/>
        </w:rPr>
      </w:r>
    </w:p>
    <w:p w:rsidR="00000000" w:rsidDel="00000000" w:rsidP="00000000" w:rsidRDefault="00000000" w:rsidRPr="00000000" w14:paraId="0000004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R009.</w:t>
        <w:tab/>
        <w:t xml:space="preserve">Diagrama de Gantt mal definido</w:t>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R010.</w:t>
        <w:tab/>
        <w:t xml:space="preserve">Documentos erróneos o incompletos</w:t>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R015.</w:t>
        <w:tab/>
        <w:t xml:space="preserve">Mal manejo de riesgos y planes de contingencia</w:t>
      </w:r>
    </w:p>
    <w:p w:rsidR="00000000" w:rsidDel="00000000" w:rsidP="00000000" w:rsidRDefault="00000000" w:rsidRPr="00000000" w14:paraId="00000051">
      <w:pPr>
        <w:pStyle w:val="Heading2"/>
        <w:rPr/>
      </w:pPr>
      <w:bookmarkStart w:colFirst="0" w:colLast="0" w:name="_heading=h.3dy6vkm" w:id="6"/>
      <w:bookmarkEnd w:id="6"/>
      <w:r w:rsidDel="00000000" w:rsidR="00000000" w:rsidRPr="00000000">
        <w:rPr>
          <w:rtl w:val="0"/>
        </w:rPr>
        <w:t xml:space="preserve">Debido a Factores Externos</w:t>
      </w:r>
    </w:p>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R004.</w:t>
        <w:tab/>
        <w:t xml:space="preserve">Algún miembro del equipo se enferma o lesiona</w:t>
      </w:r>
    </w:p>
    <w:p w:rsidR="00000000" w:rsidDel="00000000" w:rsidP="00000000" w:rsidRDefault="00000000" w:rsidRPr="00000000" w14:paraId="0000005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R011. Algún integrante del equipo da de baja el bloque</w:t>
      </w:r>
    </w:p>
    <w:p w:rsidR="00000000" w:rsidDel="00000000" w:rsidP="00000000" w:rsidRDefault="00000000" w:rsidRPr="00000000" w14:paraId="00000054">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R012.</w:t>
        <w:tab/>
        <w:t xml:space="preserve">Falta de tiempo para testing y QA</w:t>
      </w:r>
    </w:p>
    <w:p w:rsidR="00000000" w:rsidDel="00000000" w:rsidP="00000000" w:rsidRDefault="00000000" w:rsidRPr="00000000" w14:paraId="00000055">
      <w:pPr>
        <w:spacing w:line="360" w:lineRule="auto"/>
        <w:rPr>
          <w:rFonts w:ascii="Arial" w:cs="Arial" w:eastAsia="Arial" w:hAnsi="Arial"/>
          <w:sz w:val="24"/>
          <w:szCs w:val="24"/>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021" w:top="1077" w:left="851" w:right="1134" w:header="720" w:footer="720"/>
          <w:pgNumType w:start="1"/>
          <w:titlePg w:val="1"/>
        </w:sectPr>
      </w:pPr>
      <w:r w:rsidDel="00000000" w:rsidR="00000000" w:rsidRPr="00000000">
        <w:rPr>
          <w:rFonts w:ascii="Arial" w:cs="Arial" w:eastAsia="Arial" w:hAnsi="Arial"/>
          <w:sz w:val="24"/>
          <w:szCs w:val="24"/>
          <w:rtl w:val="0"/>
        </w:rPr>
        <w:t xml:space="preserve">R013.</w:t>
        <w:tab/>
        <w:t xml:space="preserve">Pérdida parcial o total del código fuente (errores de almacenamiento o corrupción del archiv</w:t>
      </w: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tbl>
      <w:tblPr>
        <w:tblStyle w:val="Table2"/>
        <w:tblW w:w="14845.620444772369"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4.5444668611153"/>
        <w:gridCol w:w="3446.294804071892"/>
        <w:gridCol w:w="1163.260391279787"/>
        <w:gridCol w:w="1260"/>
        <w:gridCol w:w="735"/>
        <w:gridCol w:w="2326.520782559574"/>
        <w:gridCol w:w="1335"/>
        <w:gridCol w:w="3525"/>
        <w:tblGridChange w:id="0">
          <w:tblGrid>
            <w:gridCol w:w="1054.5444668611153"/>
            <w:gridCol w:w="3446.294804071892"/>
            <w:gridCol w:w="1163.260391279787"/>
            <w:gridCol w:w="1260"/>
            <w:gridCol w:w="735"/>
            <w:gridCol w:w="2326.520782559574"/>
            <w:gridCol w:w="1335"/>
            <w:gridCol w:w="3525"/>
          </w:tblGrid>
        </w:tblGridChange>
      </w:tblGrid>
      <w:tr>
        <w:trPr>
          <w:cantSplit w:val="0"/>
          <w:trHeight w:val="495" w:hRule="atLeast"/>
          <w:tblHeader w:val="0"/>
        </w:trPr>
        <w:tc>
          <w:tcPr>
            <w:gridSpan w:val="8"/>
            <w:tcBorders>
              <w:top w:color="000000" w:space="0" w:sz="6" w:val="single"/>
              <w:left w:color="000000" w:space="0" w:sz="6" w:val="single"/>
              <w:bottom w:color="000000" w:space="0" w:sz="6" w:val="single"/>
              <w:right w:color="000000" w:space="0" w:sz="6" w:val="single"/>
            </w:tcBorders>
            <w:shd w:fill="ffc000" w:val="clear"/>
            <w:tcMar>
              <w:top w:w="0.0" w:type="dxa"/>
              <w:left w:w="0.0" w:type="dxa"/>
              <w:bottom w:w="0.0" w:type="dxa"/>
              <w:right w:w="0.0" w:type="dxa"/>
            </w:tcMar>
            <w:vAlign w:val="center"/>
          </w:tcPr>
          <w:p w:rsidR="00000000" w:rsidDel="00000000" w:rsidP="00000000" w:rsidRDefault="00000000" w:rsidRPr="00000000" w14:paraId="00000057">
            <w:pPr>
              <w:widowControl w:val="0"/>
              <w:spacing w:line="276" w:lineRule="auto"/>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Mapa de Riesgos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Riesgo</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Titulo</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(Días)</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Rating</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Impacto (calidad del proyecto)</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Probabilidad</w:t>
            </w:r>
          </w:p>
        </w:tc>
        <w:tc>
          <w:tcPr>
            <w:tcBorders>
              <w:top w:color="000000" w:space="0" w:sz="0" w:val="nil"/>
              <w:left w:color="000000" w:space="0" w:sz="0" w:val="nil"/>
              <w:bottom w:color="000000" w:space="0" w:sz="0" w:val="nil"/>
              <w:right w:color="000000" w:space="0" w:sz="0" w:val="nil"/>
            </w:tcBorders>
            <w:shd w:fill="5b9bd5"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Mitigación [Evitarlo , Aceptarlo, Reducirlo, Transferirlo]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Requisitos del proyecto cambiados</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R008</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Estimaciones de tiempo poco precisas</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98.00%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6.86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Reducirlo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comunicación con el socio formador</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6.65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R009</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Gantt mal definido</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Mala calidad de código</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Reducirlo</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experiencia en miembros del equipo</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75.00%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tiempo para testing y QA</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Algún miembro del equipo se enferma o lesiona</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R007</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comunicación de avances entre miembros del equipo</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Documentos erróneos o incompletos</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Algún integrante del equipo da de baja el bloque</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 manejo de riesgos y planes de contingencia</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parcial o total del código fuente (errores de almacenamiento o corrupción del archivo)</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0.28</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Aceptarlo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C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R003</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Políticas de la empresa</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1">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2">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3">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0.06</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Transferirlo</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R011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deficiente</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000000" w:space="0" w:sz="0" w:val="nil"/>
              <w:right w:color="000000" w:space="0" w:sz="0" w:val="nil"/>
            </w:tcBorders>
            <w:shd w:fill="deeaf6"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Evitarlo</w:t>
            </w:r>
          </w:p>
        </w:tc>
      </w:tr>
    </w:tbl>
    <w:p w:rsidR="00000000" w:rsidDel="00000000" w:rsidP="00000000" w:rsidRDefault="00000000" w:rsidRPr="00000000" w14:paraId="000000DF">
      <w:pPr>
        <w:pStyle w:val="Heading1"/>
        <w:rPr/>
      </w:pPr>
      <w:bookmarkStart w:colFirst="0" w:colLast="0" w:name="_heading=h.1t3h5sf" w:id="7"/>
      <w:bookmarkEnd w:id="7"/>
      <w:r w:rsidDel="00000000" w:rsidR="00000000" w:rsidRPr="00000000">
        <w:rPr>
          <w:rtl w:val="0"/>
        </w:rPr>
        <w:t xml:space="preserve">Mapa de Riesgos</w:t>
      </w:r>
    </w:p>
    <w:tbl>
      <w:tblPr>
        <w:tblStyle w:val="Table3"/>
        <w:tblW w:w="14553.5833700787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876418447694"/>
        <w:gridCol w:w="2814.541390326209"/>
        <w:gridCol w:w="2814.541390326209"/>
        <w:gridCol w:w="2814.541390326209"/>
        <w:gridCol w:w="2814.541390326209"/>
        <w:gridCol w:w="2814.541390326209"/>
        <w:tblGridChange w:id="0">
          <w:tblGrid>
            <w:gridCol w:w="480.876418447694"/>
            <w:gridCol w:w="2814.541390326209"/>
            <w:gridCol w:w="2814.541390326209"/>
            <w:gridCol w:w="2814.541390326209"/>
            <w:gridCol w:w="2814.541390326209"/>
            <w:gridCol w:w="2814.541390326209"/>
          </w:tblGrid>
        </w:tblGridChange>
      </w:tblGrid>
      <w:tr>
        <w:trPr>
          <w:cantSplit w:val="0"/>
          <w:trHeight w:val="1245" w:hRule="atLeast"/>
          <w:tblHeader w:val="0"/>
        </w:trPr>
        <w:tc>
          <w:tcPr>
            <w:tcBorders>
              <w:top w:color="bfbfbf" w:space="0" w:sz="6" w:val="single"/>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0">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bfbfbf" w:space="0" w:sz="6" w:val="single"/>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E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bfbfbf" w:space="0" w:sz="6" w:val="single"/>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E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bfbfbf" w:space="0" w:sz="6" w:val="single"/>
              <w:left w:color="000000" w:space="0" w:sz="0" w:val="nil"/>
              <w:bottom w:color="f2f2f2" w:space="0" w:sz="18" w:val="single"/>
              <w:right w:color="f2f2f2" w:space="0" w:sz="18" w:val="single"/>
            </w:tcBorders>
            <w:shd w:fill="ed7d31" w:val="clear"/>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Nuestras estimaciones de tiempo y esfuerzo son poco precisas</w:t>
            </w:r>
          </w:p>
        </w:tc>
        <w:tc>
          <w:tcPr>
            <w:tcBorders>
              <w:top w:color="bfbfbf" w:space="0" w:sz="6" w:val="single"/>
              <w:left w:color="000000" w:space="0" w:sz="0" w:val="nil"/>
              <w:bottom w:color="f2f2f2" w:space="0" w:sz="18" w:val="single"/>
              <w:right w:color="f2f2f2" w:space="0" w:sz="18" w:val="single"/>
            </w:tcBorders>
            <w:shd w:fill="ed7d31" w:val="clear"/>
            <w:tcMar>
              <w:top w:w="0.0" w:type="dxa"/>
              <w:left w:w="40.0" w:type="dxa"/>
              <w:bottom w:w="0.0" w:type="dxa"/>
              <w:right w:w="40.0" w:type="dxa"/>
            </w:tcMar>
            <w:vAlign w:val="center"/>
          </w:tcPr>
          <w:p w:rsidR="00000000" w:rsidDel="00000000" w:rsidP="00000000" w:rsidRDefault="00000000" w:rsidRPr="00000000" w14:paraId="000000E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bfbfbf" w:space="0" w:sz="6" w:val="single"/>
              <w:left w:color="000000" w:space="0" w:sz="0" w:val="nil"/>
              <w:bottom w:color="f2f2f2" w:space="0" w:sz="18" w:val="single"/>
              <w:right w:color="bfbfbf"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Falta de experiencia en miembros del equipo</w:t>
            </w:r>
          </w:p>
        </w:tc>
      </w:tr>
      <w:tr>
        <w:trPr>
          <w:cantSplit w:val="0"/>
          <w:trHeight w:val="1215" w:hRule="atLeast"/>
          <w:tblHeader w:val="0"/>
        </w:trPr>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E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E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f2f2f2" w:space="0" w:sz="18" w:val="single"/>
            </w:tcBorders>
            <w:shd w:fill="ed7d31" w:val="clear"/>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bfbfbf"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E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1260" w:hRule="atLeast"/>
          <w:tblHeader w:val="0"/>
        </w:trPr>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Documentos erróneos o incompletos</w:t>
            </w:r>
          </w:p>
        </w:tc>
        <w:tc>
          <w:tcPr>
            <w:tcBorders>
              <w:top w:color="000000" w:space="0" w:sz="0" w:val="nil"/>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Algún miembro del equipo se enferma o lesiona</w:t>
            </w:r>
          </w:p>
        </w:tc>
        <w:tc>
          <w:tcPr>
            <w:tcBorders>
              <w:top w:color="000000" w:space="0" w:sz="0" w:val="nil"/>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Falta de comunicación con el socio-formador</w:t>
            </w:r>
          </w:p>
        </w:tc>
        <w:tc>
          <w:tcPr>
            <w:tcBorders>
              <w:top w:color="000000" w:space="0" w:sz="0" w:val="nil"/>
              <w:left w:color="000000" w:space="0" w:sz="0" w:val="nil"/>
              <w:bottom w:color="f2f2f2" w:space="0" w:sz="18" w:val="single"/>
              <w:right w:color="bfbfbf" w:space="0" w:sz="6" w:val="single"/>
            </w:tcBorders>
            <w:shd w:fill="ed7d31"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Los requisitos del proyecto son cambiados</w:t>
            </w:r>
          </w:p>
        </w:tc>
      </w:tr>
      <w:tr>
        <w:trPr>
          <w:cantSplit w:val="0"/>
          <w:trHeight w:val="1005" w:hRule="atLeast"/>
          <w:tblHeader w:val="0"/>
        </w:trPr>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F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Falta de comunicación de avances entre miembros del equipo</w:t>
            </w:r>
          </w:p>
        </w:tc>
        <w:tc>
          <w:tcPr>
            <w:tcBorders>
              <w:top w:color="000000" w:space="0" w:sz="0" w:val="nil"/>
              <w:left w:color="000000" w:space="0" w:sz="0" w:val="nil"/>
              <w:bottom w:color="f2f2f2" w:space="0" w:sz="18"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Mal manejo de riesgos y planes de contingencia</w:t>
            </w:r>
          </w:p>
        </w:tc>
        <w:tc>
          <w:tcPr>
            <w:tcBorders>
              <w:top w:color="000000" w:space="0" w:sz="0" w:val="nil"/>
              <w:left w:color="000000" w:space="0" w:sz="0" w:val="nil"/>
              <w:bottom w:color="f2f2f2" w:space="0" w:sz="18" w:val="single"/>
              <w:right w:color="f2f2f2" w:space="0" w:sz="18" w:val="single"/>
            </w:tcBorders>
            <w:shd w:fill="ffc000" w:val="clear"/>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Mala calidad de código</w:t>
            </w:r>
          </w:p>
        </w:tc>
        <w:tc>
          <w:tcPr>
            <w:tcBorders>
              <w:top w:color="000000" w:space="0" w:sz="0" w:val="nil"/>
              <w:left w:color="000000" w:space="0" w:sz="0" w:val="nil"/>
              <w:bottom w:color="f2f2f2" w:space="0" w:sz="18" w:val="single"/>
              <w:right w:color="bfbfbf"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F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2760" w:hRule="atLeast"/>
          <w:tblHeader w:val="0"/>
        </w:trPr>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F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bfbfbf" w:space="0" w:sz="6"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Políticas de la empresa</w:t>
            </w:r>
          </w:p>
        </w:tc>
        <w:tc>
          <w:tcPr>
            <w:tcBorders>
              <w:top w:color="000000" w:space="0" w:sz="0" w:val="nil"/>
              <w:left w:color="000000" w:space="0" w:sz="0" w:val="nil"/>
              <w:bottom w:color="bfbfbf" w:space="0" w:sz="6"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bfbfbf" w:space="0" w:sz="6"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tcBorders>
              <w:top w:color="000000" w:space="0" w:sz="0" w:val="nil"/>
              <w:left w:color="000000" w:space="0" w:sz="0" w:val="nil"/>
              <w:bottom w:color="bfbfbf" w:space="0" w:sz="6" w:val="single"/>
              <w:right w:color="f2f2f2" w:space="0" w:sz="18" w:val="single"/>
            </w:tcBorders>
            <w:shd w:fill="70ad47"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Falta de tiempo para testing y QA</w:t>
            </w:r>
          </w:p>
          <w:p w:rsidR="00000000" w:rsidDel="00000000" w:rsidP="00000000" w:rsidRDefault="00000000" w:rsidRPr="00000000" w14:paraId="000000F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Algún integrante del equipo da de baja el bloque</w:t>
            </w:r>
          </w:p>
        </w:tc>
        <w:tc>
          <w:tcPr>
            <w:tcBorders>
              <w:top w:color="000000" w:space="0" w:sz="0" w:val="nil"/>
              <w:left w:color="000000" w:space="0" w:sz="0" w:val="nil"/>
              <w:bottom w:color="bfbfbf" w:space="0" w:sz="6" w:val="single"/>
              <w:right w:color="bfbfbf"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0F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Diagrama de gantt mal definido</w:t>
            </w:r>
          </w:p>
          <w:p w:rsidR="00000000" w:rsidDel="00000000" w:rsidP="00000000" w:rsidRDefault="00000000" w:rsidRPr="00000000" w14:paraId="000000F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Pérdida parcial o total del código fuente (errores de almacenamiento o corrupción del archivo)</w:t>
            </w:r>
          </w:p>
          <w:p w:rsidR="00000000" w:rsidDel="00000000" w:rsidP="00000000" w:rsidRDefault="00000000" w:rsidRPr="00000000" w14:paraId="0000010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Fallas en los servidores del socio-formador</w:t>
            </w:r>
          </w:p>
        </w:tc>
      </w:tr>
      <w:tr>
        <w:trPr>
          <w:cantSplit w:val="0"/>
          <w:trHeight w:val="450" w:hRule="atLeast"/>
          <w:tblHeader w:val="0"/>
        </w:trPr>
        <w:tc>
          <w:tcPr>
            <w:tcBorders>
              <w:top w:color="000000" w:space="0" w:sz="0" w:val="nil"/>
              <w:left w:color="000000" w:space="0" w:sz="0" w:val="nil"/>
              <w:bottom w:color="000000" w:space="0" w:sz="0" w:val="nil"/>
              <w:right w:color="bfbfbf"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000000" w:space="0" w:sz="0" w:val="nil"/>
              <w:left w:color="000000" w:space="0" w:sz="0" w:val="nil"/>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r>
    </w:tbl>
    <w:p w:rsidR="00000000" w:rsidDel="00000000" w:rsidP="00000000" w:rsidRDefault="00000000" w:rsidRPr="00000000" w14:paraId="00000107">
      <w:pPr>
        <w:pStyle w:val="Heading1"/>
        <w:ind w:left="0" w:firstLine="0"/>
        <w:rPr/>
        <w:sectPr>
          <w:type w:val="nextPage"/>
          <w:pgSz w:h="11907" w:w="16840" w:orient="landscape"/>
          <w:pgMar w:bottom="1022.4" w:top="1080" w:left="849.5999999999999" w:right="1137.6000000000001" w:header="720" w:footer="720"/>
        </w:sectPr>
      </w:pPr>
      <w:bookmarkStart w:colFirst="0" w:colLast="0" w:name="_heading=h.4d34og8" w:id="8"/>
      <w:bookmarkEnd w:id="8"/>
      <w:r w:rsidDel="00000000" w:rsidR="00000000" w:rsidRPr="00000000">
        <w:rPr>
          <w:rtl w:val="0"/>
        </w:rPr>
      </w:r>
    </w:p>
    <w:p w:rsidR="00000000" w:rsidDel="00000000" w:rsidP="00000000" w:rsidRDefault="00000000" w:rsidRPr="00000000" w14:paraId="00000108">
      <w:pPr>
        <w:pStyle w:val="Heading1"/>
        <w:numPr>
          <w:ilvl w:val="0"/>
          <w:numId w:val="4"/>
        </w:numPr>
        <w:ind w:left="720" w:hanging="360"/>
        <w:rPr>
          <w:sz w:val="28"/>
          <w:szCs w:val="28"/>
        </w:rPr>
      </w:pPr>
      <w:bookmarkStart w:colFirst="0" w:colLast="0" w:name="_heading=h.2s8eyo1" w:id="9"/>
      <w:bookmarkEnd w:id="9"/>
      <w:r w:rsidDel="00000000" w:rsidR="00000000" w:rsidRPr="00000000">
        <w:rPr>
          <w:sz w:val="28"/>
          <w:szCs w:val="28"/>
          <w:rtl w:val="0"/>
        </w:rPr>
        <w:t xml:space="preserve">Planes de Contingencia para los 3 Riesgos con Mayor Rating </w:t>
      </w:r>
      <w:r w:rsidDel="00000000" w:rsidR="00000000" w:rsidRPr="00000000">
        <w:rPr>
          <w:rtl w:val="0"/>
        </w:rPr>
      </w:r>
    </w:p>
    <w:p w:rsidR="00000000" w:rsidDel="00000000" w:rsidP="00000000" w:rsidRDefault="00000000" w:rsidRPr="00000000" w14:paraId="00000109">
      <w:pPr>
        <w:pStyle w:val="Heading2"/>
        <w:widowControl w:val="0"/>
        <w:spacing w:line="276" w:lineRule="auto"/>
        <w:rPr/>
      </w:pPr>
      <w:bookmarkStart w:colFirst="0" w:colLast="0" w:name="_heading=h.17dp8vu" w:id="10"/>
      <w:bookmarkEnd w:id="10"/>
      <w:r w:rsidDel="00000000" w:rsidR="00000000" w:rsidRPr="00000000">
        <w:rPr>
          <w:rtl w:val="0"/>
        </w:rPr>
        <w:t xml:space="preserve">3.1 Los requisitos del proyecto son cambiados</w:t>
      </w:r>
    </w:p>
    <w:p w:rsidR="00000000" w:rsidDel="00000000" w:rsidP="00000000" w:rsidRDefault="00000000" w:rsidRPr="00000000" w14:paraId="0000010A">
      <w:pPr>
        <w:rPr/>
      </w:pPr>
      <w:r w:rsidDel="00000000" w:rsidR="00000000" w:rsidRPr="00000000">
        <w:rPr>
          <w:rtl w:val="0"/>
        </w:rPr>
        <w:t xml:space="preserve">En dado caso de que el socio formador o los profesores cambien los requisitos, tanto funcionales como no funcionales del proyecto, tendríamos que modificar toda la documentación necesaria. En caso de haber comenzado con el desarrollo de la plataforma sería necesario evaluar qué partes o módulos deberán ser re-factorizados, modificados o eliminados, al igual que evaluar si es necesario agregar nuevos módulos. Debido a las limitaciones del tiempo del proyecto, un riesgo como éste representa un retraso considerable en el proyecto, por lo cual hemos preparado una estrategia que será descrita a continuación, con los pasos a seguir para reducir este riesgo.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Pasos a tomar para reducir el riesgo:</w:t>
      </w:r>
    </w:p>
    <w:p w:rsidR="00000000" w:rsidDel="00000000" w:rsidP="00000000" w:rsidRDefault="00000000" w:rsidRPr="00000000" w14:paraId="0000010D">
      <w:pPr>
        <w:numPr>
          <w:ilvl w:val="0"/>
          <w:numId w:val="3"/>
        </w:numPr>
        <w:ind w:left="720" w:hanging="360"/>
        <w:rPr>
          <w:u w:val="none"/>
        </w:rPr>
      </w:pPr>
      <w:r w:rsidDel="00000000" w:rsidR="00000000" w:rsidRPr="00000000">
        <w:rPr>
          <w:rtl w:val="0"/>
        </w:rPr>
        <w:t xml:space="preserve">Aclarar dudas lo más pronto posible</w:t>
      </w:r>
      <w:r w:rsidDel="00000000" w:rsidR="00000000" w:rsidRPr="00000000">
        <w:rPr>
          <w:rtl w:val="0"/>
        </w:rPr>
      </w:r>
    </w:p>
    <w:p w:rsidR="00000000" w:rsidDel="00000000" w:rsidP="00000000" w:rsidRDefault="00000000" w:rsidRPr="00000000" w14:paraId="0000010E">
      <w:pPr>
        <w:numPr>
          <w:ilvl w:val="0"/>
          <w:numId w:val="3"/>
        </w:numPr>
        <w:ind w:left="720" w:hanging="360"/>
        <w:rPr>
          <w:u w:val="none"/>
        </w:rPr>
      </w:pPr>
      <w:r w:rsidDel="00000000" w:rsidR="00000000" w:rsidRPr="00000000">
        <w:rPr>
          <w:rtl w:val="0"/>
        </w:rPr>
        <w:t xml:space="preserve">Mantener escritas cuestiones para próximas sesiones </w:t>
      </w:r>
      <w:r w:rsidDel="00000000" w:rsidR="00000000" w:rsidRPr="00000000">
        <w:rPr>
          <w:rtl w:val="0"/>
        </w:rPr>
      </w:r>
    </w:p>
    <w:p w:rsidR="00000000" w:rsidDel="00000000" w:rsidP="00000000" w:rsidRDefault="00000000" w:rsidRPr="00000000" w14:paraId="0000010F">
      <w:pPr>
        <w:numPr>
          <w:ilvl w:val="0"/>
          <w:numId w:val="3"/>
        </w:numPr>
        <w:ind w:left="720" w:hanging="360"/>
        <w:rPr>
          <w:u w:val="none"/>
        </w:rPr>
      </w:pPr>
      <w:r w:rsidDel="00000000" w:rsidR="00000000" w:rsidRPr="00000000">
        <w:rPr>
          <w:rtl w:val="0"/>
        </w:rPr>
        <w:t xml:space="preserve">Realizar juntas con socio formador en horarios fuera de clase</w:t>
      </w:r>
      <w:r w:rsidDel="00000000" w:rsidR="00000000" w:rsidRPr="00000000">
        <w:rPr>
          <w:rtl w:val="0"/>
        </w:rPr>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Siempre verificar nuestros avances con los profesores y el socio formador</w:t>
      </w:r>
      <w:r w:rsidDel="00000000" w:rsidR="00000000" w:rsidRPr="00000000">
        <w:rPr>
          <w:rtl w:val="0"/>
        </w:rPr>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Asegurar la mejor comunicación posible con el socio formador.</w:t>
      </w:r>
      <w:r w:rsidDel="00000000" w:rsidR="00000000" w:rsidRPr="00000000">
        <w:rPr>
          <w:rtl w:val="0"/>
        </w:rPr>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Comprobar requisitos con los demás equipos</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widowControl w:val="0"/>
        <w:spacing w:line="276" w:lineRule="auto"/>
        <w:rPr/>
      </w:pPr>
      <w:bookmarkStart w:colFirst="0" w:colLast="0" w:name="_heading=h.3rdcrjn" w:id="11"/>
      <w:bookmarkEnd w:id="11"/>
      <w:r w:rsidDel="00000000" w:rsidR="00000000" w:rsidRPr="00000000">
        <w:rPr>
          <w:rtl w:val="0"/>
        </w:rPr>
        <w:t xml:space="preserve">3.2 Estimaciones de tiempo poco precisas</w:t>
      </w:r>
    </w:p>
    <w:p w:rsidR="00000000" w:rsidDel="00000000" w:rsidP="00000000" w:rsidRDefault="00000000" w:rsidRPr="00000000" w14:paraId="00000115">
      <w:pPr>
        <w:rPr/>
      </w:pPr>
      <w:r w:rsidDel="00000000" w:rsidR="00000000" w:rsidRPr="00000000">
        <w:rPr>
          <w:rtl w:val="0"/>
        </w:rPr>
        <w:t xml:space="preserve">En dado caso de que las estimaciones realizadas por el equipo sean erróneas, tanto en el esfuerzo requerido para lograr los requerimientos planteados como en el tiempo que llevaría realizarlas, causaría la entrega de un producto con posibles defectos, falta de QA y testeo y/o funcionalidad parcial. Para evitar esto se tomarán las siguientes medidas.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Pasos a tomar para reducir el riesgo:</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Revisar proyectos anteriores para tener una buena estimación de las tareas individuales que debemos realizar</w:t>
      </w:r>
      <w:r w:rsidDel="00000000" w:rsidR="00000000" w:rsidRPr="00000000">
        <w:rPr>
          <w:rtl w:val="0"/>
        </w:rPr>
      </w:r>
    </w:p>
    <w:p w:rsidR="00000000" w:rsidDel="00000000" w:rsidP="00000000" w:rsidRDefault="00000000" w:rsidRPr="00000000" w14:paraId="00000119">
      <w:pPr>
        <w:numPr>
          <w:ilvl w:val="0"/>
          <w:numId w:val="1"/>
        </w:numPr>
        <w:ind w:left="720" w:hanging="360"/>
        <w:rPr>
          <w:u w:val="none"/>
        </w:rPr>
      </w:pPr>
      <w:r w:rsidDel="00000000" w:rsidR="00000000" w:rsidRPr="00000000">
        <w:rPr>
          <w:rtl w:val="0"/>
        </w:rPr>
        <w:t xml:space="preserve">Agregar a la estimación un “tiempo de colchón”</w:t>
      </w:r>
      <w:r w:rsidDel="00000000" w:rsidR="00000000" w:rsidRPr="00000000">
        <w:rPr>
          <w:rtl w:val="0"/>
        </w:rPr>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Hacer la estimación en base a todos los integrantes del equipo para tener mayor precisión</w:t>
      </w:r>
      <w:r w:rsidDel="00000000" w:rsidR="00000000" w:rsidRPr="00000000">
        <w:rPr>
          <w:rtl w:val="0"/>
        </w:rPr>
      </w:r>
    </w:p>
    <w:p w:rsidR="00000000" w:rsidDel="00000000" w:rsidP="00000000" w:rsidRDefault="00000000" w:rsidRPr="00000000" w14:paraId="0000011B">
      <w:pPr>
        <w:numPr>
          <w:ilvl w:val="0"/>
          <w:numId w:val="1"/>
        </w:numPr>
        <w:ind w:left="720" w:hanging="360"/>
        <w:rPr>
          <w:u w:val="none"/>
        </w:rPr>
      </w:pPr>
      <w:r w:rsidDel="00000000" w:rsidR="00000000" w:rsidRPr="00000000">
        <w:rPr>
          <w:rtl w:val="0"/>
        </w:rPr>
        <w:t xml:space="preserve">Mantener una comunicación excelente dentro del equipo de trabajo</w:t>
      </w:r>
      <w:r w:rsidDel="00000000" w:rsidR="00000000" w:rsidRPr="00000000">
        <w:rPr>
          <w:rtl w:val="0"/>
        </w:rPr>
      </w:r>
    </w:p>
    <w:p w:rsidR="00000000" w:rsidDel="00000000" w:rsidP="00000000" w:rsidRDefault="00000000" w:rsidRPr="00000000" w14:paraId="0000011C">
      <w:pPr>
        <w:numPr>
          <w:ilvl w:val="0"/>
          <w:numId w:val="1"/>
        </w:numPr>
        <w:ind w:left="720" w:hanging="360"/>
        <w:rPr>
          <w:u w:val="none"/>
        </w:rPr>
      </w:pPr>
      <w:r w:rsidDel="00000000" w:rsidR="00000000" w:rsidRPr="00000000">
        <w:rPr>
          <w:rtl w:val="0"/>
        </w:rPr>
        <w:t xml:space="preserve">Revisar avances frecuentemente con los profesores y el socio formador para tener la mayor retroalimentación posible</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2"/>
        <w:widowControl w:val="0"/>
        <w:spacing w:line="276" w:lineRule="auto"/>
        <w:rPr/>
      </w:pPr>
      <w:bookmarkStart w:colFirst="0" w:colLast="0" w:name="_heading=h.26in1rg" w:id="12"/>
      <w:bookmarkEnd w:id="12"/>
      <w:r w:rsidDel="00000000" w:rsidR="00000000" w:rsidRPr="00000000">
        <w:rPr>
          <w:rtl w:val="0"/>
        </w:rPr>
        <w:t xml:space="preserve">3.3 Falta de comunicación con el socio formador</w:t>
      </w:r>
    </w:p>
    <w:p w:rsidR="00000000" w:rsidDel="00000000" w:rsidP="00000000" w:rsidRDefault="00000000" w:rsidRPr="00000000" w14:paraId="0000011F">
      <w:pPr>
        <w:rPr/>
      </w:pPr>
      <w:r w:rsidDel="00000000" w:rsidR="00000000" w:rsidRPr="00000000">
        <w:rPr>
          <w:rtl w:val="0"/>
        </w:rPr>
        <w:t xml:space="preserve">En dado caso de que exista una falta de comunicación entre el equipo y el socio formador, se hará lo mejor posible para establecer una comunicación por escrito con preguntas directas y atinadas que resuelvan la incertidumbre en el proyecto. En caso de no ser posible, la situación será comunicada con los profesores para que ellos nos den indicaciones de cómo resolver la duda o cómo proceder para no detenernos más tiempo del necesario.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Pasos a tomar para evitar el riesgo:</w:t>
      </w:r>
    </w:p>
    <w:p w:rsidR="00000000" w:rsidDel="00000000" w:rsidP="00000000" w:rsidRDefault="00000000" w:rsidRPr="00000000" w14:paraId="00000122">
      <w:pPr>
        <w:numPr>
          <w:ilvl w:val="0"/>
          <w:numId w:val="2"/>
        </w:numPr>
        <w:ind w:left="720" w:hanging="360"/>
        <w:rPr>
          <w:u w:val="none"/>
        </w:rPr>
      </w:pPr>
      <w:r w:rsidDel="00000000" w:rsidR="00000000" w:rsidRPr="00000000">
        <w:rPr>
          <w:rtl w:val="0"/>
        </w:rPr>
        <w:t xml:space="preserve">Asistir a todas las juntas con el socio formador</w:t>
      </w:r>
      <w:r w:rsidDel="00000000" w:rsidR="00000000" w:rsidRPr="00000000">
        <w:rPr>
          <w:rtl w:val="0"/>
        </w:rPr>
      </w:r>
    </w:p>
    <w:p w:rsidR="00000000" w:rsidDel="00000000" w:rsidP="00000000" w:rsidRDefault="00000000" w:rsidRPr="00000000" w14:paraId="00000123">
      <w:pPr>
        <w:numPr>
          <w:ilvl w:val="0"/>
          <w:numId w:val="2"/>
        </w:numPr>
        <w:ind w:left="720" w:hanging="360"/>
        <w:rPr>
          <w:u w:val="none"/>
        </w:rPr>
      </w:pPr>
      <w:r w:rsidDel="00000000" w:rsidR="00000000" w:rsidRPr="00000000">
        <w:rPr>
          <w:rtl w:val="0"/>
        </w:rPr>
        <w:t xml:space="preserve">Contactar al socio formador cuando surja una duda</w:t>
      </w:r>
      <w:r w:rsidDel="00000000" w:rsidR="00000000" w:rsidRPr="00000000">
        <w:rPr>
          <w:rtl w:val="0"/>
        </w:rPr>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Hacer preguntas relevantes para reforzar el entendimiento de los requisitos</w:t>
      </w:r>
      <w:r w:rsidDel="00000000" w:rsidR="00000000" w:rsidRPr="00000000">
        <w:rPr>
          <w:rtl w:val="0"/>
        </w:rPr>
      </w:r>
    </w:p>
    <w:p w:rsidR="00000000" w:rsidDel="00000000" w:rsidP="00000000" w:rsidRDefault="00000000" w:rsidRPr="00000000" w14:paraId="00000125">
      <w:pPr>
        <w:numPr>
          <w:ilvl w:val="0"/>
          <w:numId w:val="2"/>
        </w:numPr>
        <w:ind w:left="720" w:hanging="360"/>
        <w:rPr>
          <w:u w:val="none"/>
        </w:rPr>
      </w:pPr>
      <w:r w:rsidDel="00000000" w:rsidR="00000000" w:rsidRPr="00000000">
        <w:rPr>
          <w:rtl w:val="0"/>
        </w:rPr>
        <w:t xml:space="preserve">Anotar todos los detalles con el propósito de no olvidar lo que el socio formador quiere</w:t>
      </w:r>
      <w:r w:rsidDel="00000000" w:rsidR="00000000" w:rsidRPr="00000000">
        <w:rPr>
          <w:rtl w:val="0"/>
        </w:rPr>
      </w:r>
    </w:p>
    <w:sectPr>
      <w:type w:val="nextPage"/>
      <w:pgSz w:h="16840" w:w="11907" w:orient="portrait"/>
      <w:pgMar w:bottom="1022.4" w:top="1080" w:left="849.5999999999999" w:right="1137.600000000000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margin">
            <wp:posOffset>0</wp:posOffset>
          </wp:positionH>
          <wp:positionV relativeFrom="page">
            <wp:posOffset>457200</wp:posOffset>
          </wp:positionV>
          <wp:extent cx="2833200" cy="108000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3200" cy="108000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ind w:firstLine="1418"/>
    </w:pPr>
    <w:rPr>
      <w:b w:val="1"/>
      <w:smallCaps w:val="1"/>
      <w:sz w:val="24"/>
      <w:szCs w:val="24"/>
      <w:vertAlign w:val="baseline"/>
    </w:rPr>
  </w:style>
  <w:style w:type="paragraph" w:styleId="Heading6">
    <w:name w:val="heading 6"/>
    <w:basedOn w:val="Normal"/>
    <w:next w:val="Normal"/>
    <w:pPr>
      <w:keepNext w:val="1"/>
      <w:jc w:val="center"/>
    </w:pPr>
    <w:rPr>
      <w:color w:val="000000"/>
      <w:sz w:val="28"/>
      <w:szCs w:val="2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pPr>
    <w:rPr>
      <w:rFonts w:ascii="Arial" w:cs="Arial" w:eastAsia="Arial" w:hAnsi="Arial"/>
      <w:sz w:val="24"/>
      <w:szCs w:val="24"/>
      <w:vertAlign w:val="baseline"/>
    </w:rPr>
  </w:style>
  <w:style w:type="paragraph" w:styleId="Heading4">
    <w:name w:val="heading 4"/>
    <w:basedOn w:val="Normal"/>
    <w:next w:val="Normal"/>
    <w:pPr>
      <w:keepNext w:val="1"/>
    </w:pPr>
    <w:rPr>
      <w:b w:val="1"/>
      <w:sz w:val="24"/>
      <w:szCs w:val="24"/>
      <w:vertAlign w:val="baseline"/>
    </w:rPr>
  </w:style>
  <w:style w:type="paragraph" w:styleId="Heading5">
    <w:name w:val="heading 5"/>
    <w:basedOn w:val="Normal"/>
    <w:next w:val="Normal"/>
    <w:pPr>
      <w:keepNext w:val="1"/>
      <w:ind w:firstLine="1418"/>
    </w:pPr>
    <w:rPr>
      <w:b w:val="1"/>
      <w:smallCaps w:val="1"/>
      <w:sz w:val="24"/>
      <w:szCs w:val="24"/>
      <w:vertAlign w:val="baseline"/>
    </w:rPr>
  </w:style>
  <w:style w:type="paragraph" w:styleId="Heading6">
    <w:name w:val="heading 6"/>
    <w:basedOn w:val="Normal"/>
    <w:next w:val="Normal"/>
    <w:pPr>
      <w:keepNext w:val="1"/>
      <w:jc w:val="center"/>
    </w:pPr>
    <w:rPr>
      <w:color w:val="000000"/>
      <w:sz w:val="28"/>
      <w:szCs w:val="2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D2irFfOdAoqkgG8YAy7MRvuxqw==">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