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4021" w:rsidRPr="001555A3" w:rsidRDefault="001555A3">
      <w:pPr>
        <w:jc w:val="center"/>
        <w:rPr>
          <w:lang w:val="es-BO"/>
        </w:rPr>
      </w:pPr>
      <w:r w:rsidRPr="001555A3">
        <w:rPr>
          <w:b/>
          <w:color w:val="003366"/>
          <w:sz w:val="56"/>
          <w:lang w:val="es-BO"/>
        </w:rPr>
        <w:t>Ciudad Interactiva OpenGL</w:t>
      </w:r>
    </w:p>
    <w:p w:rsidR="009D4021" w:rsidRPr="001555A3" w:rsidRDefault="001555A3">
      <w:pPr>
        <w:jc w:val="center"/>
        <w:rPr>
          <w:lang w:val="es-BO"/>
        </w:rPr>
      </w:pPr>
      <w:r w:rsidRPr="001555A3">
        <w:rPr>
          <w:i/>
          <w:color w:val="505050"/>
          <w:sz w:val="36"/>
          <w:lang w:val="es-BO"/>
        </w:rPr>
        <w:t>Documentación técnica del proyecto</w:t>
      </w:r>
    </w:p>
    <w:p w:rsidR="009D4021" w:rsidRPr="001555A3" w:rsidRDefault="009D4021">
      <w:pPr>
        <w:rPr>
          <w:lang w:val="es-BO"/>
        </w:rPr>
      </w:pPr>
    </w:p>
    <w:p w:rsidR="009D4021" w:rsidRPr="001555A3" w:rsidRDefault="001555A3">
      <w:pPr>
        <w:jc w:val="center"/>
        <w:rPr>
          <w:lang w:val="es-BO"/>
        </w:rPr>
      </w:pPr>
      <w:r w:rsidRPr="001555A3">
        <w:rPr>
          <w:b/>
          <w:lang w:val="es-BO"/>
        </w:rPr>
        <w:t>Materia: Programación Gráfica</w:t>
      </w:r>
    </w:p>
    <w:p w:rsidR="009D4021" w:rsidRPr="001555A3" w:rsidRDefault="001555A3">
      <w:pPr>
        <w:jc w:val="center"/>
        <w:rPr>
          <w:lang w:val="es-BO"/>
        </w:rPr>
      </w:pPr>
      <w:r w:rsidRPr="001555A3">
        <w:rPr>
          <w:b/>
          <w:lang w:val="es-BO"/>
        </w:rPr>
        <w:t>Tecnologías: Java 17, Maven, LWJGL 3.3.3, OpenGL 3.3 Core</w:t>
      </w:r>
    </w:p>
    <w:p w:rsidR="009D4021" w:rsidRPr="001555A3" w:rsidRDefault="001555A3">
      <w:pPr>
        <w:jc w:val="center"/>
        <w:rPr>
          <w:lang w:val="es-BO"/>
        </w:rPr>
      </w:pPr>
      <w:r w:rsidRPr="001555A3">
        <w:rPr>
          <w:b/>
          <w:lang w:val="es-BO"/>
        </w:rPr>
        <w:t>Fecha: 1</w:t>
      </w:r>
      <w:r w:rsidR="008177E4">
        <w:rPr>
          <w:b/>
          <w:lang w:val="es-BO"/>
        </w:rPr>
        <w:t>7</w:t>
      </w:r>
      <w:r w:rsidRPr="001555A3">
        <w:rPr>
          <w:b/>
          <w:lang w:val="es-BO"/>
        </w:rPr>
        <w:t xml:space="preserve"> de octubre de 2026</w:t>
      </w:r>
      <w:bookmarkStart w:id="0" w:name="_GoBack"/>
      <w:bookmarkEnd w:id="0"/>
    </w:p>
    <w:p w:rsidR="001555A3" w:rsidRDefault="001555A3" w:rsidP="001555A3">
      <w:pPr>
        <w:jc w:val="center"/>
        <w:rPr>
          <w:b/>
          <w:lang w:val="es-BO"/>
        </w:rPr>
      </w:pPr>
      <w:r>
        <w:rPr>
          <w:b/>
          <w:lang w:val="es-BO"/>
        </w:rPr>
        <w:t>Estudiante: Marcelo Cruz Nogales</w:t>
      </w:r>
    </w:p>
    <w:p w:rsidR="009D4021" w:rsidRPr="001555A3" w:rsidRDefault="001555A3" w:rsidP="001555A3">
      <w:pPr>
        <w:jc w:val="center"/>
        <w:rPr>
          <w:lang w:val="es-BO"/>
        </w:rPr>
      </w:pPr>
      <w:r>
        <w:rPr>
          <w:b/>
          <w:lang w:val="es-BO"/>
        </w:rPr>
        <w:t>Registro: 217014501</w:t>
      </w:r>
      <w:r w:rsidRPr="001555A3">
        <w:rPr>
          <w:lang w:val="es-BO"/>
        </w:rPr>
        <w:br w:type="page"/>
      </w:r>
    </w:p>
    <w:p w:rsidR="009D4021" w:rsidRPr="001555A3" w:rsidRDefault="001555A3">
      <w:pPr>
        <w:pStyle w:val="Ttulo1"/>
        <w:rPr>
          <w:lang w:val="es-BO"/>
        </w:rPr>
      </w:pPr>
      <w:r w:rsidRPr="001555A3">
        <w:rPr>
          <w:lang w:val="es-BO"/>
        </w:rPr>
        <w:lastRenderedPageBreak/>
        <w:t>1. Introducción</w:t>
      </w:r>
    </w:p>
    <w:p w:rsidR="009D4021" w:rsidRPr="001555A3" w:rsidRDefault="001555A3">
      <w:pPr>
        <w:rPr>
          <w:lang w:val="es-BO"/>
        </w:rPr>
      </w:pPr>
      <w:r w:rsidRPr="001555A3">
        <w:rPr>
          <w:lang w:val="es-BO"/>
        </w:rPr>
        <w:t>El presente documento describe el diseño, la implementación y el funcionamiento del proyecto 'Ciudad Interactiva OpenGL', desarrollado en Java con LWJGL y OpenGL 3.3. El objetivo principal es construir una ciudad tridimensional ampliada (11×11 celdas) que incluye edificios, parques, iluminación diurna/nocturna, semáforos, farolas, tráfico autónomo y un vehículo controlado por el usuario, junto con un minimapa y cámaras intercambiables.</w:t>
      </w:r>
    </w:p>
    <w:p w:rsidR="009D4021" w:rsidRPr="001555A3" w:rsidRDefault="001555A3">
      <w:pPr>
        <w:rPr>
          <w:lang w:val="es-BO"/>
        </w:rPr>
      </w:pPr>
      <w:r w:rsidRPr="001555A3">
        <w:rPr>
          <w:lang w:val="es-BO"/>
        </w:rPr>
        <w:t>La arquitectura se basa en tres clases principales organizadas por herencia: AppCiudad (escenario base), Vehiculo (conducción del jugador) y VehiculoAutonomo (tráfico no jugable). Cada clase añade responsabilidades específicas sin duplicar código.</w:t>
      </w:r>
    </w:p>
    <w:p w:rsidR="009D4021" w:rsidRPr="001555A3" w:rsidRDefault="001555A3">
      <w:pPr>
        <w:pStyle w:val="Ttulo1"/>
        <w:rPr>
          <w:lang w:val="es-BO"/>
        </w:rPr>
      </w:pPr>
      <w:r w:rsidRPr="001555A3">
        <w:rPr>
          <w:lang w:val="es-BO"/>
        </w:rPr>
        <w:t>2. Estructura del proyecto</w:t>
      </w:r>
    </w:p>
    <w:p w:rsidR="009D4021" w:rsidRPr="001555A3" w:rsidRDefault="001555A3">
      <w:pPr>
        <w:rPr>
          <w:lang w:val="es-BO"/>
        </w:rPr>
      </w:pPr>
      <w:r w:rsidRPr="001555A3">
        <w:rPr>
          <w:lang w:val="es-BO"/>
        </w:rPr>
        <w:t>A continuación se muestra la organización de los archivos fuente:</w:t>
      </w:r>
    </w:p>
    <w:p w:rsidR="009D4021" w:rsidRPr="001555A3" w:rsidRDefault="001555A3">
      <w:pPr>
        <w:rPr>
          <w:lang w:val="es-BO"/>
        </w:rPr>
      </w:pPr>
      <w:r w:rsidRPr="001555A3">
        <w:rPr>
          <w:lang w:val="es-BO"/>
        </w:rPr>
        <w:t>• src/main/java/com/graphics/App.java</w:t>
      </w:r>
      <w:r w:rsidRPr="001555A3">
        <w:rPr>
          <w:lang w:val="es-BO"/>
        </w:rPr>
        <w:br/>
        <w:t>• src/main/java/com/graphics/AppCiudad.java</w:t>
      </w:r>
      <w:r w:rsidRPr="001555A3">
        <w:rPr>
          <w:lang w:val="es-BO"/>
        </w:rPr>
        <w:br/>
        <w:t>• src/main/java/com/graphics/AppMovimientoTeclado.java</w:t>
      </w:r>
      <w:r w:rsidRPr="001555A3">
        <w:rPr>
          <w:lang w:val="es-BO"/>
        </w:rPr>
        <w:br/>
        <w:t>• src/main/java/com/graphics/AppMovimientoTeclado_y_Zoom.java</w:t>
      </w:r>
      <w:r w:rsidRPr="001555A3">
        <w:rPr>
          <w:lang w:val="es-BO"/>
        </w:rPr>
        <w:br/>
        <w:t>• src/main/java/com/graphics/AppZoom.java</w:t>
      </w:r>
      <w:r w:rsidRPr="001555A3">
        <w:rPr>
          <w:lang w:val="es-BO"/>
        </w:rPr>
        <w:br/>
        <w:t>• src/main/java/com/graphics/Vehiculo.java</w:t>
      </w:r>
      <w:r w:rsidRPr="001555A3">
        <w:rPr>
          <w:lang w:val="es-BO"/>
        </w:rPr>
        <w:br/>
        <w:t>• src/main/java/com/graphics/VehiculoAutonomo.java</w:t>
      </w:r>
      <w:r w:rsidRPr="001555A3">
        <w:rPr>
          <w:lang w:val="es-BO"/>
        </w:rPr>
        <w:br/>
        <w:t>• src/test/java/com/graphics/AppTest.java</w:t>
      </w:r>
      <w:r w:rsidRPr="001555A3">
        <w:rPr>
          <w:lang w:val="es-BO"/>
        </w:rPr>
        <w:br/>
        <w:t>• pom.xml</w:t>
      </w:r>
      <w:r w:rsidRPr="001555A3">
        <w:rPr>
          <w:lang w:val="es-BO"/>
        </w:rPr>
        <w:br/>
        <w:t>• Enunciado_Ciudad_Interactiva_OpenGL.pdf</w:t>
      </w:r>
    </w:p>
    <w:p w:rsidR="009D4021" w:rsidRPr="001555A3" w:rsidRDefault="001555A3">
      <w:pPr>
        <w:rPr>
          <w:lang w:val="es-BO"/>
        </w:rPr>
      </w:pPr>
      <w:r w:rsidRPr="001555A3">
        <w:rPr>
          <w:lang w:val="es-BO"/>
        </w:rPr>
        <w:t>Las clases App, AppMovimientoTeclado, AppMovimientoTeclado_y_Zoom y AppZoom son ejemplos introductorios que no forman parte de la entrega final. La versión completa se ejecuta a través de com.graphics.Vehiculo, configurada como clase principal en pom.xml.</w:t>
      </w:r>
    </w:p>
    <w:p w:rsidR="009D4021" w:rsidRPr="001555A3" w:rsidRDefault="001555A3">
      <w:pPr>
        <w:pStyle w:val="Ttulo1"/>
        <w:rPr>
          <w:lang w:val="es-BO"/>
        </w:rPr>
      </w:pPr>
      <w:r w:rsidRPr="001555A3">
        <w:rPr>
          <w:lang w:val="es-BO"/>
        </w:rPr>
        <w:t>3. Descripción detallada de clases</w:t>
      </w:r>
    </w:p>
    <w:p w:rsidR="009D4021" w:rsidRPr="001555A3" w:rsidRDefault="001555A3">
      <w:pPr>
        <w:pStyle w:val="Ttulo2"/>
        <w:rPr>
          <w:lang w:val="es-BO"/>
        </w:rPr>
      </w:pPr>
      <w:r w:rsidRPr="001555A3">
        <w:rPr>
          <w:lang w:val="es-BO"/>
        </w:rPr>
        <w:t>3.1 AppCiudad</w:t>
      </w:r>
    </w:p>
    <w:p w:rsidR="009D4021" w:rsidRPr="001555A3" w:rsidRDefault="001555A3">
      <w:pPr>
        <w:rPr>
          <w:lang w:val="es-BO"/>
        </w:rPr>
      </w:pPr>
      <w:r w:rsidRPr="001555A3">
        <w:rPr>
          <w:lang w:val="es-BO"/>
        </w:rPr>
        <w:t>AppCiudad representa el escenario urbano. Se encarga de inicializar GLFW/OpenGL, compilar los shaders, crear la geometría base (un cubo reutilizable), generar farolas y semáforos, dibujar la ciudad, administrar la iluminación global, dibujar el minimapa y procesar entradas básicas como N (día/noche), M (minimapa) y Esc (salir).</w:t>
      </w:r>
    </w:p>
    <w:p w:rsidR="009D4021" w:rsidRDefault="001555A3">
      <w:pPr>
        <w:pStyle w:val="Ttulo3"/>
      </w:pPr>
      <w:r>
        <w:t>3.1.1 Variables estáticas</w:t>
      </w:r>
    </w:p>
    <w:tbl>
      <w:tblPr>
        <w:tblStyle w:val="Cuadrculaclara-nfasis1"/>
        <w:tblW w:w="0" w:type="auto"/>
        <w:tblLook w:val="04A0" w:firstRow="1" w:lastRow="0" w:firstColumn="1" w:lastColumn="0" w:noHBand="0" w:noVBand="1"/>
      </w:tblPr>
      <w:tblGrid>
        <w:gridCol w:w="2880"/>
        <w:gridCol w:w="2880"/>
        <w:gridCol w:w="2880"/>
      </w:tblGrid>
      <w:tr w:rsidR="009D4021" w:rsidTr="009D4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Variable</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Tipo</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Valor / Descripción</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LIMITE</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static final float</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rsidRPr="001555A3">
              <w:rPr>
                <w:lang w:val="es-BO"/>
              </w:rPr>
              <w:t xml:space="preserve">55.0f. Mitad del ancho total del mapa (11 celdas × 10 = 110; mitad = 55). </w:t>
            </w:r>
            <w:r>
              <w:t xml:space="preserve">Define el </w:t>
            </w:r>
            <w:r>
              <w:lastRenderedPageBreak/>
              <w:t>borde del mundo.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lastRenderedPageBreak/>
              <w:t>CELDA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static final float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10.0f. Ancho y profundidad de cada celda del mapa.</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MAPA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static final int[][]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Matriz 11×11 que define el layout: 0 = calle, 1 = edificio, 2 = parque.</w:t>
            </w:r>
          </w:p>
        </w:tc>
      </w:tr>
    </w:tbl>
    <w:p w:rsidR="009D4021" w:rsidRDefault="001555A3">
      <w:pPr>
        <w:pStyle w:val="Ttulo3"/>
      </w:pPr>
      <w:r>
        <w:t>3.1.2 Variables dinámicas / de instancia</w:t>
      </w:r>
    </w:p>
    <w:tbl>
      <w:tblPr>
        <w:tblStyle w:val="Cuadrculaclara-nfasis1"/>
        <w:tblW w:w="0" w:type="auto"/>
        <w:tblLook w:val="04A0" w:firstRow="1" w:lastRow="0" w:firstColumn="1" w:lastColumn="0" w:noHBand="0" w:noVBand="1"/>
      </w:tblPr>
      <w:tblGrid>
        <w:gridCol w:w="2880"/>
        <w:gridCol w:w="2880"/>
        <w:gridCol w:w="2880"/>
      </w:tblGrid>
      <w:tr w:rsidR="009D4021" w:rsidTr="009D4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Variable</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Tipo</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Descripción</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ventana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long</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Identificador de la ventana GLFW.</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programa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int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Identificador del programa de shaders OpenGL.</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vao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int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Vertex Array Object: contiene la configuración del cubo.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vbo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int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Vertex Buffer Object: buffer con los vértices del cubo.</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ancho / alto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int</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Resolución actual del framebuffer.</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orbita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float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Ángulo de la cámara orbital alrededor de la ciudad.</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vistaMapa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No se utiliza activamente en la versión final.</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mostrarMinimapa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Indica si el minimapa está visible.</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uniforms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Map&lt;String,Integer&gt;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Cache de ubicaciones de uniforms de OpenGL.</w:t>
            </w:r>
          </w:p>
        </w:tc>
      </w:tr>
      <w:tr w:rsidR="009D4021"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modoNocturno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false = día, true = noche.</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farolas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Posiciones (x,y,z) de las farolas generadas automáticamente.</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semaforos</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float[][]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Posiciones (x,y,z) de los semáforos generados automáticamente.</w:t>
            </w:r>
          </w:p>
        </w:tc>
      </w:tr>
    </w:tbl>
    <w:p w:rsidR="009D4021" w:rsidRDefault="001555A3">
      <w:pPr>
        <w:pStyle w:val="Ttulo3"/>
      </w:pPr>
      <w:r>
        <w:t>3.1.3 Métodos principales</w:t>
      </w:r>
    </w:p>
    <w:tbl>
      <w:tblPr>
        <w:tblStyle w:val="Cuadrculaclara-nfasis1"/>
        <w:tblW w:w="0" w:type="auto"/>
        <w:tblLook w:val="04A0" w:firstRow="1" w:lastRow="0" w:firstColumn="1" w:lastColumn="0" w:noHBand="0" w:noVBand="1"/>
      </w:tblPr>
      <w:tblGrid>
        <w:gridCol w:w="3849"/>
        <w:gridCol w:w="2397"/>
        <w:gridCol w:w="2610"/>
      </w:tblGrid>
      <w:tr w:rsidR="009D4021" w:rsidTr="009D4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Método</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Visibilidad</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Descripción</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main(String[])</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public static</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Punto de entrada opcional de AppCiudad sin vehículo.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run()</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public</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Orquesta iniciar(), loop() y limpiar().</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iniciar()</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Inicializa GLFW, crea la ventana, carga OpenGL, registra callbacks, compila shaders y crea el cubo.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lastRenderedPageBreak/>
              <w:t>generarFarolas()</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Coloca una farola en la esquina inferior-izquierda de cada edificio.</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generarSemaforos()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Coloca un semáforo en la esquina noreste de cada edificio.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estadoSemaforo(int)</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Devuelve el estado de un semáforo según el tiempo: 0=rojo, 1=rojo+amarillo, 2=verde, 3=amarillo.</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estadoSemaforoFrente(float,float,float)</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Busca el semáforo más alineado frente al vehículo y devuelve su estado.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crearPrograma()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Compila el vertex shader y fragment shader, los enlaza y guarda el programa.</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crearCubo()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Carga un cubo unitario con normales en el VAO/VBO.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loop()</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Bucle principal: lee eventos, calcula deltaTime, actualiza estado y dibuja cada cuadro.</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limpiar()</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Libera buffers, shaders, ventana y termina GLFW.</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tecla(int)</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Procesa teclas de un solo toque: Esc, N, M.</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pulsada(int)</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Consulta si una tecla está presionada continuamente.</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actualizar(float)</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Actualiza la cámara orbital si se presionan las flechas.</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configurarCamara()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Envía la posición del ojo, el objetivo y el aspecto al vertex shader.</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prepararLuces()</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Envía luces ambiental, direccional, farolas y faros al fragment shader.</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enviarFarosVehiculo()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Hook para que Vehiculo envíe sus faros; por defecto apaga los faros.</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emision(float)</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Envía el valor de emisión al shader (brillo propio).</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lastRenderedPageBreak/>
              <w:t>centro(int)</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 static</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Convierte un índice de celda en coordenada mundial centrada.</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dibujarFrame()</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Limpia la pantalla, dibuja la vista principal y, si aplica, el minimapa.</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dibujarMinimapa()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Configura un viewport pequeño, limpia su profundidad y dibuja la escena desde arriba.</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dibujarMarcadoresMinimapa()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Hook para que Vehiculo dibuje su posición y destino.</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escena()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Dibuja suelo, farolas, semáforos, pasos peatonales y recorre el MAPA para dibujar edificios/parques.</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dibujarPasosPeatonales()</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Dibuja cruces peatonales pequeños junto a cada manzana.</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dibujarBandasPeatonales(...)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Dibuja las bandas blancas de un paso peatonal.</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dibujarMarcasCalle(...)</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Dibuja líneas amarillas discontinuas en las calles.</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dibujarParque(...)</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Dibuja una manzana de parque: pasto, lago, cancha, bancos y árboles.</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dibujarSemaforos()</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Dibuja un semáforo girado en cada esquina noreste de edificio.</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dibujarSemaforoGirado(...)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Dibuja poste, caja y luces de un semáforo.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dibujarFarolas()</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Dibuja postes y bombillas emisivas.</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banco(...)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Dibuja un banco girado.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arbol(...)</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Dibuja un árbol con tronco y dos niveles de copa.</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caja(...)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Dibuja un cubo sin rotación.</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cajaConVentanas(...)</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Dibuja un cubo activando el modo ventanas en el shader.</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cajaGirada(...)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Dibuja un cubo con rotación alrededor de Y.</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lastRenderedPageBreak/>
              <w:t>uniform(...)</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Obtiene (con caché) la ubicación de un uniform en el shader.</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vector(...)</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Envía un uniform vec3.</w:t>
            </w:r>
          </w:p>
        </w:tc>
      </w:tr>
      <w:tr w:rsidR="009D4021"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decimal(...)</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Envía un uniform float.</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entero(...)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Envía un uniform int.</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vertexShader()</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Devuelve el código GLSL del vertex shader.</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fragmentShader()</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Devuelve el código GLSL del fragment shader.</w:t>
            </w:r>
          </w:p>
        </w:tc>
      </w:tr>
    </w:tbl>
    <w:p w:rsidR="009D4021" w:rsidRPr="001555A3" w:rsidRDefault="001555A3">
      <w:pPr>
        <w:pStyle w:val="Ttulo2"/>
        <w:rPr>
          <w:lang w:val="es-BO"/>
        </w:rPr>
      </w:pPr>
      <w:r w:rsidRPr="001555A3">
        <w:rPr>
          <w:lang w:val="es-BO"/>
        </w:rPr>
        <w:t>3.2 Vehiculo</w:t>
      </w:r>
    </w:p>
    <w:p w:rsidR="009D4021" w:rsidRPr="001555A3" w:rsidRDefault="001555A3">
      <w:pPr>
        <w:rPr>
          <w:lang w:val="es-BO"/>
        </w:rPr>
      </w:pPr>
      <w:r w:rsidRPr="001555A3">
        <w:rPr>
          <w:lang w:val="es-BO"/>
        </w:rPr>
        <w:t>Vehiculo extiende AppCiudad. Agrega al escenario un automóvil controlado por el usuario. Implementa la física básica de aceleración, frenado, giro, colisiones con la ciudad y con el tráfico, cámaras de seguimiento, faros, minimapa con marcadores y reinicio.</w:t>
      </w:r>
    </w:p>
    <w:p w:rsidR="009D4021" w:rsidRDefault="001555A3">
      <w:pPr>
        <w:pStyle w:val="Ttulo3"/>
      </w:pPr>
      <w:r>
        <w:t>3.2.1 Variables estáticas</w:t>
      </w:r>
    </w:p>
    <w:tbl>
      <w:tblPr>
        <w:tblStyle w:val="Cuadrculaclara-nfasis1"/>
        <w:tblW w:w="0" w:type="auto"/>
        <w:tblLook w:val="04A0" w:firstRow="1" w:lastRow="0" w:firstColumn="1" w:lastColumn="0" w:noHBand="0" w:noVBand="1"/>
      </w:tblPr>
      <w:tblGrid>
        <w:gridCol w:w="3242"/>
        <w:gridCol w:w="2795"/>
        <w:gridCol w:w="2819"/>
      </w:tblGrid>
      <w:tr w:rsidR="009D4021" w:rsidTr="009D4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Variable</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Tipo</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Valor / Descripción</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RADIO_AUTO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static final float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1.5f. Radio de colisión aproximado del vehículo.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DISTANCIA_COLISION_VEHICULO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static final float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3.3f. Distancia mínima para considerar que dos vehículos chocan.</w:t>
            </w:r>
          </w:p>
        </w:tc>
      </w:tr>
    </w:tbl>
    <w:p w:rsidR="009D4021" w:rsidRDefault="001555A3">
      <w:pPr>
        <w:pStyle w:val="Ttulo3"/>
      </w:pPr>
      <w:r>
        <w:t>3.2.2 Variables dinámicas / de instancia</w:t>
      </w:r>
    </w:p>
    <w:tbl>
      <w:tblPr>
        <w:tblStyle w:val="Cuadrculaclara-nfasis1"/>
        <w:tblW w:w="0" w:type="auto"/>
        <w:tblLook w:val="04A0" w:firstRow="1" w:lastRow="0" w:firstColumn="1" w:lastColumn="0" w:noHBand="0" w:noVBand="1"/>
      </w:tblPr>
      <w:tblGrid>
        <w:gridCol w:w="2880"/>
        <w:gridCol w:w="2880"/>
        <w:gridCol w:w="2880"/>
      </w:tblGrid>
      <w:tr w:rsidR="009D4021" w:rsidTr="009D4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Variable</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Tipo</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Descripción</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autoX / autoZ</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Posición del vehículo en el mundo.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angulo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float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Orientación del vehículo en radianes (0 = mirando hacia -Z).</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velocidad</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Velocidad actual del vehículo en unidades/segundo.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cameraArea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Si es true usa la cámara orbital; si es false, cámara trasera.</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nivelFaros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int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Nivel de intensidad de los faros: 0=apagado, 1=bajo, 2=medio, 3=alto.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destinoX / destinoZ</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float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Posición del destino de entrega en el minimapa.</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trafico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List&lt;VehiculoAutonomo&gt;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Lista de vehículos autónomos gestionados.</w:t>
            </w:r>
          </w:p>
        </w:tc>
      </w:tr>
    </w:tbl>
    <w:p w:rsidR="009D4021" w:rsidRDefault="001555A3">
      <w:pPr>
        <w:pStyle w:val="Ttulo3"/>
      </w:pPr>
      <w:r>
        <w:t>3.2.3 Métodos principales</w:t>
      </w:r>
    </w:p>
    <w:tbl>
      <w:tblPr>
        <w:tblStyle w:val="Cuadrculaclara-nfasis1"/>
        <w:tblW w:w="0" w:type="auto"/>
        <w:tblLook w:val="04A0" w:firstRow="1" w:lastRow="0" w:firstColumn="1" w:lastColumn="0" w:noHBand="0" w:noVBand="1"/>
      </w:tblPr>
      <w:tblGrid>
        <w:gridCol w:w="3030"/>
        <w:gridCol w:w="2880"/>
        <w:gridCol w:w="2880"/>
      </w:tblGrid>
      <w:tr w:rsidR="009D4021" w:rsidTr="009D4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Método</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Visibilidad</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Descripción</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lastRenderedPageBreak/>
              <w:t>main(String[])</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public static</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Punto de entrada principal de la versión con conducción.</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tecla(int)</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Procesa C (cámara), R (reiniciar) y F (faros); además de las teclas heredadas.</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reiniciar()</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Restablece posición, velocidad, faros, destino y regenera el tráfico.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iniciar()</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Llama a super.iniciar() y crea el tráfico autónomo.</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crearTraficoAutonomo()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Inicializa 10 vehículos autónomos en celdas de calle.</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reiniciarTrafico()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Limpia y recrea la lista de vehículos autónomos.</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actualizar(float)</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Lee teclas, actualiza velocidad, ángulo y posición, y actualiza cada autónomo.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actualizarTitulo()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Muestra en el título de la ventana velocidad, modo día/noche, faros, minimapa.</w:t>
            </w:r>
          </w:p>
        </w:tc>
      </w:tr>
      <w:tr w:rsidR="009D4021" w:rsidRPr="008177E4"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estadosExtras()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Permite a VehiculoAutonomo agregar información extra al título.</w:t>
            </w:r>
          </w:p>
        </w:tc>
      </w:tr>
      <w:tr w:rsidR="009D4021" w:rsidRPr="008177E4"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enviarFarosVehiculo()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Envía al shader los faros del jugador y de todos los autónomos.</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enviarParDeFaros(...)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Calcula la posición de dos faros (izquierdo y derecho) de un vehículo.</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dibujarMarcadoresMinimapa()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Dibuja un punto rojo para el auto y verde para el destino.</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colisionConTrafico(float,float)</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Detecta si la posición dada colisiona con algún vehículo autónomo.</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puedeCircular(float,float)</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Detecta si una posición está dentro del mapa y no choca con edificios/parques.</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configurarCamara()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Cámara orbital o cámara trasera según cameraArea.</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escena()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Dibuja la escena base, el auto del jugador y todos los autónomos.</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dibujarAuto()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 xml:space="preserve">Dibuja el modelo sedan del jugador: carrocería, cabina, </w:t>
            </w:r>
            <w:r w:rsidRPr="001555A3">
              <w:rPr>
                <w:lang w:val="es-BO"/>
              </w:rPr>
              <w:lastRenderedPageBreak/>
              <w:t>ruedas, faros y calaveras.</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lastRenderedPageBreak/>
              <w:t>pieza(...)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Transforma coordenadas locales del auto a coordenadas mundiales y dibuja un cubo.</w:t>
            </w:r>
          </w:p>
        </w:tc>
      </w:tr>
    </w:tbl>
    <w:p w:rsidR="009D4021" w:rsidRPr="001555A3" w:rsidRDefault="001555A3">
      <w:pPr>
        <w:pStyle w:val="Ttulo2"/>
        <w:rPr>
          <w:lang w:val="es-BO"/>
        </w:rPr>
      </w:pPr>
      <w:r w:rsidRPr="001555A3">
        <w:rPr>
          <w:lang w:val="es-BO"/>
        </w:rPr>
        <w:t>3.3 VehiculoAutonomo</w:t>
      </w:r>
    </w:p>
    <w:p w:rsidR="009D4021" w:rsidRPr="001555A3" w:rsidRDefault="001555A3">
      <w:pPr>
        <w:rPr>
          <w:lang w:val="es-BO"/>
        </w:rPr>
      </w:pPr>
      <w:r w:rsidRPr="001555A3">
        <w:rPr>
          <w:lang w:val="es-BO"/>
        </w:rPr>
        <w:t>VehiculoAutonomo extiende Vehiculo. Representa tanto al jugador principal (cuando se ejecuta como clase principal) como a los vehículos controlados por la computadora. Cada autónomo elige objetivos en celdas de calle, gira suavemente, respeta semáforos, frena ante otros coches y puede retroceder si se atasca.</w:t>
      </w:r>
    </w:p>
    <w:p w:rsidR="009D4021" w:rsidRDefault="001555A3">
      <w:pPr>
        <w:pStyle w:val="Ttulo3"/>
      </w:pPr>
      <w:r>
        <w:t>3.3.1 Variables de instancia</w:t>
      </w:r>
    </w:p>
    <w:tbl>
      <w:tblPr>
        <w:tblStyle w:val="Cuadrculaclara-nfasis1"/>
        <w:tblW w:w="0" w:type="auto"/>
        <w:tblLook w:val="04A0" w:firstRow="1" w:lastRow="0" w:firstColumn="1" w:lastColumn="0" w:noHBand="0" w:noVBand="1"/>
      </w:tblPr>
      <w:tblGrid>
        <w:gridCol w:w="2880"/>
        <w:gridCol w:w="2880"/>
        <w:gridCol w:w="2880"/>
      </w:tblGrid>
      <w:tr w:rsidR="009D4021" w:rsidTr="009D4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Variable</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Tipo</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Descripción</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colorAuto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float[3]</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Color RGB propio del vehículo autónomo.</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modelo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int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Modelo visual: 0=sedan, 1=camioneta, 2=deportivo.</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objetivoX / objetivoZ</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Destino actual hacia el que se dirige el autónomo.</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ultimaFila / ultimaColumna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int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Celda anterior para evitar giros en U inmediatos.</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tiempoAtascado / ultimaDistanciaRecorrida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Variables para detectar si el auto no avanza.</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enReversaForzada / tiempoReversaForzada / tiempoDetenidoColision</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boolean/float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Control de maniobra de reversa al atascarse.</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otros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List&lt;VehiculoAutonomo&gt;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Referencia a los demás autónomos.</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jugador</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Vehiculo</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Referencia al vehículo del jugador.</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velocidadMaxima</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Velocidad máxima aleatoria del autónomo.</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esJugador</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true si esta instancia es el jugador principal.</w:t>
            </w:r>
          </w:p>
        </w:tc>
      </w:tr>
    </w:tbl>
    <w:p w:rsidR="009D4021" w:rsidRDefault="001555A3">
      <w:pPr>
        <w:pStyle w:val="Ttulo3"/>
      </w:pPr>
      <w:r>
        <w:t>3.3.2 Métodos principales</w:t>
      </w:r>
    </w:p>
    <w:tbl>
      <w:tblPr>
        <w:tblStyle w:val="Cuadrculaclara-nfasis1"/>
        <w:tblW w:w="0" w:type="auto"/>
        <w:tblLook w:val="04A0" w:firstRow="1" w:lastRow="0" w:firstColumn="1" w:lastColumn="0" w:noHBand="0" w:noVBand="1"/>
      </w:tblPr>
      <w:tblGrid>
        <w:gridCol w:w="5047"/>
        <w:gridCol w:w="1580"/>
        <w:gridCol w:w="2229"/>
      </w:tblGrid>
      <w:tr w:rsidR="009D4021" w:rsidTr="009D4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Método</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Visibilidad</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Descripción</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VehiculoAutonomo()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public</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Constructor para el jugador principal.</w:t>
            </w:r>
          </w:p>
        </w:tc>
      </w:tr>
      <w:tr w:rsidR="009D4021"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VehiculoAutonomo(float,float,float,int,List,Vehiculo)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public</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Constructor para autónomos gestionados.</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main(String[])</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public static</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Punto de entrada alternativo; crea un VehiculoAutonomo como jugador.</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lastRenderedPageBreak/>
              <w:t>actualizar(float)</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Si es jugador delega a Vehiculo; si no, ejecuta inteligencia artificial.</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actualizarAutonomo(float)</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Lógica de IA: objetivo, giro, aceleración, semáforos, colisiones, atasco.</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colisionConOtros(float,float)</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Colisión con jugador u otros autónomos.</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vehiculoDelante()</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Detecta si hay un vehículo en el cono frontal.</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elegirNuevoObjetivo()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Elige una celda de calle adyacente al azar.</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dibujarAuto()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Dibuja el modelo correspondiente (sedan, camioneta o deportivo).</w:t>
            </w:r>
          </w:p>
        </w:tc>
      </w:tr>
      <w:tr w:rsidR="009D4021"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dibujarSedan() / dibujarCamioneta() / dibujarDeportivo()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private</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Modelos visuales específicos.</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dibujarLuces()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private</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Dibuja faros y calaveras.</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configurarCamara()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Solo el jugador configura cámara.</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actualizarTitulo()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protected</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Solo el jugador actualiza el título.</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enviarFarosVehiculo()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protected</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Solo el jugador envía faros al shader.</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getAutoX() / getAutoZ() / getAngulo()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public</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Getters para que Vehiculo consulte datos.</w:t>
            </w:r>
          </w:p>
        </w:tc>
      </w:tr>
    </w:tbl>
    <w:p w:rsidR="009D4021" w:rsidRPr="001555A3" w:rsidRDefault="001555A3">
      <w:pPr>
        <w:pStyle w:val="Ttulo1"/>
        <w:rPr>
          <w:lang w:val="es-BO"/>
        </w:rPr>
      </w:pPr>
      <w:r w:rsidRPr="001555A3">
        <w:rPr>
          <w:lang w:val="es-BO"/>
        </w:rPr>
        <w:t>4. Explicación detallada de OpenGL en el código</w:t>
      </w:r>
    </w:p>
    <w:p w:rsidR="009D4021" w:rsidRPr="001555A3" w:rsidRDefault="001555A3">
      <w:pPr>
        <w:pStyle w:val="Ttulo2"/>
        <w:rPr>
          <w:lang w:val="es-BO"/>
        </w:rPr>
      </w:pPr>
      <w:r w:rsidRPr="001555A3">
        <w:rPr>
          <w:lang w:val="es-BO"/>
        </w:rPr>
        <w:t>4.1 ¿Qué es OpenGL y LWJGL?</w:t>
      </w:r>
    </w:p>
    <w:p w:rsidR="009D4021" w:rsidRPr="001555A3" w:rsidRDefault="001555A3">
      <w:pPr>
        <w:rPr>
          <w:lang w:val="es-BO"/>
        </w:rPr>
      </w:pPr>
      <w:r w:rsidRPr="001555A3">
        <w:rPr>
          <w:lang w:val="es-BO"/>
        </w:rPr>
        <w:t>OpenGL (Open Graphics Library) es una API estándar para dibujar gráficos 2D y 3D en la tarjeta de video. LWJGL (Lightweight Java Game Library) es un conjunto de bibliotecas de Java que permiten usar OpenGL, GLFW (ventanas y entrada) y otras herramientas nativas desde Java.</w:t>
      </w:r>
    </w:p>
    <w:p w:rsidR="009D4021" w:rsidRPr="001555A3" w:rsidRDefault="001555A3">
      <w:pPr>
        <w:rPr>
          <w:lang w:val="es-BO"/>
        </w:rPr>
      </w:pPr>
      <w:r w:rsidRPr="001555A3">
        <w:rPr>
          <w:lang w:val="es-BO"/>
        </w:rPr>
        <w:t>En este proyecto se usa el perfil Core de OpenGL 3.3, que es moderno y obliga a usar shaders y VAOs.</w:t>
      </w:r>
    </w:p>
    <w:p w:rsidR="009D4021" w:rsidRPr="001555A3" w:rsidRDefault="001555A3">
      <w:pPr>
        <w:pStyle w:val="Ttulo2"/>
        <w:rPr>
          <w:lang w:val="es-BO"/>
        </w:rPr>
      </w:pPr>
      <w:r w:rsidRPr="001555A3">
        <w:rPr>
          <w:lang w:val="es-BO"/>
        </w:rPr>
        <w:lastRenderedPageBreak/>
        <w:t>4.2 GLFW: ventana y eventos</w:t>
      </w:r>
    </w:p>
    <w:p w:rsidR="009D4021" w:rsidRPr="001555A3" w:rsidRDefault="001555A3">
      <w:pPr>
        <w:rPr>
          <w:lang w:val="es-BO"/>
        </w:rPr>
      </w:pPr>
      <w:r w:rsidRPr="001555A3">
        <w:rPr>
          <w:lang w:val="es-BO"/>
        </w:rPr>
        <w:t>GLFW es la biblioteca que crea la ventana, maneja el teclado y sincroniza con el monitor.</w:t>
      </w:r>
    </w:p>
    <w:p w:rsidR="009D4021" w:rsidRPr="001555A3" w:rsidRDefault="001555A3">
      <w:pPr>
        <w:rPr>
          <w:lang w:val="es-BO"/>
        </w:rPr>
      </w:pPr>
      <w:r w:rsidRPr="001555A3">
        <w:rPr>
          <w:lang w:val="es-BO"/>
        </w:rPr>
        <w:t>• glfwInit(): inicializa GLFW.</w:t>
      </w:r>
      <w:r w:rsidRPr="001555A3">
        <w:rPr>
          <w:lang w:val="es-BO"/>
        </w:rPr>
        <w:br/>
        <w:t>• glfwCreateWindow(...): crea la ventana con tamaño, título y contexto OpenGL.</w:t>
      </w:r>
      <w:r w:rsidRPr="001555A3">
        <w:rPr>
          <w:lang w:val="es-BO"/>
        </w:rPr>
        <w:br/>
        <w:t>• glfwMakeContextCurrent(...): asocia el contexto OpenGL a la ventana.</w:t>
      </w:r>
      <w:r w:rsidRPr="001555A3">
        <w:rPr>
          <w:lang w:val="es-BO"/>
        </w:rPr>
        <w:br/>
        <w:t>• glfwSwapInterval(1): activa V-Sync (60 FPS).</w:t>
      </w:r>
      <w:r w:rsidRPr="001555A3">
        <w:rPr>
          <w:lang w:val="es-BO"/>
        </w:rPr>
        <w:br/>
        <w:t>• glfwSetKeyCallback(...): registra una función que se llama cuando se presiona o suelta una tecla.</w:t>
      </w:r>
      <w:r w:rsidRPr="001555A3">
        <w:rPr>
          <w:lang w:val="es-BO"/>
        </w:rPr>
        <w:br/>
        <w:t>• glfwPollEvents(): procesa eventos de ventana y teclado.</w:t>
      </w:r>
      <w:r w:rsidRPr="001555A3">
        <w:rPr>
          <w:lang w:val="es-BO"/>
        </w:rPr>
        <w:br/>
        <w:t>• glfwSwapBuffers(...): muestra el cuadro dibujado en pantalla.</w:t>
      </w:r>
    </w:p>
    <w:p w:rsidR="009D4021" w:rsidRPr="001555A3" w:rsidRDefault="001555A3">
      <w:pPr>
        <w:pStyle w:val="Ttulo2"/>
        <w:rPr>
          <w:lang w:val="es-BO"/>
        </w:rPr>
      </w:pPr>
      <w:r w:rsidRPr="001555A3">
        <w:rPr>
          <w:lang w:val="es-BO"/>
        </w:rPr>
        <w:t>4.3 Pipeline de renderizado</w:t>
      </w:r>
    </w:p>
    <w:p w:rsidR="009D4021" w:rsidRPr="001555A3" w:rsidRDefault="001555A3">
      <w:pPr>
        <w:rPr>
          <w:lang w:val="es-BO"/>
        </w:rPr>
      </w:pPr>
      <w:r w:rsidRPr="001555A3">
        <w:rPr>
          <w:lang w:val="es-BO"/>
        </w:rPr>
        <w:t>El pipeline gráfico es la secuencia de pasos que convierte vértices en píxeles en la pantalla. En este proyecto el pipeline se resume así:</w:t>
      </w:r>
    </w:p>
    <w:p w:rsidR="009D4021" w:rsidRPr="001555A3" w:rsidRDefault="001555A3">
      <w:pPr>
        <w:rPr>
          <w:lang w:val="es-BO"/>
        </w:rPr>
      </w:pPr>
      <w:r w:rsidRPr="001555A3">
        <w:rPr>
          <w:lang w:val="es-BO"/>
        </w:rPr>
        <w:t>1. Aplicación (Java) → define vértices, uniforms y comandos de dibujo.</w:t>
      </w:r>
      <w:r w:rsidRPr="001555A3">
        <w:rPr>
          <w:lang w:val="es-BO"/>
        </w:rPr>
        <w:br/>
        <w:t>2. Vertex Shader → transforma cada vértice de modelo a mundo, luego a espacio de cámara/proyección.</w:t>
      </w:r>
      <w:r w:rsidRPr="001555A3">
        <w:rPr>
          <w:lang w:val="es-BO"/>
        </w:rPr>
        <w:br/>
        <w:t>3. Rasterización → convierte triángulos en fragmentos (píxeles candidatos).</w:t>
      </w:r>
      <w:r w:rsidRPr="001555A3">
        <w:rPr>
          <w:lang w:val="es-BO"/>
        </w:rPr>
        <w:br/>
        <w:t>4. Fragment Shader → calcula el color final de cada fragmento usando luces y materiales.</w:t>
      </w:r>
      <w:r w:rsidRPr="001555A3">
        <w:rPr>
          <w:lang w:val="es-BO"/>
        </w:rPr>
        <w:br/>
        <w:t>5. Framebuffer → guarda el resultado visible en pantalla.</w:t>
      </w:r>
    </w:p>
    <w:p w:rsidR="009D4021" w:rsidRPr="001555A3" w:rsidRDefault="001555A3">
      <w:pPr>
        <w:pStyle w:val="Ttulo2"/>
        <w:rPr>
          <w:lang w:val="es-BO"/>
        </w:rPr>
      </w:pPr>
      <w:r w:rsidRPr="001555A3">
        <w:rPr>
          <w:lang w:val="es-BO"/>
        </w:rPr>
        <w:t>4.4 VAO, VBO y atributos de vértice</w:t>
      </w:r>
    </w:p>
    <w:p w:rsidR="009D4021" w:rsidRPr="001555A3" w:rsidRDefault="001555A3">
      <w:pPr>
        <w:rPr>
          <w:lang w:val="es-BO"/>
        </w:rPr>
      </w:pPr>
      <w:r w:rsidRPr="001555A3">
        <w:rPr>
          <w:lang w:val="es-BO"/>
        </w:rPr>
        <w:t>En crearCubo() se define un cubo con 36 vértices (6 caras × 2 triángulos × 3 vértices). Cada vértice tiene 6 floats: 3 de posición (x,y,z) y 3 de normal (nx,ny,nz).</w:t>
      </w:r>
    </w:p>
    <w:p w:rsidR="009D4021" w:rsidRDefault="001555A3">
      <w:r w:rsidRPr="001555A3">
        <w:rPr>
          <w:lang w:val="es-BO"/>
        </w:rPr>
        <w:t>• VAO (Vertex Array Object): almacena la configuración de los atributos. Después de crearlo, solo hay que hacer glBindVertexArray(vao) para dibujar.</w:t>
      </w:r>
      <w:r w:rsidRPr="001555A3">
        <w:rPr>
          <w:lang w:val="es-BO"/>
        </w:rPr>
        <w:br/>
        <w:t>• VBO (Vertex Buffer Object): buffer en la memoria de la GPU que guarda los vértices.</w:t>
      </w:r>
      <w:r w:rsidRPr="001555A3">
        <w:rPr>
          <w:lang w:val="es-BO"/>
        </w:rPr>
        <w:br/>
      </w:r>
      <w:r>
        <w:t>• glVertexAttribPointer(0, 3, GL_FLOAT, false, 6 * Float.BYTES, 0): atributo 0 = posición.</w:t>
      </w:r>
      <w:r>
        <w:br/>
        <w:t>• glVertexAttribPointer(1, 3, GL_FLOAT, false, 6 * Float.BYTES, 3L * Float.BYTES): atributo 1 = normal.</w:t>
      </w:r>
    </w:p>
    <w:p w:rsidR="009D4021" w:rsidRPr="001555A3" w:rsidRDefault="001555A3">
      <w:pPr>
        <w:pStyle w:val="Ttulo2"/>
        <w:rPr>
          <w:lang w:val="es-BO"/>
        </w:rPr>
      </w:pPr>
      <w:r w:rsidRPr="001555A3">
        <w:rPr>
          <w:lang w:val="es-BO"/>
        </w:rPr>
        <w:t>4.5 Shaders (vertex y fragment)</w:t>
      </w:r>
    </w:p>
    <w:p w:rsidR="009D4021" w:rsidRPr="001555A3" w:rsidRDefault="001555A3">
      <w:pPr>
        <w:rPr>
          <w:lang w:val="es-BO"/>
        </w:rPr>
      </w:pPr>
      <w:r w:rsidRPr="001555A3">
        <w:rPr>
          <w:lang w:val="es-BO"/>
        </w:rPr>
        <w:t>Los shaders son programas escritos en GLSL (OpenGL Shading Language) que corren en la GPU.</w:t>
      </w:r>
    </w:p>
    <w:p w:rsidR="009D4021" w:rsidRPr="001555A3" w:rsidRDefault="001555A3">
      <w:pPr>
        <w:pStyle w:val="Ttulo3"/>
        <w:rPr>
          <w:lang w:val="es-BO"/>
        </w:rPr>
      </w:pPr>
      <w:r w:rsidRPr="001555A3">
        <w:rPr>
          <w:lang w:val="es-BO"/>
        </w:rPr>
        <w:t>4.5.1 Vertex Shader</w:t>
      </w:r>
    </w:p>
    <w:p w:rsidR="009D4021" w:rsidRPr="001555A3" w:rsidRDefault="001555A3">
      <w:pPr>
        <w:rPr>
          <w:lang w:val="es-BO"/>
        </w:rPr>
      </w:pPr>
      <w:r w:rsidRPr="001555A3">
        <w:rPr>
          <w:lang w:val="es-BO"/>
        </w:rPr>
        <w:t>El vertex shader recibe cada vértice del cubo y realiza tres transformaciones:</w:t>
      </w:r>
      <w:r w:rsidRPr="001555A3">
        <w:rPr>
          <w:lang w:val="es-BO"/>
        </w:rPr>
        <w:br/>
        <w:t>1. Gira el vértice según uGiro (rotación alrededor del eje Y).</w:t>
      </w:r>
      <w:r w:rsidRPr="001555A3">
        <w:rPr>
          <w:lang w:val="es-BO"/>
        </w:rPr>
        <w:br/>
        <w:t>2. Escala el vértice según uEscala.</w:t>
      </w:r>
      <w:r w:rsidRPr="001555A3">
        <w:rPr>
          <w:lang w:val="es-BO"/>
        </w:rPr>
        <w:br/>
        <w:t>3. Traslada el vértice según uPos.</w:t>
      </w:r>
      <w:r w:rsidRPr="001555A3">
        <w:rPr>
          <w:lang w:val="es-BO"/>
        </w:rPr>
        <w:br/>
        <w:t>El resultado es la posición en el mundo (vMundo). También transforma la normal (vNormal).</w:t>
      </w:r>
      <w:r w:rsidRPr="001555A3">
        <w:rPr>
          <w:lang w:val="es-BO"/>
        </w:rPr>
        <w:br/>
      </w:r>
      <w:r w:rsidRPr="001555A3">
        <w:rPr>
          <w:lang w:val="es-BO"/>
        </w:rPr>
        <w:lastRenderedPageBreak/>
        <w:t>Si uMapa == 1, proyecta de forma ortográfica plana para el minimapa.</w:t>
      </w:r>
      <w:r w:rsidRPr="001555A3">
        <w:rPr>
          <w:lang w:val="es-BO"/>
        </w:rPr>
        <w:br/>
        <w:t>Si uMapa == 0, construye una cámara look-at manual y una proyección en perspectiva.</w:t>
      </w:r>
    </w:p>
    <w:p w:rsidR="009D4021" w:rsidRPr="001555A3" w:rsidRDefault="001555A3">
      <w:pPr>
        <w:pStyle w:val="Ttulo3"/>
        <w:rPr>
          <w:lang w:val="es-BO"/>
        </w:rPr>
      </w:pPr>
      <w:r w:rsidRPr="001555A3">
        <w:rPr>
          <w:lang w:val="es-BO"/>
        </w:rPr>
        <w:t>4.5.2 Fragment Shader</w:t>
      </w:r>
    </w:p>
    <w:p w:rsidR="009D4021" w:rsidRPr="001555A3" w:rsidRDefault="001555A3">
      <w:pPr>
        <w:rPr>
          <w:lang w:val="es-BO"/>
        </w:rPr>
      </w:pPr>
      <w:r w:rsidRPr="001555A3">
        <w:rPr>
          <w:lang w:val="es-BO"/>
        </w:rPr>
        <w:t>El fragment shader decide el color final de cada píxel:</w:t>
      </w:r>
      <w:r w:rsidRPr="001555A3">
        <w:rPr>
          <w:lang w:val="es-BO"/>
        </w:rPr>
        <w:br/>
        <w:t>1. Empieza con uColor.</w:t>
      </w:r>
      <w:r w:rsidRPr="001555A3">
        <w:rPr>
          <w:lang w:val="es-BO"/>
        </w:rPr>
        <w:br/>
        <w:t>2. Si uVentanas == 1, calcula si el fragmento corresponde a una puerta o ventana.</w:t>
      </w:r>
      <w:r w:rsidRPr="001555A3">
        <w:rPr>
          <w:lang w:val="es-BO"/>
        </w:rPr>
        <w:br/>
        <w:t>3. Suma la luz ambiental (uAmbiente).</w:t>
      </w:r>
      <w:r w:rsidRPr="001555A3">
        <w:rPr>
          <w:lang w:val="es-BO"/>
        </w:rPr>
        <w:br/>
        <w:t>4. Suma la luz direccional (sol/luna) usando el producto punto entre la normal y la dirección.</w:t>
      </w:r>
      <w:r w:rsidRPr="001555A3">
        <w:rPr>
          <w:lang w:val="es-BO"/>
        </w:rPr>
        <w:br/>
        <w:t>5. Suma las luces puntuales de farolas con atenuación por distancia.</w:t>
      </w:r>
      <w:r w:rsidRPr="001555A3">
        <w:rPr>
          <w:lang w:val="es-BO"/>
        </w:rPr>
        <w:br/>
        <w:t>6. Suma los faros de los vehículos usando un cono de luz (coseno del ángulo).</w:t>
      </w:r>
      <w:r w:rsidRPr="001555A3">
        <w:rPr>
          <w:lang w:val="es-BO"/>
        </w:rPr>
        <w:br/>
        <w:t>7. Añade emisión propia (uEmision) para bombillas, faros y ventanas nocturnas.</w:t>
      </w:r>
      <w:r w:rsidRPr="001555A3">
        <w:rPr>
          <w:lang w:val="es-BO"/>
        </w:rPr>
        <w:br/>
        <w:t>8. Limita la luz total para evitar sobreexposición.</w:t>
      </w:r>
    </w:p>
    <w:p w:rsidR="009D4021" w:rsidRPr="001555A3" w:rsidRDefault="001555A3">
      <w:pPr>
        <w:pStyle w:val="Ttulo2"/>
        <w:rPr>
          <w:lang w:val="es-BO"/>
        </w:rPr>
      </w:pPr>
      <w:r w:rsidRPr="001555A3">
        <w:rPr>
          <w:lang w:val="es-BO"/>
        </w:rPr>
        <w:t>4.6 Uniforms</w:t>
      </w:r>
    </w:p>
    <w:p w:rsidR="009D4021" w:rsidRPr="001555A3" w:rsidRDefault="001555A3">
      <w:pPr>
        <w:rPr>
          <w:lang w:val="es-BO"/>
        </w:rPr>
      </w:pPr>
      <w:r w:rsidRPr="001555A3">
        <w:rPr>
          <w:lang w:val="es-BO"/>
        </w:rPr>
        <w:t>Los uniforms son variables que Java envía a los shaders y que son iguales para todos los vértices/fragmentos de una draw call.</w:t>
      </w:r>
    </w:p>
    <w:tbl>
      <w:tblPr>
        <w:tblStyle w:val="Cuadrculaclara-nfasis1"/>
        <w:tblW w:w="0" w:type="auto"/>
        <w:tblLook w:val="04A0" w:firstRow="1" w:lastRow="0" w:firstColumn="1" w:lastColumn="0" w:noHBand="0" w:noVBand="1"/>
      </w:tblPr>
      <w:tblGrid>
        <w:gridCol w:w="2880"/>
        <w:gridCol w:w="2880"/>
        <w:gridCol w:w="2880"/>
      </w:tblGrid>
      <w:tr w:rsidR="009D4021" w:rsidTr="009D4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Uniform</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Tipo</w:t>
            </w:r>
          </w:p>
        </w:tc>
        <w:tc>
          <w:tcPr>
            <w:tcW w:w="2880" w:type="dxa"/>
          </w:tcPr>
          <w:p w:rsidR="009D4021" w:rsidRDefault="001555A3">
            <w:pPr>
              <w:cnfStyle w:val="100000000000" w:firstRow="1" w:lastRow="0" w:firstColumn="0" w:lastColumn="0" w:oddVBand="0" w:evenVBand="0" w:oddHBand="0" w:evenHBand="0" w:firstRowFirstColumn="0" w:firstRowLastColumn="0" w:lastRowFirstColumn="0" w:lastRowLastColumn="0"/>
            </w:pPr>
            <w:r>
              <w:t>Propósito</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uPos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vec3</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Centro del objeto en el mundo.</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uEscala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vec3</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Tamaño del objeto en cada eje.</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uGiro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Ángulo de rotación alrededor de Y.</w:t>
            </w:r>
          </w:p>
        </w:tc>
      </w:tr>
      <w:tr w:rsidR="009D4021"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uColor</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vec3</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Color base del material.</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uOjo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vec3</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Posición de la cámara.</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uObjetivo</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vec3</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Punto que mira la cámara.</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uAspecto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Relación de aspecto ancho/alto.</w:t>
            </w:r>
          </w:p>
        </w:tc>
      </w:tr>
      <w:tr w:rsidR="009D4021"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uMapa</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int</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0 = perspectiva normal, 1 = minimapa ortográfico.</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uAmbiente</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vec3</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Color de la luz ambiental.</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uDireccionalDir / uDireccionalColor</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vec3</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Dirección y color de la luz del sol/luna.</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uFarolasPos[] / uFarolasColor[]</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vec3[25]</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Posiciones y colores de las farolas.</w:t>
            </w:r>
          </w:p>
        </w:tc>
      </w:tr>
      <w:tr w:rsidR="009D4021"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uNumFarolas</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int</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Cantidad de farolas activas.</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uFarosPos[] / uFarosDir[] / uFarosColor[]</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vec3[22]</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Posición, dirección y color de los faros de vehículos.</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uFarosCorte</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float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Coseno mínimo del cono de faros.</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uNumFaros</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int</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Cantidad de faros activos.</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uFarosIntensidad</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float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Intensidad de los faros del jugador.</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lastRenderedPageBreak/>
              <w:t>uEmision</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Emisión propia del material.</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uVentanas</w:t>
            </w:r>
          </w:p>
        </w:tc>
        <w:tc>
          <w:tcPr>
            <w:tcW w:w="2880" w:type="dxa"/>
          </w:tcPr>
          <w:p w:rsidR="009D4021" w:rsidRDefault="001555A3">
            <w:pPr>
              <w:cnfStyle w:val="000000010000" w:firstRow="0" w:lastRow="0" w:firstColumn="0" w:lastColumn="0" w:oddVBand="0" w:evenVBand="0" w:oddHBand="0" w:evenHBand="1" w:firstRowFirstColumn="0" w:firstRowLastColumn="0" w:lastRowFirstColumn="0" w:lastRowLastColumn="0"/>
            </w:pPr>
            <w:r>
              <w:t>int</w:t>
            </w:r>
          </w:p>
        </w:tc>
        <w:tc>
          <w:tcPr>
            <w:tcW w:w="288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Activa el patrón de ventanas/puertas en edificios.</w:t>
            </w:r>
          </w:p>
        </w:tc>
      </w:tr>
      <w:tr w:rsidR="009D4021" w:rsidRPr="001555A3"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D4021" w:rsidRDefault="001555A3">
            <w:r>
              <w:t>uModoNocturno</w:t>
            </w:r>
          </w:p>
        </w:tc>
        <w:tc>
          <w:tcPr>
            <w:tcW w:w="2880" w:type="dxa"/>
          </w:tcPr>
          <w:p w:rsidR="009D4021" w:rsidRDefault="001555A3">
            <w:pPr>
              <w:cnfStyle w:val="000000100000" w:firstRow="0" w:lastRow="0" w:firstColumn="0" w:lastColumn="0" w:oddVBand="0" w:evenVBand="0" w:oddHBand="1" w:evenHBand="0" w:firstRowFirstColumn="0" w:firstRowLastColumn="0" w:lastRowFirstColumn="0" w:lastRowLastColumn="0"/>
            </w:pPr>
            <w:r>
              <w:t>int</w:t>
            </w:r>
          </w:p>
        </w:tc>
        <w:tc>
          <w:tcPr>
            <w:tcW w:w="2880" w:type="dxa"/>
          </w:tcPr>
          <w:p w:rsidR="009D4021" w:rsidRPr="001555A3" w:rsidRDefault="001555A3">
            <w:pPr>
              <w:cnfStyle w:val="000000100000" w:firstRow="0" w:lastRow="0" w:firstColumn="0" w:lastColumn="0" w:oddVBand="0" w:evenVBand="0" w:oddHBand="1" w:evenHBand="0" w:firstRowFirstColumn="0" w:firstRowLastColumn="0" w:lastRowFirstColumn="0" w:lastRowLastColumn="0"/>
              <w:rPr>
                <w:lang w:val="es-BO"/>
              </w:rPr>
            </w:pPr>
            <w:r w:rsidRPr="001555A3">
              <w:rPr>
                <w:lang w:val="es-BO"/>
              </w:rPr>
              <w:t>Indica si es de noche para iluminar ventanas.</w:t>
            </w:r>
          </w:p>
        </w:tc>
      </w:tr>
    </w:tbl>
    <w:p w:rsidR="009D4021" w:rsidRPr="001555A3" w:rsidRDefault="001555A3">
      <w:pPr>
        <w:pStyle w:val="Ttulo2"/>
        <w:rPr>
          <w:lang w:val="es-BO"/>
        </w:rPr>
      </w:pPr>
      <w:r w:rsidRPr="001555A3">
        <w:rPr>
          <w:lang w:val="es-BO"/>
        </w:rPr>
        <w:t>4.7 Transformaciones y cámara</w:t>
      </w:r>
    </w:p>
    <w:p w:rsidR="009D4021" w:rsidRPr="001555A3" w:rsidRDefault="001555A3">
      <w:pPr>
        <w:rPr>
          <w:lang w:val="es-BO"/>
        </w:rPr>
      </w:pPr>
      <w:r w:rsidRPr="001555A3">
        <w:rPr>
          <w:lang w:val="es-BO"/>
        </w:rPr>
        <w:t>La cámara se construye manualmente en el vertex shader mediante vectores frente, derecha y arriba. Se calcula la proyección en perspectiva con un campo de visión de 55 grados. Para el minimapa se usa uMapa = 1, que simplemente divide las coordenadas mundiales por una constante para obtener coordenadas normalizadas de pantalla.</w:t>
      </w:r>
    </w:p>
    <w:p w:rsidR="009D4021" w:rsidRPr="001555A3" w:rsidRDefault="001555A3">
      <w:pPr>
        <w:pStyle w:val="Ttulo2"/>
        <w:rPr>
          <w:lang w:val="es-BO"/>
        </w:rPr>
      </w:pPr>
      <w:r w:rsidRPr="001555A3">
        <w:rPr>
          <w:lang w:val="es-BO"/>
        </w:rPr>
        <w:t>4.8 Minimapa con scissor</w:t>
      </w:r>
    </w:p>
    <w:p w:rsidR="009D4021" w:rsidRPr="001555A3" w:rsidRDefault="001555A3">
      <w:pPr>
        <w:rPr>
          <w:lang w:val="es-BO"/>
        </w:rPr>
      </w:pPr>
      <w:r w:rsidRPr="001555A3">
        <w:rPr>
          <w:lang w:val="es-BO"/>
        </w:rPr>
        <w:t>El minimapa se dibuja en un recuadro de la esquina superior derecha. Se usa glScissor para limpiar solo la profundidad de esa zona, evitando que borre la vista principal. Luego se cambia el viewport al tamaño del minimapa y se vuelve a dibujar la escena con uMapa = 1.</w:t>
      </w:r>
    </w:p>
    <w:p w:rsidR="009D4021" w:rsidRPr="001555A3" w:rsidRDefault="001555A3">
      <w:pPr>
        <w:pStyle w:val="Ttulo1"/>
        <w:rPr>
          <w:lang w:val="es-BO"/>
        </w:rPr>
      </w:pPr>
      <w:r w:rsidRPr="001555A3">
        <w:rPr>
          <w:lang w:val="es-BO"/>
        </w:rPr>
        <w:t>5. Documento breve del proyecto</w:t>
      </w:r>
    </w:p>
    <w:p w:rsidR="009D4021" w:rsidRPr="001555A3" w:rsidRDefault="001555A3">
      <w:pPr>
        <w:pStyle w:val="Ttulo2"/>
        <w:rPr>
          <w:lang w:val="es-BO"/>
        </w:rPr>
      </w:pPr>
      <w:r w:rsidRPr="001555A3">
        <w:rPr>
          <w:lang w:val="es-BO"/>
        </w:rPr>
        <w:t>5.1 Diseño de la ciudad</w:t>
      </w:r>
    </w:p>
    <w:p w:rsidR="009D4021" w:rsidRPr="001555A3" w:rsidRDefault="001555A3">
      <w:pPr>
        <w:rPr>
          <w:lang w:val="es-BO"/>
        </w:rPr>
      </w:pPr>
      <w:r w:rsidRPr="001555A3">
        <w:rPr>
          <w:lang w:val="es-BO"/>
        </w:rPr>
        <w:t>La ciudad se representa mediante una matriz de 11 filas por 11 columnas. Cada celda mide 10 unidades, lo que da un mundo total de 110 × 110 unidades. Las filas y columnas pares corresponden a calles; las impares corresponden a manzanas.</w:t>
      </w:r>
    </w:p>
    <w:p w:rsidR="009D4021" w:rsidRPr="001555A3" w:rsidRDefault="001555A3">
      <w:pPr>
        <w:rPr>
          <w:lang w:val="es-BO"/>
        </w:rPr>
      </w:pPr>
      <w:r w:rsidRPr="001555A3">
        <w:rPr>
          <w:lang w:val="es-BO"/>
        </w:rPr>
        <w:t>• Calles (0): incluyen líneas amarillas divisorias reflectantes y pasos peatonales pequeños junto a cada manzana.</w:t>
      </w:r>
      <w:r w:rsidRPr="001555A3">
        <w:rPr>
          <w:lang w:val="es-BO"/>
        </w:rPr>
        <w:br/>
        <w:t>• Edificios (1): cada manzana tiene un edificio de 7×7 unidades y altura variable. Presentan ventanas que se iluminan de noche.</w:t>
      </w:r>
      <w:r w:rsidRPr="001555A3">
        <w:rPr>
          <w:lang w:val="es-BO"/>
        </w:rPr>
        <w:br/>
        <w:t>• Parques (2): manzanas con base verde de 9×9, lago, cancha de futsal, camino de piedra, bancos y árboles.</w:t>
      </w:r>
      <w:r w:rsidRPr="001555A3">
        <w:rPr>
          <w:lang w:val="es-BO"/>
        </w:rPr>
        <w:br/>
        <w:t>• Farolas: una por edificio, ubicadas estratégicamente en esquinas que dan a las calles.</w:t>
      </w:r>
      <w:r w:rsidRPr="001555A3">
        <w:rPr>
          <w:lang w:val="es-BO"/>
        </w:rPr>
        <w:br/>
        <w:t>• Semáforos: ubicados en esquinas noreste de edificios, con secuencia de colores sincronizada por tiempo.</w:t>
      </w:r>
    </w:p>
    <w:p w:rsidR="009D4021" w:rsidRDefault="001555A3">
      <w:pPr>
        <w:pStyle w:val="Ttulo2"/>
      </w:pPr>
      <w:r>
        <w:t>5.2 Controles</w:t>
      </w:r>
    </w:p>
    <w:tbl>
      <w:tblPr>
        <w:tblStyle w:val="Cuadrculaclara-nfasis1"/>
        <w:tblW w:w="0" w:type="auto"/>
        <w:tblLook w:val="04A0" w:firstRow="1" w:lastRow="0" w:firstColumn="1" w:lastColumn="0" w:noHBand="0" w:noVBand="1"/>
      </w:tblPr>
      <w:tblGrid>
        <w:gridCol w:w="4320"/>
        <w:gridCol w:w="4320"/>
      </w:tblGrid>
      <w:tr w:rsidR="009D4021" w:rsidTr="009D4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Tecla</w:t>
            </w:r>
          </w:p>
        </w:tc>
        <w:tc>
          <w:tcPr>
            <w:tcW w:w="4320" w:type="dxa"/>
          </w:tcPr>
          <w:p w:rsidR="009D4021" w:rsidRDefault="001555A3">
            <w:pPr>
              <w:cnfStyle w:val="100000000000" w:firstRow="1" w:lastRow="0" w:firstColumn="0" w:lastColumn="0" w:oddVBand="0" w:evenVBand="0" w:oddHBand="0" w:evenHBand="0" w:firstRowFirstColumn="0" w:firstRowLastColumn="0" w:lastRowFirstColumn="0" w:lastRowLastColumn="0"/>
            </w:pPr>
            <w:r>
              <w:t>Acción</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W / ↑</w:t>
            </w:r>
          </w:p>
        </w:tc>
        <w:tc>
          <w:tcPr>
            <w:tcW w:w="4320" w:type="dxa"/>
          </w:tcPr>
          <w:p w:rsidR="009D4021" w:rsidRDefault="001555A3">
            <w:pPr>
              <w:cnfStyle w:val="000000100000" w:firstRow="0" w:lastRow="0" w:firstColumn="0" w:lastColumn="0" w:oddVBand="0" w:evenVBand="0" w:oddHBand="1" w:evenHBand="0" w:firstRowFirstColumn="0" w:firstRowLastColumn="0" w:lastRowFirstColumn="0" w:lastRowLastColumn="0"/>
            </w:pPr>
            <w:r>
              <w:t>Acelerar</w:t>
            </w:r>
          </w:p>
        </w:tc>
      </w:tr>
      <w:tr w:rsidR="009D4021"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S / ↓</w:t>
            </w:r>
          </w:p>
        </w:tc>
        <w:tc>
          <w:tcPr>
            <w:tcW w:w="4320" w:type="dxa"/>
          </w:tcPr>
          <w:p w:rsidR="009D4021" w:rsidRDefault="001555A3">
            <w:pPr>
              <w:cnfStyle w:val="000000010000" w:firstRow="0" w:lastRow="0" w:firstColumn="0" w:lastColumn="0" w:oddVBand="0" w:evenVBand="0" w:oddHBand="0" w:evenHBand="1" w:firstRowFirstColumn="0" w:firstRowLastColumn="0" w:lastRowFirstColumn="0" w:lastRowLastColumn="0"/>
            </w:pPr>
            <w:r>
              <w:t>Frenar / marcha atrás</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A / ←</w:t>
            </w:r>
          </w:p>
        </w:tc>
        <w:tc>
          <w:tcPr>
            <w:tcW w:w="4320" w:type="dxa"/>
          </w:tcPr>
          <w:p w:rsidR="009D4021" w:rsidRDefault="001555A3">
            <w:pPr>
              <w:cnfStyle w:val="000000100000" w:firstRow="0" w:lastRow="0" w:firstColumn="0" w:lastColumn="0" w:oddVBand="0" w:evenVBand="0" w:oddHBand="1" w:evenHBand="0" w:firstRowFirstColumn="0" w:firstRowLastColumn="0" w:lastRowFirstColumn="0" w:lastRowLastColumn="0"/>
            </w:pPr>
            <w:r>
              <w:t>Girar a la izquierda</w:t>
            </w:r>
          </w:p>
        </w:tc>
      </w:tr>
      <w:tr w:rsidR="009D4021"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D / →</w:t>
            </w:r>
          </w:p>
        </w:tc>
        <w:tc>
          <w:tcPr>
            <w:tcW w:w="4320" w:type="dxa"/>
          </w:tcPr>
          <w:p w:rsidR="009D4021" w:rsidRDefault="001555A3">
            <w:pPr>
              <w:cnfStyle w:val="000000010000" w:firstRow="0" w:lastRow="0" w:firstColumn="0" w:lastColumn="0" w:oddVBand="0" w:evenVBand="0" w:oddHBand="0" w:evenHBand="1" w:firstRowFirstColumn="0" w:firstRowLastColumn="0" w:lastRowFirstColumn="0" w:lastRowLastColumn="0"/>
            </w:pPr>
            <w:r>
              <w:t>Girar a la derecha</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Espacio</w:t>
            </w:r>
          </w:p>
        </w:tc>
        <w:tc>
          <w:tcPr>
            <w:tcW w:w="4320" w:type="dxa"/>
          </w:tcPr>
          <w:p w:rsidR="009D4021" w:rsidRDefault="001555A3">
            <w:pPr>
              <w:cnfStyle w:val="000000100000" w:firstRow="0" w:lastRow="0" w:firstColumn="0" w:lastColumn="0" w:oddVBand="0" w:evenVBand="0" w:oddHBand="1" w:evenHBand="0" w:firstRowFirstColumn="0" w:firstRowLastColumn="0" w:lastRowFirstColumn="0" w:lastRowLastColumn="0"/>
            </w:pPr>
            <w:r>
              <w:t>Freno de mano</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C</w:t>
            </w:r>
          </w:p>
        </w:tc>
        <w:tc>
          <w:tcPr>
            <w:tcW w:w="432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Cambiar entre cámara trasera y cámara orbital</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lastRenderedPageBreak/>
              <w:t>N</w:t>
            </w:r>
          </w:p>
        </w:tc>
        <w:tc>
          <w:tcPr>
            <w:tcW w:w="4320" w:type="dxa"/>
          </w:tcPr>
          <w:p w:rsidR="009D4021" w:rsidRDefault="001555A3">
            <w:pPr>
              <w:cnfStyle w:val="000000100000" w:firstRow="0" w:lastRow="0" w:firstColumn="0" w:lastColumn="0" w:oddVBand="0" w:evenVBand="0" w:oddHBand="1" w:evenHBand="0" w:firstRowFirstColumn="0" w:firstRowLastColumn="0" w:lastRowFirstColumn="0" w:lastRowLastColumn="0"/>
            </w:pPr>
            <w:r>
              <w:t>Alternar modo día / noche</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F</w:t>
            </w:r>
          </w:p>
        </w:tc>
        <w:tc>
          <w:tcPr>
            <w:tcW w:w="432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Ciclar niveles de faros (Apagado / Bajo / Medio / Alto)</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M</w:t>
            </w:r>
          </w:p>
        </w:tc>
        <w:tc>
          <w:tcPr>
            <w:tcW w:w="4320" w:type="dxa"/>
          </w:tcPr>
          <w:p w:rsidR="009D4021" w:rsidRDefault="001555A3">
            <w:pPr>
              <w:cnfStyle w:val="000000100000" w:firstRow="0" w:lastRow="0" w:firstColumn="0" w:lastColumn="0" w:oddVBand="0" w:evenVBand="0" w:oddHBand="1" w:evenHBand="0" w:firstRowFirstColumn="0" w:firstRowLastColumn="0" w:lastRowFirstColumn="0" w:lastRowLastColumn="0"/>
            </w:pPr>
            <w:r>
              <w:t>Mostrar / ocultar minimapa</w:t>
            </w:r>
          </w:p>
        </w:tc>
      </w:tr>
      <w:tr w:rsidR="009D4021" w:rsidRPr="001555A3" w:rsidTr="009D4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R</w:t>
            </w:r>
          </w:p>
        </w:tc>
        <w:tc>
          <w:tcPr>
            <w:tcW w:w="4320" w:type="dxa"/>
          </w:tcPr>
          <w:p w:rsidR="009D4021" w:rsidRPr="001555A3" w:rsidRDefault="001555A3">
            <w:pPr>
              <w:cnfStyle w:val="000000010000" w:firstRow="0" w:lastRow="0" w:firstColumn="0" w:lastColumn="0" w:oddVBand="0" w:evenVBand="0" w:oddHBand="0" w:evenHBand="1" w:firstRowFirstColumn="0" w:firstRowLastColumn="0" w:lastRowFirstColumn="0" w:lastRowLastColumn="0"/>
              <w:rPr>
                <w:lang w:val="es-BO"/>
              </w:rPr>
            </w:pPr>
            <w:r w:rsidRPr="001555A3">
              <w:rPr>
                <w:lang w:val="es-BO"/>
              </w:rPr>
              <w:t>Reiniciar posición, velocidad, faros y tráfico</w:t>
            </w:r>
          </w:p>
        </w:tc>
      </w:tr>
      <w:tr w:rsidR="009D4021" w:rsidTr="009D4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D4021" w:rsidRDefault="001555A3">
            <w:r>
              <w:t>Esc</w:t>
            </w:r>
          </w:p>
        </w:tc>
        <w:tc>
          <w:tcPr>
            <w:tcW w:w="4320" w:type="dxa"/>
          </w:tcPr>
          <w:p w:rsidR="009D4021" w:rsidRDefault="001555A3">
            <w:pPr>
              <w:cnfStyle w:val="000000100000" w:firstRow="0" w:lastRow="0" w:firstColumn="0" w:lastColumn="0" w:oddVBand="0" w:evenVBand="0" w:oddHBand="1" w:evenHBand="0" w:firstRowFirstColumn="0" w:firstRowLastColumn="0" w:lastRowFirstColumn="0" w:lastRowLastColumn="0"/>
            </w:pPr>
            <w:r>
              <w:t>Salir del juego</w:t>
            </w:r>
          </w:p>
        </w:tc>
      </w:tr>
    </w:tbl>
    <w:p w:rsidR="009D4021" w:rsidRDefault="001555A3">
      <w:pPr>
        <w:pStyle w:val="Ttulo2"/>
      </w:pPr>
      <w:r>
        <w:t>5.3 Funciones implementadas</w:t>
      </w:r>
    </w:p>
    <w:p w:rsidR="009D4021" w:rsidRPr="001555A3" w:rsidRDefault="001555A3">
      <w:pPr>
        <w:rPr>
          <w:lang w:val="es-BO"/>
        </w:rPr>
      </w:pPr>
      <w:r w:rsidRPr="001555A3">
        <w:rPr>
          <w:lang w:val="es-BO"/>
        </w:rPr>
        <w:t>A continuación se listan las funcionalidades implementadas organizadas por categoría:</w:t>
      </w:r>
    </w:p>
    <w:p w:rsidR="009D4021" w:rsidRPr="001555A3" w:rsidRDefault="001555A3">
      <w:pPr>
        <w:rPr>
          <w:lang w:val="es-BO"/>
        </w:rPr>
      </w:pPr>
      <w:r w:rsidRPr="001555A3">
        <w:rPr>
          <w:lang w:val="es-BO"/>
        </w:rPr>
        <w:t>• Ampliación obligatoria de la ciudad: mapa 11×11, más de 12 edificios y 4 parques, calles conectadas, límites de circulación y colisiones adaptados.</w:t>
      </w:r>
      <w:r w:rsidRPr="001555A3">
        <w:rPr>
          <w:lang w:val="es-BO"/>
        </w:rPr>
        <w:br/>
        <w:t>• Iluminación: modo diurno/nocturno, luz ambiental, luz direccional, farolas con atenuación por distancia, faros del vehículo con cono de iluminación.</w:t>
      </w:r>
      <w:r w:rsidRPr="001555A3">
        <w:rPr>
          <w:lang w:val="es-BO"/>
        </w:rPr>
        <w:br/>
        <w:t>• Decoración urbana: árboles, bancos, ventanas iluminadas de noche, pasos peatonales, semáforos animados.</w:t>
      </w:r>
      <w:r w:rsidRPr="001555A3">
        <w:rPr>
          <w:lang w:val="es-BO"/>
        </w:rPr>
        <w:br/>
        <w:t>• Minimapa: vista superior en esquina, posición/orientación del jugador, destino de entrega, redimensionable.</w:t>
      </w:r>
      <w:r w:rsidRPr="001555A3">
        <w:rPr>
          <w:lang w:val="es-BO"/>
        </w:rPr>
        <w:br/>
        <w:t>• Conducción: aceleración, frenado, giro, colisiones con ciudad y tráfico, cámara de seguimiento.</w:t>
      </w:r>
      <w:r w:rsidRPr="001555A3">
        <w:rPr>
          <w:lang w:val="es-BO"/>
        </w:rPr>
        <w:br/>
        <w:t>• Reinicio: tecla R restablece completamente el recorrido.</w:t>
      </w:r>
      <w:r w:rsidRPr="001555A3">
        <w:rPr>
          <w:lang w:val="es-BO"/>
        </w:rPr>
        <w:br/>
        <w:t>• Tráfico autónomo (mejora opcional): 10 vehículos autónomos que circulan por las calles, respetan semáforos, frenan ante obstáculos y evitan edificios.</w:t>
      </w:r>
    </w:p>
    <w:p w:rsidR="009D4021" w:rsidRPr="001555A3" w:rsidRDefault="001555A3">
      <w:pPr>
        <w:pStyle w:val="Ttulo2"/>
        <w:rPr>
          <w:lang w:val="es-BO"/>
        </w:rPr>
      </w:pPr>
      <w:r w:rsidRPr="001555A3">
        <w:rPr>
          <w:lang w:val="es-BO"/>
        </w:rPr>
        <w:t>5.4 Limitaciones</w:t>
      </w:r>
    </w:p>
    <w:p w:rsidR="009D4021" w:rsidRPr="001555A3" w:rsidRDefault="001555A3">
      <w:pPr>
        <w:rPr>
          <w:lang w:val="es-BO"/>
        </w:rPr>
      </w:pPr>
      <w:r w:rsidRPr="001555A3">
        <w:rPr>
          <w:lang w:val="es-BO"/>
        </w:rPr>
        <w:t>• El vehículo se representa como un círculo para las colisiones, lo que puede ser ligeramente impreciso en esquinas.</w:t>
      </w:r>
      <w:r w:rsidRPr="001555A3">
        <w:rPr>
          <w:lang w:val="es-BO"/>
        </w:rPr>
        <w:br/>
        <w:t>• Los vehículos autónomos pueden atascarse ocasionalmente en intersecciones congestionadas; se implementó una maniobra de reversa para mitigarlo.</w:t>
      </w:r>
      <w:r w:rsidRPr="001555A3">
        <w:rPr>
          <w:lang w:val="es-BO"/>
        </w:rPr>
        <w:br/>
        <w:t>• No hay interfaz gráfica superpuesta (HUD) con texto; la información se muestra en el título de la ventana.</w:t>
      </w:r>
      <w:r w:rsidRPr="001555A3">
        <w:rPr>
          <w:lang w:val="es-BO"/>
        </w:rPr>
        <w:br/>
        <w:t>• No hay sonidos ni música.</w:t>
      </w:r>
      <w:r w:rsidRPr="001555A3">
        <w:rPr>
          <w:lang w:val="es-BO"/>
        </w:rPr>
        <w:br/>
        <w:t>• El juego requiere una tarjeta de video compatible con OpenGL 3.3 Core.</w:t>
      </w:r>
      <w:r w:rsidRPr="001555A3">
        <w:rPr>
          <w:lang w:val="es-BO"/>
        </w:rPr>
        <w:br/>
        <w:t>• La ejecución en entornos sin pantalla (servidores headless) no es posible porque depende de GLFW.</w:t>
      </w:r>
    </w:p>
    <w:p w:rsidR="009D4021" w:rsidRPr="001555A3" w:rsidRDefault="001555A3">
      <w:pPr>
        <w:pStyle w:val="Ttulo2"/>
        <w:rPr>
          <w:lang w:val="es-BO"/>
        </w:rPr>
      </w:pPr>
      <w:r w:rsidRPr="001555A3">
        <w:rPr>
          <w:lang w:val="es-BO"/>
        </w:rPr>
        <w:t>5.5 Instrucciones de ejecución</w:t>
      </w:r>
    </w:p>
    <w:p w:rsidR="009D4021" w:rsidRPr="001555A3" w:rsidRDefault="001555A3">
      <w:pPr>
        <w:rPr>
          <w:lang w:val="es-BO"/>
        </w:rPr>
      </w:pPr>
      <w:r w:rsidRPr="001555A3">
        <w:rPr>
          <w:lang w:val="es-BO"/>
        </w:rPr>
        <w:t>Requisitos previos:</w:t>
      </w:r>
    </w:p>
    <w:p w:rsidR="009D4021" w:rsidRPr="001555A3" w:rsidRDefault="001555A3">
      <w:pPr>
        <w:rPr>
          <w:lang w:val="es-BO"/>
        </w:rPr>
      </w:pPr>
      <w:r>
        <w:t>• Java Development Kit (JDK) 17 o superior.</w:t>
      </w:r>
      <w:r>
        <w:br/>
      </w:r>
      <w:r w:rsidRPr="001555A3">
        <w:rPr>
          <w:lang w:val="es-BO"/>
        </w:rPr>
        <w:t>• Apache Maven 3.6 o superior.</w:t>
      </w:r>
      <w:r w:rsidRPr="001555A3">
        <w:rPr>
          <w:lang w:val="es-BO"/>
        </w:rPr>
        <w:br/>
        <w:t>• Sistema operativo Windows (por las dependencias natives-windows de LWJGL).</w:t>
      </w:r>
      <w:r w:rsidRPr="001555A3">
        <w:rPr>
          <w:lang w:val="es-BO"/>
        </w:rPr>
        <w:br/>
        <w:t>• Tarjeta de video con soporte OpenGL 3.3 Core.</w:t>
      </w:r>
    </w:p>
    <w:p w:rsidR="009D4021" w:rsidRPr="001555A3" w:rsidRDefault="001555A3">
      <w:pPr>
        <w:rPr>
          <w:lang w:val="es-BO"/>
        </w:rPr>
      </w:pPr>
      <w:r w:rsidRPr="001555A3">
        <w:rPr>
          <w:lang w:val="es-BO"/>
        </w:rPr>
        <w:t>Comando para compilar:</w:t>
      </w:r>
    </w:p>
    <w:p w:rsidR="009D4021" w:rsidRPr="001555A3" w:rsidRDefault="001555A3">
      <w:pPr>
        <w:rPr>
          <w:lang w:val="es-BO"/>
        </w:rPr>
      </w:pPr>
      <w:r w:rsidRPr="001555A3">
        <w:rPr>
          <w:b/>
          <w:lang w:val="es-BO"/>
        </w:rPr>
        <w:lastRenderedPageBreak/>
        <w:t>mvn compile -q</w:t>
      </w:r>
    </w:p>
    <w:p w:rsidR="009D4021" w:rsidRPr="001555A3" w:rsidRDefault="001555A3">
      <w:pPr>
        <w:rPr>
          <w:lang w:val="es-BO"/>
        </w:rPr>
      </w:pPr>
      <w:r w:rsidRPr="001555A3">
        <w:rPr>
          <w:lang w:val="es-BO"/>
        </w:rPr>
        <w:t>Comando para ejecutar:</w:t>
      </w:r>
    </w:p>
    <w:p w:rsidR="009D4021" w:rsidRPr="001555A3" w:rsidRDefault="001555A3">
      <w:pPr>
        <w:rPr>
          <w:lang w:val="es-BO"/>
        </w:rPr>
      </w:pPr>
      <w:r w:rsidRPr="001555A3">
        <w:rPr>
          <w:b/>
          <w:lang w:val="es-BO"/>
        </w:rPr>
        <w:t>mvn exec:java</w:t>
      </w:r>
    </w:p>
    <w:p w:rsidR="009D4021" w:rsidRPr="001555A3" w:rsidRDefault="001555A3">
      <w:pPr>
        <w:rPr>
          <w:lang w:val="es-BO"/>
        </w:rPr>
      </w:pPr>
      <w:r w:rsidRPr="001555A3">
        <w:rPr>
          <w:lang w:val="es-BO"/>
        </w:rPr>
        <w:t>La clase principal configurada en pom.xml es com.graphics.Vehiculo. También es posible ejecutar com.graphics.VehiculoAutonomo de forma directa si se desea que la instancia principal se comporte formalmente como un VehiculoAutonomo.</w:t>
      </w:r>
    </w:p>
    <w:p w:rsidR="009D4021" w:rsidRPr="001555A3" w:rsidRDefault="001555A3">
      <w:pPr>
        <w:pStyle w:val="Ttulo2"/>
        <w:rPr>
          <w:lang w:val="es-BO"/>
        </w:rPr>
      </w:pPr>
      <w:r w:rsidRPr="001555A3">
        <w:rPr>
          <w:lang w:val="es-BO"/>
        </w:rPr>
        <w:t>5.6 Recursos y fragmentos externos</w:t>
      </w:r>
    </w:p>
    <w:p w:rsidR="009D4021" w:rsidRPr="001555A3" w:rsidRDefault="001555A3">
      <w:pPr>
        <w:rPr>
          <w:lang w:val="es-BO"/>
        </w:rPr>
      </w:pPr>
      <w:r w:rsidRPr="001555A3">
        <w:rPr>
          <w:lang w:val="es-BO"/>
        </w:rPr>
        <w:t>• LWJGL 3.3.3 y sus nativos de Windows: biblioteca oficial para acceder a OpenGL/GLFW desde Java. Se declaran en pom.xml como dependencias de Maven.</w:t>
      </w:r>
      <w:r w:rsidRPr="001555A3">
        <w:rPr>
          <w:lang w:val="es-BO"/>
        </w:rPr>
        <w:br/>
        <w:t>• JUnit 3.8.1: dependencia de pruebas generada por el arquetipo Maven original. No se utiliza activamente en la entrega.</w:t>
      </w:r>
      <w:r w:rsidRPr="001555A3">
        <w:rPr>
          <w:lang w:val="es-BO"/>
        </w:rPr>
        <w:br/>
        <w:t>• El enunciado de la actividad se encuentra en Enunciado_Ciudad_Interactiva_OpenGL.pdf.</w:t>
      </w:r>
      <w:r w:rsidRPr="001555A3">
        <w:rPr>
          <w:lang w:val="es-BO"/>
        </w:rPr>
        <w:br/>
        <w:t>• No se utilizaron modelos 3D, texturas, sonidos ni fragmentos de código de terceros. Toda la geometría (cubos, edificios, vehículos, parques) se genera proceduralmente mediante transformaciones de un cubo base.</w:t>
      </w:r>
    </w:p>
    <w:p w:rsidR="009D4021" w:rsidRPr="001555A3" w:rsidRDefault="001555A3">
      <w:pPr>
        <w:pStyle w:val="Ttulo1"/>
        <w:rPr>
          <w:lang w:val="es-BO"/>
        </w:rPr>
      </w:pPr>
      <w:r w:rsidRPr="001555A3">
        <w:rPr>
          <w:lang w:val="es-BO"/>
        </w:rPr>
        <w:t>6. Conclusiones</w:t>
      </w:r>
    </w:p>
    <w:p w:rsidR="009D4021" w:rsidRPr="001555A3" w:rsidRDefault="001555A3">
      <w:pPr>
        <w:rPr>
          <w:lang w:val="es-BO"/>
        </w:rPr>
      </w:pPr>
      <w:r w:rsidRPr="001555A3">
        <w:rPr>
          <w:lang w:val="es-BO"/>
        </w:rPr>
        <w:t>El proyecto demuestra el uso de OpenGL moderno con Java para construir un entorno interactivo tridimensional. La separación de responsabilidades mediante herencia (AppCiudad → Vehiculo → VehiculoAutonomo) permite mantener el código organizado y extensible. Se cumplen los requisitos obligatorios del enunciado y se incluye la mejora opcional de tráfico autónomo. El resultado es una ciudad navegable, iluminada y decorada que puede ejecutarse con una sola línea de Maven.</w:t>
      </w:r>
    </w:p>
    <w:sectPr w:rsidR="009D4021" w:rsidRPr="001555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5A3"/>
    <w:rsid w:val="0029639D"/>
    <w:rsid w:val="00326F90"/>
    <w:rsid w:val="008177E4"/>
    <w:rsid w:val="009D40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D8193"/>
  <w14:defaultImageDpi w14:val="300"/>
  <w15:docId w15:val="{D64BC364-1F2E-462D-AEAA-82AFC262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C3C7F-8515-4AFD-A206-E29037899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14</Pages>
  <Words>3354</Words>
  <Characters>18448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marcelo cruz nogales</cp:lastModifiedBy>
  <cp:revision>3</cp:revision>
  <dcterms:created xsi:type="dcterms:W3CDTF">2013-12-23T23:15:00Z</dcterms:created>
  <dcterms:modified xsi:type="dcterms:W3CDTF">2026-10-18T20:03:00Z</dcterms:modified>
  <cp:category/>
</cp:coreProperties>
</file>