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591.12030029296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91.120300292969"/>
        <w:tblGridChange w:id="0">
          <w:tblGrid>
            <w:gridCol w:w="8591.120300292969"/>
          </w:tblGrid>
        </w:tblGridChange>
      </w:tblGrid>
      <w:tr>
        <w:trPr>
          <w:cantSplit w:val="0"/>
          <w:trHeight w:val="42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dddddd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dddddd" w:val="clear"/>
                <w:vertAlign w:val="baseline"/>
                <w:rtl w:val="0"/>
              </w:rPr>
              <w:t xml:space="preserve">RELATÓRIO TÉCNICO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2224597930908" w:lineRule="auto"/>
        <w:ind w:left="57.36236572265625" w:right="1013.61328125" w:firstLine="713.94409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Análise de Localização e de Legislação para revitalização das estações Arniqueiras, Águas Claras,  Concessionárias e Centro Metropolitano. </w:t>
      </w:r>
    </w:p>
    <w:tbl>
      <w:tblPr>
        <w:tblStyle w:val="Table2"/>
        <w:tblW w:w="8591.12030029296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91.120300292969"/>
        <w:tblGridChange w:id="0">
          <w:tblGrid>
            <w:gridCol w:w="8591.120300292969"/>
          </w:tblGrid>
        </w:tblGridChange>
      </w:tblGrid>
      <w:tr>
        <w:trPr>
          <w:cantSplit w:val="0"/>
          <w:trHeight w:val="340.7983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235168457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ddddd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ddddd" w:val="clear"/>
                <w:vertAlign w:val="baseline"/>
                <w:rtl w:val="0"/>
              </w:rPr>
              <w:t xml:space="preserve">INTRODUÇÃO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81447982788086" w:lineRule="auto"/>
        <w:ind w:left="52.581634521484375" w:right="1010.828857421875" w:firstLine="712.900085449218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presente relatório refere-se a uma análise de localização e de legislação referente à região em  que se localizam quatro estações de metrôs, endereçadas nas regiões administrativas de Águas Claras (RA  XX) e Taguatinga (RA III).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426025390625" w:line="283.0187702178955" w:lineRule="auto"/>
        <w:ind w:left="56.76483154296875" w:right="1013.1884765625" w:firstLine="706.12731933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Seu conteúdo visa embasar o futuro aproveitamento dos lotes dessas estações com atividades  complementares às existentes nas vizinhanças, gerando mais integração, aproveitamento do espaço e,  consequentemente, rendas permanentes de exploração dos empreendimentos à Terracap.  </w:t>
      </w:r>
    </w:p>
    <w:tbl>
      <w:tblPr>
        <w:tblStyle w:val="Table3"/>
        <w:tblW w:w="8591.12030029296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91.120300292969"/>
        <w:tblGridChange w:id="0">
          <w:tblGrid>
            <w:gridCol w:w="8591.120300292969"/>
          </w:tblGrid>
        </w:tblGridChange>
      </w:tblGrid>
      <w:tr>
        <w:trPr>
          <w:cantSplit w:val="0"/>
          <w:trHeight w:val="339.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428771972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ddddd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ddddd" w:val="clear"/>
                <w:vertAlign w:val="baseline"/>
                <w:rtl w:val="0"/>
              </w:rPr>
              <w:t xml:space="preserve">ANÁLISE DA LOCALIZAÇÃO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744842529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8f8f8" w:val="clear"/>
          <w:vertAlign w:val="baseline"/>
          <w:rtl w:val="0"/>
        </w:rPr>
        <w:t xml:space="preserve">HISTÓRICO E CONTEXTO URBANO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3330078125" w:line="282.41729736328125" w:lineRule="auto"/>
        <w:ind w:left="56.963958740234375" w:right="1011.177978515625" w:firstLine="708.517761230468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projeto de construção do Metrô de Brasília foi iniciado em 1991, porém, seu funcionamento  pleno ocorreu somente em 2001. Em 2006, iniciou-se a operação branca no trecho que liga Taguatinga e  Ceilândia Sul, passando pela estação Centro Metropolitano. Em 2008, foram inauguradas as quatro  estações restantes da Ceilândia: Guariroba, Ceilândia Centro, Ceilândia Norte e Terminal Ceilândia, além  da operação da estação 108 Sul. Em 2010 foi inaugurada a Estação Guará.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273681640625" w:line="282.2835445404053" w:lineRule="auto"/>
        <w:ind w:left="51.585693359375" w:right="1008.211669921875" w:firstLine="721.067199707031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Em 2017, foi inaugurada a primeira estação com captação de energia solar e totalmente  sustentável da América Latina, a Estação Solar Guariroba (Ceilândia), que conta com 578 painéis  fotovoltaicos e é capaz de gerar 228 mil KWh por ano. No ano seguinte, foi inaugurada a segunda estação  com captação de energia solar e totalmente sustentável da América Latina, a Estação Solar Samambaia  Sul (Samambaia), que conta com 561 painéis fotovoltaicos e é capaz de gerar 308 mil KWh por ano. Já em  2020, entrou em operação, em regime experimental, a Estação Estrada Parque, localizada em Águas  Claras, e foram inauguradas as estações 106 Sul Cine Brasília e 110 Sul.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384521484375" w:line="283.01934242248535" w:lineRule="auto"/>
        <w:ind w:left="49.394378662109375" w:right="1014.55810546875" w:firstLine="709.91210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As estações em estudo no presente relatório são as três que ficam localizadas em Águas Claras  (Arniqueiras, Águas Claras e Concessionárias) e a Estação Centro Metropolitano, localizada em  Taguatinga.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8280029296875" w:line="281.8149948120117" w:lineRule="auto"/>
        <w:ind w:left="55.968017578125" w:right="1009.114990234375" w:firstLine="703.338470458984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estação Águas Claras é a mais antiga, datada de 1998. Em seguida, a Estação de Arniqueiras é  de 2002 e a Estação Concessionárias, que é de 2004. A mais recente é a Estação Centro Metropolitano,  que data de 2006. As duas primeiras fazem parte das linhas verde e laranja, já as duas últimas fazem parte  somente da linha verde.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271484375" w:line="284.8256492614746" w:lineRule="auto"/>
        <w:ind w:left="64.73281860351562" w:right="1014.656982421875" w:firstLine="692.5816345214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Tais imóveis foram criados em 1994, pela Terracap, a fim de implantar o sistema metroviário do  Distrito Federal, além de atividades complementares.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278564453125" w:line="284.22348976135254" w:lineRule="auto"/>
        <w:ind w:left="56.76483154296875" w:right="1012.266845703125" w:firstLine="702.5416564941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Atualmente, os lotes contam apenas com a infraestrutura das estações, não havendo outros usos   ou aproveitamentos dos espaços, fato que influenciou a realização do projeto em estudo.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109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3544921875" w:line="207.88335800170898" w:lineRule="auto"/>
        <w:ind w:left="1102.9202270507812" w:right="1400.599975585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508500" cy="3035300"/>
            <wp:effectExtent b="0" l="0" r="0" t="0"/>
            <wp:docPr id="108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1 - Linhas do Metrô-DF. Fonte: https://metro.df.gov.br/?page_id=8768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7965087890625" w:line="240" w:lineRule="auto"/>
        <w:ind w:left="61.744842529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8f8f8" w:val="clear"/>
          <w:vertAlign w:val="baseline"/>
          <w:rtl w:val="0"/>
        </w:rPr>
        <w:t xml:space="preserve">INFRAESTRUTURA, INTERFERÊNCIAS FÍSICAS E NATURAIS E PONTOS DE INTERESSE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3330078125" w:line="281.81525230407715" w:lineRule="auto"/>
        <w:ind w:left="57.36236572265625" w:right="1007.279052734375" w:firstLine="701.944122314453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Atualmente, o Metrô-DF conta com 29 estações, sendo 27 em funcionamento. Possui uma frota  de 32 trens e transporta cerca de 160 mil passageiros por dia. A malha conta com 42,38 km, sendo 19,19  km compondo o eixo principal (interligando a Estação Central à Estação Águas Claras), 14,31 km ligando  parte da Estação Águas Claras até Ceilândia Norte e 8,8 km ligando a Estação Águas Claras a Samambaia.  Em relação ao número de passageiros mensais nas estações, de acordo com o Plano de Negócios do  Metrô/DF apresentado em 2022, o volume é o especificado na tabela abaixo: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270263671875" w:line="200.832781791687" w:lineRule="auto"/>
        <w:ind w:left="573.9201354980469" w:right="1579.60021972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730750" cy="3143250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Tabela 1 - Fluxo de passageiros do Metrô/DF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103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3486328125" w:line="283.21967124938965" w:lineRule="auto"/>
        <w:ind w:left="56.76483154296875" w:right="1014.620361328125" w:firstLine="702.54165649414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energia utilizada é fornecida pela Companhia Energética de Brasília (CEB), diretamente de  Furnas. Além disso, a Estação Solar Guariroba (Ceilândia) e a Estação Solar Samambaia Sul (Samambaia)  contam, cada uma, com mais de 500 painéis solares, gerando, juntas, mais de 500 mil KWh por ano.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59814453125" w:line="240" w:lineRule="auto"/>
        <w:ind w:left="2543.9199829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677922" cy="2368550"/>
            <wp:effectExtent b="0" l="0" r="0" t="0"/>
            <wp:docPr id="106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7922" cy="236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6.61285400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2 - Estação Solar Guariroba. Fonte: Google Maps.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4013671875" w:line="240" w:lineRule="auto"/>
        <w:ind w:left="2574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639060" cy="2233803"/>
            <wp:effectExtent b="0" l="0" r="0" t="0"/>
            <wp:docPr id="105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2233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.21301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3 - Estação Solar Samambaia. Fonte: Google Maps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40478515625" w:line="240" w:lineRule="auto"/>
        <w:ind w:left="50.191192626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ESTAÇÃO ARNIQUEIRAS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13330078125" w:line="283.0196285247803" w:lineRule="auto"/>
        <w:ind w:left="57.36236572265625" w:right="1013.707275390625" w:firstLine="708.119354248046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imóvel, registrado com o nº 208992-0, é um lote e fica localizado em Águas Claras (Avenida  Boulevard, Lote 1200), sendo considerado uma unidade especial pela Lei Complementar nº 1.007, de 28  de abril de 2022.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4268798828125" w:line="282.56744384765625" w:lineRule="auto"/>
        <w:ind w:left="56.963958740234375" w:right="1006.45263671875" w:firstLine="702.34252929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ficha cadastral do imóvel informa que o número da sua matrícula é 137583 e foi registrado em  1994 no 3º Ofício de Registro de Imóveis. Data de 1999 a sua condição “102 – Reservado para órgão  público” e a situação do loteamento é normal. Seus parâmetros aprovados classificam-se como “103 – Consultar Adm/Construção”. O número da sua inscrição SEF é 46302867 e teve sua incorporação contábil  em 1994. Atualmente encontra-se ocupado pela estação.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255126953125" w:line="282.6177406311035" w:lineRule="auto"/>
        <w:ind w:left="56.76483154296875" w:right="1009.036865234375" w:firstLine="751.72729492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Sua área é de 4.640 m², com 160 metros de frente e 40 metros de lateral, área máxima de  construção de 9.280 m² e altura máxima de construção de 26 metros. Sua planta de locação é discriminada  na URB-137/93. De acordo com o laudo de avaliação do NUPEA, data de o valor do lote é de R$  7.090.000,00 reais (SEI 41662701).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101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36669921875" w:line="240" w:lineRule="auto"/>
        <w:ind w:left="1802.9202270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69793" cy="3198495"/>
            <wp:effectExtent b="0" l="0" r="0" t="0"/>
            <wp:docPr id="100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793" cy="3198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0.612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4 - Estação Arniqueira. Fonte: Google Maps.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403076171875" w:line="201.07222080230713" w:lineRule="auto"/>
        <w:ind w:left="1615.9201049804688" w:right="2621.60034179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407410" cy="2534158"/>
            <wp:effectExtent b="0" l="0" r="0" t="0"/>
            <wp:docPr id="102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2534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4.1 - Estação 16. URB 137/93.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240234375" w:line="200.67745685577393" w:lineRule="auto"/>
        <w:ind w:left="1579.5199584960938" w:right="2585.200195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453638" cy="1877060"/>
            <wp:effectExtent b="0" l="0" r="0" t="0"/>
            <wp:docPr id="95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3638" cy="187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5 - Estação Arniqueiras. Fonte: Google Maps.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9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36669921875" w:line="240" w:lineRule="auto"/>
        <w:ind w:left="158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446018" cy="1506220"/>
            <wp:effectExtent b="0" l="0" r="0" t="0"/>
            <wp:docPr id="98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6018" cy="1506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4.21295166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6 - Estação Arniqueiras. Fonte: Google Maps.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40478515625" w:line="240" w:lineRule="auto"/>
        <w:ind w:left="61.744842529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ESTAÇÃO ÁGUAS CLARAS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132080078125" w:line="282.11585998535156" w:lineRule="auto"/>
        <w:ind w:left="62.342376708984375" w:right="1006.263427734375" w:firstLine="703.139343261718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presente imóvel é um lote referenciado pelo número 208993-9 na Terracap e classificado como  unidade especial pela Lei Complementar nº 1.007/2022, sendo localizado em Águas Claras (Avenida  Boulevard, Lote 2500).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576904296875" w:line="282.4166965484619" w:lineRule="auto"/>
        <w:ind w:left="56.963958740234375" w:right="1005.936279296875" w:firstLine="702.34252929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ficha cadastral do imóvel informa que o número da sua matrícula é 137583 e foi registrado em  1994 no 3º Ofício de Registro de Imóveis. Data de 1999 a sua condição “102 – Reservado para órgão  público” e a situação do loteamento é normal. Seus parâmetros aprovados classificam-se como “103 – Consultar Adm/Construção”. O número da sua inscrição SEF é 46302875 e teve sua incorporação contábil  em 1994. Atualmente encontra-se ocupado pela estação.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27978515625" w:line="282.61802673339844" w:lineRule="auto"/>
        <w:ind w:left="55.968017578125" w:right="1013.626708984375" w:firstLine="706.924133300781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Sua área é de 6.612,6 m², com 110,21 metros de frente e 60 metros de lateral, área máxima de  construção de 13.225 m² e altura máxima de construção de 26 metros. Sua planta de localização é  determinada pela URB-137/93. De acordo com o laudo de avaliação do NUPEA, o valor do lote é de R$  9.890.000,00 reais (SEI 41662701).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9605712890625" w:line="209.45574760437012" w:lineRule="auto"/>
        <w:ind w:left="1026.920166015625" w:right="2032.600097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155440" cy="2534793"/>
            <wp:effectExtent b="0" l="0" r="0" t="0"/>
            <wp:docPr id="9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2534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7 - Estação Águas Claras. Fonte: Google Maps.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97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36669921875" w:line="240" w:lineRule="auto"/>
        <w:ind w:left="1950.92010498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81960" cy="2419731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419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1.01287841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7.1 - Estação 17. URB 137/93.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39599609375" w:line="240" w:lineRule="auto"/>
        <w:ind w:left="1995.92010498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24810" cy="1791843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791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3.01300048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8 - Estação Águas Claras. Fonte: Google Maps.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394287109375" w:line="240" w:lineRule="auto"/>
        <w:ind w:left="1954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76880" cy="1440815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1440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3.01300048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9 - Estação Águas Claras. Fonte: Google Maps.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33966064453125" w:line="240" w:lineRule="auto"/>
        <w:ind w:left="61.744842529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ESTAÇÃO CONCESSIONÁRIA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73358154296875" w:line="284.22348976135254" w:lineRule="auto"/>
        <w:ind w:left="56.76483154296875" w:right="1012.552490234375" w:firstLine="708.7168884277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imóvel 208994-7 fica localizado em Águas Claras (Avenida Boulevard, Lote 3750), sendo  considerado uma unidade especial pela Lei Complementar nº 1.007, de 28 de abril de 2022.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27734375" w:line="282.4170684814453" w:lineRule="auto"/>
        <w:ind w:left="56.963958740234375" w:right="1007.67822265625" w:firstLine="702.34252929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ficha cadastral do imóvel informa que o número da sua matrícula é 137583 e foi registrado em  1994 no 3º Ofício de Registro de Imóveis. Data de 1999 a sua condição “102 – Reservado para órgão  público” e a situação do loteamento é normal. Seus parâmetros aprovados classificam-se como “103 – Consultar Adm/Construção”. O número da sua inscrição SEF é 50853228 e teve sua incorporação contábil  em 1994. Atualmente encontra-se ocupado pela estação.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3486328125" w:line="282.7510929107666" w:lineRule="auto"/>
        <w:ind w:left="56.76483154296875" w:right="1006.32080078125" w:firstLine="715.88806152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Possui área de 6.960 m², com 116 metros de frente e 60 metros de largura, área máxima de  construção de 13.920 m² e altura máxima de construção de 26 metros. Sua planta de locação é  determinada pela UBR 137/93. De acordo com o laudo de avaliação do NUPEA, o valor do lote é de R$  10.400.000,00 reais (SEI 41662701).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44921875" w:line="240" w:lineRule="auto"/>
        <w:ind w:left="1252.9202270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868420" cy="2734946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2734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1.01287841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10 - Estação Concessionárias. Fonte: Google Maps.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1402587890625" w:line="240" w:lineRule="auto"/>
        <w:ind w:left="1635.92010498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381883" cy="320294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883" cy="3202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5.012817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10.1 - Estação 18. URB 137/93.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3544921875" w:line="240" w:lineRule="auto"/>
        <w:ind w:left="1901.32019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043936" cy="141351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936" cy="1413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1.01287841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11 - Estação Concessionárias. Fonte: Google Maps.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940673828125" w:line="240" w:lineRule="auto"/>
        <w:ind w:left="1823.9199829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142361" cy="147066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2361" cy="147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1.01287841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12 - Estação Concessionárias. Fonte: Google Maps.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40478515625" w:line="240" w:lineRule="auto"/>
        <w:ind w:left="61.744842529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ESTAÇÃO CENTRO METROPOLITANO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333984375" w:line="282.61802673339844" w:lineRule="auto"/>
        <w:ind w:left="62.9400634765625" w:right="1007.1630859375" w:firstLine="702.54165649414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imóvel é registrado pela Terracap com o número 247926-5 e localizado em Taguatinga.  Diferentemente dos demais lotes, não se classifica como de unidade especial, seguindo rigidamente seus  parâmetros balizadores, que são: coeficiente de aproveitamento e taxa de ocupação de 24.840 m² e altura  máxima de construção de 64,5 metros.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605224609375" w:line="282.2969341278076" w:lineRule="auto"/>
        <w:ind w:left="57.36236572265625" w:right="1006.964111328125" w:firstLine="701.944122314453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ficha cadastral do imóvel informa que o número da sua matrícula é 154611 e foi registrado em  1997 no 3º Ofício de Registro de Imóveis. Data de 1997 a sua condição “102 – Reservado para órgão  público” e a situação do loteamento é normal. Seus parâmetros aprovados classificam-se como “103 – Consultar Adm/Construção” e “276 – Altura máxima de construção de 22,5 metros”. O número da sua  inscrição SEF é 47513772 e teve sua incorporação contábil em 1997. Atualmente encontra-se ocupado  pela estação.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74658203125" w:line="283.01934242248535" w:lineRule="auto"/>
        <w:ind w:left="62.9400634765625" w:right="1015.654296875" w:firstLine="709.712829589843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Possui área de 2.760 m², com 92 metros de frente e 30 de lateral. Sua planta de locação é dada  pela URB 029/92. De acordo com o laudo de avaliação do NUPEA, o valor do lote é de R$ 2.910.000,00  reais (SEI 41662701).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3544921875" w:line="210.4000997543335" w:lineRule="auto"/>
        <w:ind w:left="557.9200744628906" w:right="1565.200195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750054" cy="2320925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0054" cy="232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13 - Estação Centro Metropolitano. Fonte: Google Maps.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6923828125" w:line="208.23652267456055" w:lineRule="auto"/>
        <w:ind w:left="900.9201049804688" w:right="1906.60034179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315460" cy="2747645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2747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13.1 - Estação 22. URB 29/92.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2601318359375" w:line="240" w:lineRule="auto"/>
        <w:ind w:left="1607.9202270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417316" cy="1096645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7316" cy="1096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0.612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14 - Estação Centro Metropolitano. Fonte: Google Maps.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36669921875" w:line="240" w:lineRule="auto"/>
        <w:ind w:left="1599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426968" cy="196088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6968" cy="1960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7.41302490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15- Estação Centro Metropolitano. Fonte: Google Maps.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41259765625" w:line="212.2581911087036" w:lineRule="auto"/>
        <w:ind w:left="1073.5202026367188" w:right="2079.00024414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096385" cy="20948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2094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16- Estação Centro Metropolitano. Fonte: Google Maps.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019287109375" w:line="281.8150520324707" w:lineRule="auto"/>
        <w:ind w:left="56.963958740234375" w:right="1015.0048828125" w:firstLine="712.350463867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Todas as quatro estações em estudo neste relatório contam com a infraestrutura de água,  energia, esgoto, pavimentação, meio fio, águas pluviais, telefone, iluminação pública, transporte público  e vias de acesso, comércio variado em volta, bem como instituições de ensino.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271484375" w:line="284.2239189147949" w:lineRule="auto"/>
        <w:ind w:left="56.963958740234375" w:right="1015.406494140625" w:firstLine="714.3424987792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Além disso, todas as estações em estudo não contam com significativas interferências físicas  e/ou naturais que possam prejudicar a execução dos projetos em análise.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283447265625" w:line="284.2239189147949" w:lineRule="auto"/>
        <w:ind w:left="56.963958740234375" w:right="1007.58056640625" w:firstLine="727.6889038085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Em termos estéticos, as fotos mostram que todas necessitam de revitalização, principalmente  externamente, sendo a Estação Águas Claras a que se encontra em melhor estado.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27734375" w:line="240" w:lineRule="auto"/>
        <w:ind w:left="50.191192626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8f8f8" w:val="clear"/>
          <w:vertAlign w:val="baseline"/>
          <w:rtl w:val="0"/>
        </w:rPr>
        <w:t xml:space="preserve">ACESSIBILIDADE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3360595703125" w:line="282.81829833984375" w:lineRule="auto"/>
        <w:ind w:left="56.76483154296875" w:right="1009.620361328125" w:firstLine="702.54165649414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Estação Concessionárias e a Estação Arniqueiras contam com paradas de ônibus na avenida das  castanheiras, a norte, e na avenida das Araucárias, a sul. Apesar de próximas, demandam certa  caminhada, não facilitando a integração com os demais modais da região. Já a Estação Águas e a Estação  Centro Metropolitano estão bem próximas a paradas de ônibus, tendo suas integrações viárias facilitadas.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9442138671875" w:line="284.22348976135254" w:lineRule="auto"/>
        <w:ind w:left="64.73281860351562" w:right="1016.11572265625" w:firstLine="700.54962158203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Conforme demonstra o mapa da rede de transporte para exigência de vagas presente na LUOS  DF, a região possui alta acessibilidade, seja por eixos, seja por estações ou terminais.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36669921875" w:line="209.79814052581787" w:lineRule="auto"/>
        <w:ind w:left="754.9200439453125" w:right="176.4001464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506847" cy="24237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6847" cy="2423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17 - Mapa da rede de transporte para exigência de vagas. Fonte: LUOS DF.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96044921875" w:line="240" w:lineRule="auto"/>
        <w:ind w:left="50.191192626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8f8f8" w:val="clear"/>
          <w:vertAlign w:val="baseline"/>
          <w:rtl w:val="0"/>
        </w:rPr>
        <w:t xml:space="preserve">ÁREA DE INFLUÊNCIA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3330078125" w:line="281.81485176086426" w:lineRule="auto"/>
        <w:ind w:left="53.179168701171875" w:right="1011.220703125" w:firstLine="706.12731933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Estação Arniqueiras conta com grande quantidade e variedade de empreendimentos próximos,  sendo uma região bem completa e dinâmica, com inúmeros comércios, condomínios, praças, bancos,  órgãos públicos, dentre outros. Está bem localizada dentro da região administrativa, sendo uma área de  grande movimentação, fato que demonstra seu potencial.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271484375" w:line="282.6181983947754" w:lineRule="auto"/>
        <w:ind w:left="55.968017578125" w:right="1009.27734375" w:firstLine="703.338470458984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Estação Águas Claras situa-se em uma área mais residencial, porém conta com um pequeno  shopping vizinho (Shopping Plaza), está próxima ao Colégio Objetivo Águas Claras e ao Centro  Universitário Planalto do Distrito Federal (UNIPLAN), sendo esses últimos, interessantes pontos a serem  explorados.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605224609375" w:line="282.61802673339844" w:lineRule="auto"/>
        <w:ind w:left="55.968017578125" w:right="1008.653564453125" w:firstLine="703.338470458984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Estação Concessionária, assim como a Estação Águas Claras, fica situada numa região  predominantemente residencial, com dois shoppings próximos (Felicitá Shopping e DF Plaza), um colégio  (Colégio Biângulo) e um centro universitário (UNIEURO). Salienta-se que conta com grandes  supermercados nas vizinhanças (Sams Club e BIG).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607421875" w:line="282.2165107727051" w:lineRule="auto"/>
        <w:ind w:left="51.38641357421875" w:right="1010.123291015625" w:firstLine="705.13122558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Já a Estação Centro Metropolitano também fica numa região com dinâmica bem variada, estando  em frente ao Centro Administrativo do Distrito Federal (sem funcionamento no momento). Nas suas  vizinhanças pode-se encontrar o Detran Taguatinga, o Estádio Elmo Serejo, vários hipermercados,  residências, pequenos comércios e estabelecimentos de prestação de serviços. Um ponto muito relevante  é a rodoviária de Taguatinga, que fica vizinha à estação e torna a integração modal mais fácil. Toda essa  variedade de empreendimentos demonstra o grande potencial da estação, que pode ser utilizada para  diversas atividades complementares às existentes no seu entorno. </w:t>
      </w:r>
    </w:p>
    <w:tbl>
      <w:tblPr>
        <w:tblStyle w:val="Table4"/>
        <w:tblW w:w="8591.12030029296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91.120300292969"/>
        <w:tblGridChange w:id="0">
          <w:tblGrid>
            <w:gridCol w:w="8591.120300292969"/>
          </w:tblGrid>
        </w:tblGridChange>
      </w:tblGrid>
      <w:tr>
        <w:trPr>
          <w:cantSplit w:val="0"/>
          <w:trHeight w:val="34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428771972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ddddd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ddddd" w:val="clear"/>
                <w:vertAlign w:val="baseline"/>
                <w:rtl w:val="0"/>
              </w:rPr>
              <w:t xml:space="preserve">ANÁLISE DA LEGISLAÇÃO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54556274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8f8f8" w:val="clear"/>
          <w:vertAlign w:val="baseline"/>
          <w:rtl w:val="0"/>
        </w:rPr>
        <w:t xml:space="preserve">URBANÍSTICA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33740234375" w:line="281.8147659301758" w:lineRule="auto"/>
        <w:ind w:left="55.3704833984375" w:right="1009.234619140625" w:firstLine="703.936004638671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Lei de Uso e Ocupação do Solo (LUOS) é disciplinada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Lei Complementar nº 1.007, de 28  de abril de 2022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 estabelece os critérios e os parâmetros de uso e ocupação do solo para lotes e  projeções localizados na Macrozona Urbana do Distrito Federal. Tal normativo cita como alguns dos seus  objetivos proporcionar melhor integração do espaço público com o privado. Além disso, sobre os lotes  em estudo, determina: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4736328125" w:line="240" w:lineRule="auto"/>
        <w:ind w:left="0" w:right="1013.4606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5º O uso do solo nos lotes e nas projeções abrangidos por esta Lei Complementar é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00244140625" w:line="240" w:lineRule="auto"/>
        <w:ind w:left="2184.220275878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indicado por unidades de uso e ocupação do solo - UOS no Anexo II.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36083984375" w:line="240" w:lineRule="auto"/>
        <w:ind w:left="2182.96020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§ 1º São categorias de UOS: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39990234375" w:line="279.88743782043457" w:lineRule="auto"/>
        <w:ind w:left="2186.0202026367188" w:right="1015.19775390625" w:hanging="10.440063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 - UOS CSII - Comercial, Prestação de Serviços, institucional e Industrial, onde são  permitidos, simultaneamente ou não, os usos comerciais, prestação de serviços,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5146484375" w:line="240" w:lineRule="auto"/>
        <w:ind w:left="0" w:right="1016.16088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institucional e industrial, sendo proibido o uso residencial, e que apresenta 3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9599609375" w:line="240" w:lineRule="auto"/>
        <w:ind w:left="2179.72015380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subcategorias: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0" w:right="1015.62011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b) CSII 2 - localiza-se em áreas de maior acessibilidade dos núcleos urbanos, em vias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91796875" w:line="240" w:lineRule="auto"/>
        <w:ind w:left="2179.17999267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 atividades, centros e subcentros;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0" w:right="1015.2600097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IX - UOS Inst EP - Institucional Equipamento Público, onde são desenvolvidas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08203125" w:line="279.88743782043457" w:lineRule="auto"/>
        <w:ind w:left="2179.1799926757812" w:right="1013.541259765625" w:hanging="0.3598022460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atividades inerentes às políticas públicas setoriais, constituindo lote de propriedade  do poder público que abrigue, de forma simultânea ou não, equipamentos urbanos ou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5146484375" w:line="240" w:lineRule="auto"/>
        <w:ind w:left="2178.8201904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comunitários;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39111328125" w:line="240" w:lineRule="auto"/>
        <w:ind w:left="0" w:right="1051.45996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8º Em lotes ou projeções definidas como UOS Inst 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UOS Inst EP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são permitidas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91796875" w:line="240" w:lineRule="auto"/>
        <w:ind w:left="0" w:right="1013.2397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atividades complementares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aquelas do uso industrial, comercial e prestação de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0" w:right="1014.37988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serviço previstas na UOS CSIIR 1,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desde que a atividade do uso institucional seja a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08203125" w:line="240" w:lineRule="auto"/>
        <w:ind w:left="2183.6801147460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principal.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40283203125" w:line="240" w:lineRule="auto"/>
        <w:ind w:left="0" w:right="1014.8999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§ 1º As atividades complementares devem integrar o projeto arquitetônico da atividade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2186.020202636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principal.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9599609375" w:line="240" w:lineRule="auto"/>
        <w:ind w:left="0" w:right="1013.939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§ 2º O licenciamento das atividades complementares fica condicionado ao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91796875" w:line="240" w:lineRule="auto"/>
        <w:ind w:left="2186.020202636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licenciamento da atividade principal.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398193359375" w:line="240" w:lineRule="auto"/>
        <w:ind w:left="2175.58013916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11. Os parâmetros de ocupação dos lotes 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UOS Inst EP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são: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02099609375" w:line="240" w:lineRule="auto"/>
        <w:ind w:left="2187.6400756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- afastamento mínimo previsto no Anexo IV;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0" w:right="1012.7001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 - coeficiente de aproveitamento máximo estabelecido pelo PDOT para a zona urbana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2180.44006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onde se localiza;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02099609375" w:line="240" w:lineRule="auto"/>
        <w:ind w:left="0" w:right="1013.699951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III – altura máxima igual à maior altura estabelecida no Anexo III para a respectiva região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0" w:right="1412.3413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administrativa; (Inciso Alterado(a) pelo(a) Lei Complementar 1007 de 28/04/2022)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0" w:right="1011.3195800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IV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taxa de permeabilidade mínima de 20%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para lotes com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área superior a 2.000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2183.68011474609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metros quadrados.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02099609375" w:line="279.8881530761719" w:lineRule="auto"/>
        <w:ind w:left="2175.5801391601562" w:right="1010.11962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os demais parâmetros são definidos pelo órgão público destinatário do lote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 quando da elaboração do projeto arquitetônico. (Acrescido(a) pelo(a) Lei Complementar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37060546875" w:line="240" w:lineRule="auto"/>
        <w:ind w:left="2187.82012939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1007 de 28/04/2022)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02099609375" w:line="240" w:lineRule="auto"/>
        <w:ind w:left="0" w:right="1014.9572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§ 2º Os lotes de UOS Inst EP podem ser compartilhados por 2 ou mais equipamentos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0" w:right="1052.523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urbanos ou comunitários. (Acrescido(a) pelo(a) Lei Complementar 1007 de 28/04/2022)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404296875" w:line="282.5536251068115" w:lineRule="auto"/>
        <w:ind w:left="2186.0202026367188" w:right="1015.797119140625" w:hanging="10.440063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34. A fachada da edificação na divisa com logradouro público no pavimento  localizado no nível da circulação de pedestres deve ter o seguinte tratamento: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44140625" w:line="240" w:lineRule="auto"/>
        <w:ind w:left="0" w:right="1010.0598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- fachada com percentual de permeabilidade física ou visual de no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mínimo 50%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nas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2187.460021972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UOS: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02099609375" w:line="240" w:lineRule="auto"/>
        <w:ind w:left="2180.62011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a) CSIIR 2 NO 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CSII 2;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4012451171875" w:line="279.8881530761719" w:lineRule="auto"/>
        <w:ind w:left="2174.5001220703125" w:right="1010.3002929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38 Ficam estabelecidas Unidades Especiais – UE,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aplicadas a situações específicas,  nos lotes ou áreas públicas que não se enquadram nas definições das UOS descritas no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23828125" w:line="240" w:lineRule="auto"/>
        <w:ind w:left="0" w:right="1015.622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5º, assim designadas: (Artigo Alterado(a) pelo(a) Lei Complementar 1007 de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2182.6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28/04/2022)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3997802734375" w:line="240" w:lineRule="auto"/>
        <w:ind w:left="2176.66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UE 10 - estação do metrô.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990478515625" w:line="279.8881530761719" w:lineRule="auto"/>
        <w:ind w:left="2179.1799926757812" w:right="1012.939453125" w:firstLine="0.90026855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§ 5º Cabe ao órgão gestor do planejamento territorial e urbano a emissão das  diretrizes de uso e ocupação do solo para cada UE.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2374267578125" w:line="282.5536251068115" w:lineRule="auto"/>
        <w:ind w:left="2183.6801147460938" w:right="1014.901123046875" w:hanging="9.1799926757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39 § 3º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Nas UE 10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é obrigatória a atividade de estação do sistema de transporte  metroviário do Distrito Federal e são admitidos os usos e as atividades previstas para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471923828125" w:line="240" w:lineRule="auto"/>
        <w:ind w:left="2178.820190429687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UOS CSII 2.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34765625" w:line="281.89476013183594" w:lineRule="auto"/>
        <w:ind w:left="57.36236572265625" w:right="1009.81201171875" w:firstLine="713.94409179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Assim, as estações Arniqueiras, Águas Claras e Concessionária constituem unidades especiais,  denominadas dessa forma em virtude da LUOS e, de acordo com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UE 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todas elas possuem finalidade  única de estação metroviária. Ademais, a LUOS determina que os usos nas UE10 devem ser os previstos  para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UOS CSII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Salienta-se que tais parâmetros são uma base, podendo ser autorizados parâmetros  diversos caso seja demonstrado tecnicamente uma proposta melhor de uso, conforme citado no Art.38,  §5.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60888671875" w:line="208.77506732940674" w:lineRule="auto"/>
        <w:ind w:left="46.920166015625" w:right="11.800537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60948" cy="270383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0948" cy="2703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18 - Estações em Águas Claras - Uso do solo UE 10. Fonte: Anexo II LUOS, Mapa 17ª.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96337890625" w:line="200.67894458770752" w:lineRule="auto"/>
        <w:ind w:left="46.920166015625" w:right="4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43041" cy="18065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041" cy="180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19 - Parâmetros de Uso do Solo. Fonte: Anexo III Quadro 17A LUOS.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803955078125" w:line="284.2233180999756" w:lineRule="auto"/>
        <w:ind w:left="56.963958740234375" w:right="1014.136962890625" w:firstLine="711.55364990234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Já a Estação Centro Metropolitano não constitui unidade especial e, portanto, deve seguir  estritamente os parâmetros determinados na LUOS.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3544921875" w:line="209.99080181121826" w:lineRule="auto"/>
        <w:ind w:left="46.920166015625" w:right="688.59985351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631180" cy="239255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392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20 - Estação Centro Metropolitano - Uso do Solo INST EP. Fonte: Anexo II LUOS, Mapa 2A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496826171875" w:line="200.75237274169922" w:lineRule="auto"/>
        <w:ind w:left="46.920166015625" w:right="740.200195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598414" cy="17081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8414" cy="170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21 - Parâmetros de Uso do Solo. Fonte: Anexo III Quadro 2A LUOS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470703125" w:line="281.94889068603516" w:lineRule="auto"/>
        <w:ind w:left="51.187286376953125" w:right="1009.027099609375" w:firstLine="714.294433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Plano Diretor de Ordenamento Territorial (PDOT)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é disciplinado pela Lei Complementar  Distrital nº 803 de 25 de abril de 2009 e tem por finalidade propiciar o pleno desenvolvimento das funções  sociais da propriedade urbana e rural e o uso socialmente justo e ecologicamente equilibrado de seu  território, de forma a assegurar o bem-estar de seus habitantes. Desse normativo, é relevante citar: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716064453125" w:line="240" w:lineRule="auto"/>
        <w:ind w:left="2175.58013916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7º O PDOT rege-se pelos seguintes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princípios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0" w:right="1015.19775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III – garantia do cumprimento da função social e ambiental da propriedade urbana e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2186.020202636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rural;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4033203125" w:line="240" w:lineRule="auto"/>
        <w:ind w:left="2175.58013916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8º São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objetivos gerais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 PDOT: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0" w:right="1015.6201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IX – otimização e priorização da ocupação urbana em áreas com infraestrutura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990478515625" w:line="240" w:lineRule="auto"/>
        <w:ind w:left="0" w:right="1010.419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implantada e em vazios urbanos das áreas consolidadas, respeitada a capacidade de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00244140625" w:line="240" w:lineRule="auto"/>
        <w:ind w:left="2179.72015380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suporte socioeconômica e ambiental do território;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0" w:right="1015.499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XIV – garantia da implantação de infraestrutura e equipamentos públicos adequados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00244140625" w:line="240" w:lineRule="auto"/>
        <w:ind w:left="2186.020202636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para atendimento da população;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939697265625" w:line="240" w:lineRule="auto"/>
        <w:ind w:left="2175.58013916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33. São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diretrizes setoriais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para o desenvolvimento econômico: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00244140625" w:line="240" w:lineRule="auto"/>
        <w:ind w:left="0" w:right="1013.939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IV – promover a diversificação de atividades econômicas em áreas já instituídas, como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990478515625" w:line="240" w:lineRule="auto"/>
        <w:ind w:left="2175.76019287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forma de ampliar a geração de trabalho e renda;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00244140625" w:line="240" w:lineRule="auto"/>
        <w:ind w:left="0" w:right="1014.777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 – ampliar a cooperação e as parcerias entre as esferas públicas, associações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2180.620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empresariais locais, associações nacionais e organismos multilaterais;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849853515625" w:line="240" w:lineRule="auto"/>
        <w:ind w:left="0" w:right="1013.518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IX – revitalizar e renovar as áreas comerciais e industriais em processo de decadência ou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0057373046875" w:line="240" w:lineRule="auto"/>
        <w:ind w:left="0" w:right="1641.1193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 degradação, prevendo-se, onde couber, a flexibilização de usos e atividades;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36083984375" w:line="282.9976558685303" w:lineRule="auto"/>
        <w:ind w:left="2186.0202026367188" w:right="1013.5400390625" w:hanging="10.440063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52. Consideram-se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equipamentos regionais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os estabelecimentos em que são  prestados os serviços das áreas temáticas de educação, segurança pública, saúde,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91162109375" w:line="240" w:lineRule="auto"/>
        <w:ind w:left="2175.40008544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transporte, abastecimento e cultura.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91796875" w:line="240" w:lineRule="auto"/>
        <w:ind w:left="0" w:right="1440.539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IV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transporte: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terminais de integração, estações de transferências e aeroportos;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39111328125" w:line="279.8888111114502" w:lineRule="auto"/>
        <w:ind w:left="2175.4000854492188" w:right="1010.360107421875" w:firstLine="0.180053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53. São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diretrizes setoriais para o provimento de equipamentos regionais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 território do Distrito Federal: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2705078125" w:line="240" w:lineRule="auto"/>
        <w:ind w:left="0" w:right="1010.47973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III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otimizar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utilização dos equipamentos regionais, promovendo-se melhor dinâmica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08203125" w:line="240" w:lineRule="auto"/>
        <w:ind w:left="2185.48004150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urbana e otimização da infraestrutura urbana instalada;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0" w:right="1011.56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IX – promover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revitalização ou a recuperação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 equipamentos regionais degradados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91796875" w:line="240" w:lineRule="auto"/>
        <w:ind w:left="0" w:right="1015.2795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 subutilizados, avaliando-se a possibilidade de alteração de uso quando de interesse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9599609375" w:line="240" w:lineRule="auto"/>
        <w:ind w:left="2186.020202636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público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79.8888111114502" w:lineRule="auto"/>
        <w:ind w:left="2180.4400634765625" w:right="1013.599853515625" w:hanging="3.779907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promover parcerias público-privadas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 implantação, recuperação, revitalização,  otimização, manutenção e gestão dos equipamentos regionais;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22119140625" w:line="282.41663932800293" w:lineRule="auto"/>
        <w:ind w:left="57.36236572265625" w:right="1014.808349609375" w:firstLine="720.1193237304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dispositivo também determina o zoneamento do território e, sobre as áreas em estudo,  determina: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744140625" w:line="279.8881530761719" w:lineRule="auto"/>
        <w:ind w:left="2180.6201171875" w:right="1011.920166015625" w:hanging="5.039978027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58. A organização do território tem como função orientar a ocupação equilibrada e  adequada do solo, consoante as diretrizes setoriais desta Lei Complementar, a partir do  Macrozoneamento, do Zoneamento e das Estratégias de Ordenamento Territorial.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23828125" w:line="279.8881530761719" w:lineRule="auto"/>
        <w:ind w:left="2187.6400756835938" w:right="1010.72021484375" w:hanging="4.679870605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§ 1º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Macrozoneamento e o Zoneamento são os elementos normativos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 Plano  Diretor que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expressam a destinação do solo e suas diretrizes gerais de uso e ocupação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0240478515625" w:line="240" w:lineRule="auto"/>
        <w:ind w:left="2175.58013916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60. A Macrozona Urbana se divide nas seguintes zonas: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02099609375" w:line="240" w:lineRule="auto"/>
        <w:ind w:left="2187.6400756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– Zona Urbana do Conjunto Tombado;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2187.6400756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 – Zona Urbana de Uso Controlado I;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2187.6400756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III – Zona Urbana de Uso Controlado II;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02099609375" w:line="240" w:lineRule="auto"/>
        <w:ind w:left="2184.94018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IV – Zona Urbana Consolidada;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2175.58013916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 – Zona Urbana de Expansão e Qualificação;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2175.58013916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 – Zona de Contenção Urbana.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80.55434226989746" w:lineRule="auto"/>
        <w:ind w:left="2180.4400634765625" w:right="1012.520751953125" w:hanging="4.8599243164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72. A Zona Urbana Consolidada é composta por áreas predominantemente  urbanizadas ou em processo de urbanização, de baixa, média e alta densidade  demográfica, conforme Anexo III, Mapa 5, desta Lei Complementar, servidas de  infraestrutura e equipamentos comunitários. Parágrafo único. Integram esta Zona,  conforme Anexo I, Mapa 1A: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4658203125" w:line="240" w:lineRule="auto"/>
        <w:ind w:left="2176.66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XII – áreas urbanas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Taguatinga;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2176.66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XIII – áreas urbanas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Águas Claras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4033203125" w:line="281.22047424316406" w:lineRule="auto"/>
        <w:ind w:left="2184.2202758789062" w:right="1010.479736328125" w:hanging="8.6401367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73. Na Zona Urbana Consolidada,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devem ser desenvolvidas as potencialidades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dos  núcleos urbanos,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incrementando-se a dinâmica interna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 melhorando-se sua  integração com áreas vizinhas, respeitadas as seguintes diretrizes: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247802734375" w:line="240" w:lineRule="auto"/>
        <w:ind w:left="0" w:right="1014.539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– promover o uso diversificado, de forma a otimizar o transporte público e a oferta de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2180.620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empregos;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00244140625" w:line="240" w:lineRule="auto"/>
        <w:ind w:left="0" w:right="1513.0999755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otimizar a utilização da infraestrutura urbana e dos equipamentos públicos;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939697265625" w:line="281.22090339660645" w:lineRule="auto"/>
        <w:ind w:left="2180.6201171875" w:right="1011.199951171875" w:hanging="5.039978027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150. 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Planos de Desenvolvimento Local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subordinam-se aos princípios  estabelecidos neste Plano Diretor, devendo ser elaborados, por Unidade de  Planejamento Territorial, de acordo com as peculiaridades das diferentes localidades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2447509765625" w:line="240" w:lineRule="auto"/>
        <w:ind w:left="2185.48004150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urbanas integrantes de tais unidades.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398193359375" w:line="282.55345344543457" w:lineRule="auto"/>
        <w:ind w:left="2175.5801391601562" w:right="1010.4797363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204. O Distrito Federal se valerá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Estudo de Impacto de Vizinhança – EIV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como  instrumento de subsídio à análise de pedidos de aprovação de projetos públicos ou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4915771484375" w:line="279.8879814147949" w:lineRule="auto"/>
        <w:ind w:left="2175.4000854492188" w:right="1011.0205078125" w:firstLine="10.6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privados dependentes de autorização ou licença urbanística e ambiental no seu  território, em área urbana ou rural.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36083984375" w:line="240" w:lineRule="auto"/>
        <w:ind w:left="0" w:right="1014.72045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Parágrafo único. O EIV contemplará os efeitos positivos e negativos do projeto quanto à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39990234375" w:line="240" w:lineRule="auto"/>
        <w:ind w:left="0" w:right="1017.06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qualidade de vida da população residente na área e em suas proximidades, incluindo,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2186.020202636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mínimo, a análise das seguintes questões: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91796875" w:line="240" w:lineRule="auto"/>
        <w:ind w:left="2187.6400756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– adensamento populacional;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9599609375" w:line="240" w:lineRule="auto"/>
        <w:ind w:left="2187.6400756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 – equipamentos urbanos e comunitários;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2187.6400756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III – uso e ocupação do solo;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91796875" w:line="240" w:lineRule="auto"/>
        <w:ind w:left="2187.6400756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IV – valorização imobiliária;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2175.58013916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 – geração de tráfego e demanda por transporte público;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08203125" w:line="240" w:lineRule="auto"/>
        <w:ind w:left="2175.58013916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 – ventilação e iluminação;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2175.58013916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VII – paisagem urbana e patrimônio natural e cultural.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740478515625" w:line="281.8138790130615" w:lineRule="auto"/>
        <w:ind w:left="57.36236572265625" w:right="1009.061279296875" w:firstLine="720.119323730468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Plano de Desenvolvimento Local (ou Plano Diretor Local) das regiões administrativas Águas  Claras (RA XX) e Taguatinga (RA III) é o mesmo, sendo disciplinado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Lei Complementar Distrital nº 90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 11 de março de 1998. Seu texto destaca que: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62744140625" w:line="240" w:lineRule="auto"/>
        <w:ind w:left="2175.58013916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3º - O Plano Diretor Local de Taguatinga tem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objetivos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40283203125" w:line="240" w:lineRule="auto"/>
        <w:ind w:left="0" w:right="1015.01831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- promover a dinamização territorial de Taguatinga, em articulação com as Regiões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08203125" w:line="240" w:lineRule="auto"/>
        <w:ind w:left="0" w:right="1059.44030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Administrativas de Ceilândia e Samambaia, localizadas na área central do eixo oeste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0" w:right="1187.338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sudoeste do Distrito Federal, definido como Zona Urbana de Dinamização pelo PDOT;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91796875" w:line="240" w:lineRule="auto"/>
        <w:ind w:left="2175.580139160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VIII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melhorar a qualidade dos espaços públicos;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397216796875" w:line="279.8881530761719" w:lineRule="auto"/>
        <w:ind w:left="2180.4400634765625" w:right="1011.37939453125" w:hanging="4.859924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5° - O território da Região Administrativa de Taguatinga - RA III - é dividido, conforme  o macrozoneamento instituído pelo PDOT, nas seguintes zonas, indicadas no Mapa 1: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3154296875" w:line="240" w:lineRule="auto"/>
        <w:ind w:left="2184.94018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- Zona Urbana de Dinamização;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02099609375" w:line="240" w:lineRule="auto"/>
        <w:ind w:left="2187.6400756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 - Zona Rural de Uso Controlado;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2187.6400756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III - Zona de Conservação Ambiental.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4033203125" w:line="240" w:lineRule="auto"/>
        <w:ind w:left="2175.58013916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38 - O uso não residencial do solo urbano subdivide-se em: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2187.6400756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- comercial;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2187.6400756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 - institucional;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2187.6400756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III - industrial.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406005859375" w:line="279.8881530761719" w:lineRule="auto"/>
        <w:ind w:left="2180.4400634765625" w:right="1013.480224609375" w:firstLine="2.5201416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§ 1° - O uso comercial realiza-se por meio das atividades de comércio atacadista,  comércio varejista e prestação de serviços.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3154296875" w:line="282.5536251068115" w:lineRule="auto"/>
        <w:ind w:left="2180.4400634765625" w:right="1014.019775390625" w:firstLine="2.5201416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§ 2° - O uso institucional realiza-se por meio de atividades de lazer, social, cultural, de  culto, de educação, de administração, de transporte e circulação, e de abastecimento.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25146484375" w:line="279.8881530761719" w:lineRule="auto"/>
        <w:ind w:left="2180.4400634765625" w:right="1015.496826171875" w:hanging="4.859924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39 - As atividades de uso não residencial indicadas no anexo II ficam classificadas  como atividades incômodas e não incômodas.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23828125" w:line="279.88743782043457" w:lineRule="auto"/>
        <w:ind w:left="2180.6201171875" w:right="1010.72021484375" w:firstLine="2.34008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§ 1° - As atividades incômodas são aquelas que interferem e perturbam o meio urbano,  especialmente o uso residencial.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45361328125" w:line="282.5536251068115" w:lineRule="auto"/>
        <w:ind w:left="2186.0202026367188" w:right="1015.257568359375" w:hanging="3.0599975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§ 2° - As atividades não incômodas são aquelas que podem coexistir com o uso  residencial, desde que ocupem área inferior a cento e cinquenta metros quadrados.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025146484375" w:line="279.88780975341797" w:lineRule="auto"/>
        <w:ind w:left="2180.4400634765625" w:right="1013.060302734375" w:hanging="4.859924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77 -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taxa de permeabilidade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 solo é exigida em função da dimensão do lote,  conforme discriminado a seguir: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2413330078125" w:line="280.5545139312744" w:lineRule="auto"/>
        <w:ind w:left="2186.0202026367188" w:right="1010.780029296875" w:firstLine="1.61987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IV - para os lotes com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área superior a dois mil metros quadrados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 taxa de  permeabilidade do solo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é correspondente a trinta por cento da área do lote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924072265625" w:line="279.8881530761719" w:lineRule="auto"/>
        <w:ind w:left="2186.0202026367188" w:right="1011.319580078125" w:hanging="10.440063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120 - Será aplicada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outorga onerosa do direito de construir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todo aumento de  potencial construtivo, excetuados os casos previstos no art. 122.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92578125" w:line="279.88780975341797" w:lineRule="auto"/>
        <w:ind w:left="2180.4400634765625" w:right="1015.31982421875" w:firstLine="2.5201416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§ 1º Aplica-se a outorga onerosa do direito de construir ao acréscimo da área construída,  observados os limites estabelecidos nesta Lei Complementar.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3441467285156" w:line="279.8879814147949" w:lineRule="auto"/>
        <w:ind w:left="2186.0202026367188" w:right="1012.7001953125" w:hanging="10.440063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124 - Será aplicado o instituto 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concessão de uso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nos casos de avanço em área  pública previstos nesta Lei Complementar ou em lei complementar específica.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36083984375" w:line="282.9976558685303" w:lineRule="auto"/>
        <w:ind w:left="2182.960205078125" w:right="1010.78002929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§ 1° A concessão de uso referida no caput dar-se-á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título oneroso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 será firmada  mediante contrato entre o proprietário do imóvel e a Administração Regional, por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91162109375" w:line="240" w:lineRule="auto"/>
        <w:ind w:left="2180.44006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ocasião da expedição do alvará de construção.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39697265625" w:line="203.36824893951416" w:lineRule="auto"/>
        <w:ind w:left="46.920166015625" w:right="-6.40014648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6072505" cy="324713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505" cy="3247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22 - Coeficiente de aproveitamento. Fonte: Plano Diretor Local Taguatinga, Mapa 6.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530029296875" w:line="203.29788208007812" w:lineRule="auto"/>
        <w:ind w:left="391.3200378417969" w:right="1397.20031738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962525" cy="337489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74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23 - Macrozoneamento. Fonte: Plano Diretor Local Taguatinga, Mapa 1.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36669921875" w:line="240" w:lineRule="auto"/>
        <w:ind w:left="0" w:right="2579.59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12010" cy="2193544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2193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1.8130493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24- Mapa de localização, ZUC 3. Fonte: Plano Diretor do Distrito Federal.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39111328125" w:line="207.45978355407715" w:lineRule="auto"/>
        <w:ind w:left="789.5201110839844" w:right="179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57065" cy="318897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318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25- Mapa de densidade demográfica. Fonte: Plano Diretor do Distrito Federal, Mapa 5.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629638671875" w:line="240" w:lineRule="auto"/>
        <w:ind w:left="55.768890380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8f8f8" w:val="clear"/>
          <w:vertAlign w:val="baseline"/>
          <w:rtl w:val="0"/>
        </w:rPr>
        <w:t xml:space="preserve">CÓDIGO DE OBRAS E PATRIMÔNIO HISTÓRICO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3330078125" w:line="282.41692543029785" w:lineRule="auto"/>
        <w:ind w:left="56.76483154296875" w:right="1010.032958984375" w:firstLine="702.54165649414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Lei nº 2.105/98 de 08 de outubro de 1998, regulamentada pelo Decreto nº 19.915/98 de 17 de  dezembro de 1998 dispõe sobre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Código de Obras do Distrito Federal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que disciplina toda e qualquer  obra de construção, modificação ou demolição de edificações na área do Distrito Federal, bem como o  licenciamento das obras de engenharia e arquitetura. Do decreto, é importante destacar quanto ao  projeto em análise: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52734375" w:line="240" w:lineRule="auto"/>
        <w:ind w:left="0" w:right="1010.05981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12. O projeto de arquitetura apresentado 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Administração Regional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para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990478515625" w:line="279.8881530761719" w:lineRule="auto"/>
        <w:ind w:left="2186.0202026367188" w:right="1015.977783203125" w:hanging="10.260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fins de aprovação ou visto estará de acordo com o disposto na Lei objeto desta  regulamentação, neste Decreto, na legislação de uso e ocupação do solo e na legislação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392578125" w:line="240" w:lineRule="auto"/>
        <w:ind w:left="2180.620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específica.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397216796875" w:line="240" w:lineRule="auto"/>
        <w:ind w:left="0" w:right="1010.60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152. A ocupação de área pública em subsolo, no nível do solo e em espaço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6004638671875" w:line="279.8879814147949" w:lineRule="auto"/>
        <w:ind w:left="2186.0202026367188" w:right="1016.8798828125" w:hanging="5.4000854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aéreo mediante concessão de direito real de uso de que trata a Lei objeto desta  regulamentação obedecerá à legislação específica.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36083984375" w:line="240" w:lineRule="auto"/>
        <w:ind w:left="0" w:right="1014.37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188. Considera-se edificação de uso comercial de bens e de serviços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39990234375" w:line="240" w:lineRule="auto"/>
        <w:ind w:left="2180.620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aquela destinada à comercialização de produtos, valores e serviços.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0" w:right="1016.2780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189. Será obrigatória a existência de banheiros para funcionários em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91796875" w:line="282.5529384613037" w:lineRule="auto"/>
        <w:ind w:left="2173.7802124023438" w:right="1012.459716796875" w:firstLine="6.839904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edificações comerciais e de serviços, observados os parâmetros mínimos constantes da  Tabela VIII do Anexo III deste Decreto.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44140625" w:line="240" w:lineRule="auto"/>
        <w:ind w:left="0" w:right="1015.560302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191. Fica facultado o agrupamento dos banheiros para funcionários e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91796875" w:line="240" w:lineRule="auto"/>
        <w:ind w:left="0" w:right="1015.439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sanitários para público, exigidos nos artigos 189 e 190 deste Decreto, desde que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0" w:right="1011.25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localizados em áreas comuns da edificação. (Alterado – Decreto nº 25.856/2005)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08203125" w:line="240" w:lineRule="auto"/>
        <w:ind w:left="0" w:right="1015.7983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Parágrafo único. Na hipótese do agrupamento de que trata este artigo, o número de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0" w:right="1013.999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peças sanitárias do banheiro de funcionários poderá ser reduzido em até cinquenta por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91796875" w:line="240" w:lineRule="auto"/>
        <w:ind w:left="2180.44006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cento.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9599609375" w:line="240" w:lineRule="auto"/>
        <w:ind w:left="0" w:right="1014.49951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194. Será obrigatória a existência de, no mínimo, um banheiro destinado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0" w:right="1015.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funcionários, em edificações cujas salas comerciais ocupem uma área total de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91796875" w:line="240" w:lineRule="auto"/>
        <w:ind w:left="0" w:right="1373.95935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construção superior a mil metros quadrados. (Alterado – Decreto nº 25.856/2005).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4033203125" w:line="240" w:lineRule="auto"/>
        <w:ind w:left="0" w:right="1012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200. A circulação horizontal do entorno de boxes e quiosques observará a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40283203125" w:line="240" w:lineRule="auto"/>
        <w:ind w:left="0" w:right="1013.8195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largura mínima estabelecida na Lei aqui regulamentada e neste Decreto e será acrescida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0" w:right="1266.35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 faixa com oitenta centímetros de largura para garantir a permanência de público.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13916015625" w:line="280.6105327606201" w:lineRule="auto"/>
        <w:ind w:left="56.76483154296875" w:right="1009.888916015625" w:firstLine="708.716888427734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disposto acima evidencia que, mesmo se tratando de um imóvel já construído, a inclusão ou a  modificação de estabelecimentos no seu interior deve atender aos requisitos apresentados no código de  obras (parâmetros discriminados no seu anexo) e também às disposições de cada administração regional.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26708984375" w:line="207.93206691741943" w:lineRule="auto"/>
        <w:ind w:left="904.5201110839844" w:right="1202.600097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760214" cy="299466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0214" cy="2994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26- Macrozoneamento. Fonte: Plano Diretor do Distrito Federal, Mapa 1A.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36248779296875" w:line="284.22348976135254" w:lineRule="auto"/>
        <w:ind w:left="51.187286376953125" w:right="1012.266845703125" w:firstLine="714.0951538085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Conforme evidenciado no mapa acima, a área em estudo não fica localizada dentro do perímetro  tombado, fato que permite mais flexibilidade nos parâmetros de construção.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2801513671875" w:line="240" w:lineRule="auto"/>
        <w:ind w:left="50.191192626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8f8f8" w:val="clear"/>
          <w:vertAlign w:val="baseline"/>
          <w:rtl w:val="0"/>
        </w:rPr>
        <w:t xml:space="preserve">AMBIENTAL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3360595703125" w:line="282.3969554901123" w:lineRule="auto"/>
        <w:ind w:left="55.968017578125" w:right="1008.47900390625" w:firstLine="703.338470458984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Lei 6.929 de 29 de janeiro de 2019 institui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Zoneamento Ecológico-Econômico do Distrito  Federal - ZEE-DF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 é o instrumento estratégico de planejamento e gestão territorial, cujas diretrizes e  critérios passam a orientar as políticas públicas distritais voltadas ao desenvolvimento socioeconômico  sustentável e à melhoria da qualidade de vida da população, em cumprimento à Lei Orgânica do Distrito  Federal. A referida lei tem alguns objetivos estratégicos que se relacionam com o projeto em análise: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36083984375" w:line="240" w:lineRule="auto"/>
        <w:ind w:left="2175.58013916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5º São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objetivos específicos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 ZEE-DF: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39990234375" w:line="240" w:lineRule="auto"/>
        <w:ind w:left="0" w:right="2042.760009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IV - promover a distribuição da geração de emprego e renda no território;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79.8888111114502" w:lineRule="auto"/>
        <w:ind w:left="2186.0202026367188" w:right="1015.80078125" w:hanging="10.440063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 - incorporar a avaliação dos riscos ecológicos nos instrumentos formais de  planejamento e gestão pública e privada para garantia da integridade dos ecossistemas;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22607421875" w:line="279.88743782043457" w:lineRule="auto"/>
        <w:ind w:left="2186.0202026367188" w:right="1015.97900390625" w:hanging="10.440063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VII - orientar e fundamentar a elaboração e execução dos instrumentos públicos e  privados de planejamento e gestão territorial visando à integração com as políticas de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5146484375" w:line="240" w:lineRule="auto"/>
        <w:ind w:left="0" w:right="1010.479736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meio ambiente, de recursos hídricos, de desenvolvimento econômico e social, de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habitação, de mobilidade, de saneamento e as demais políticas públicas;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140380859375" w:line="281.8138790130615" w:lineRule="auto"/>
        <w:ind w:left="56.963958740234375" w:right="1059.0179443359375" w:firstLine="714.3424987792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Ademais, o normativo dispõe sobre a divisão do território do Distrito Federal em zonas ecológico econômicas, como citado abaixo: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271484375" w:line="279.8881530761719" w:lineRule="auto"/>
        <w:ind w:left="2180.4400634765625" w:right="1010.899658203125" w:hanging="4.8599243164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11. O território do Distrito Federal fica organizado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Zonas Ecológico-Econômicas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 características ambientais, sociais e econômicas próprias, definidas a partir das  unidades hidrográficas, dos corredores ecológicos, dos riscos ambientais e das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25048828125" w:line="280.5545139312744" w:lineRule="auto"/>
        <w:ind w:left="2180.980224609375" w:right="1017.4792480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dinâmicas sociais e econômicas a elas inerentes, conforme o Mapa 1 do Anexo Único,  da seguinte forma: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34375" w:line="240" w:lineRule="auto"/>
        <w:ind w:left="0" w:right="1050.92041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- Zona Ecológico-Econômica de Diversificação Produtiva e Serviços Ecossistêmicos -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82.55431175231934" w:lineRule="auto"/>
        <w:ind w:left="2177.7401733398438" w:right="1010.6604003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ZEEDPSE, destinada a assegurar atividades produtivas que favoreçam a proteção do  meio ambiente, a conservação do Cerrado remanescente e a manutenção do ciclo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3193359375" w:line="240" w:lineRule="auto"/>
        <w:ind w:left="2186.020202636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hidrológico;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81.220760345459" w:lineRule="auto"/>
        <w:ind w:left="2179.7201538085938" w:right="1010.11962890625" w:firstLine="7.91992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Zona Ecológico-Econômica de Dinamização Produtiva com Equidade - ZEEDPE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 destinada a diversificar as bases produtivas do Distrito Federal com inclusão  socioeconômica compatível com os riscos ecológicos e com os serviços ecossistêmicos.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2421875" w:line="240" w:lineRule="auto"/>
        <w:ind w:left="174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3242818" cy="2353945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2818" cy="2353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7.41302490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27- Zonas ecológico-econômicas. Fonte: Lei 6.929/19, Mapa 1.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34051513671875" w:line="240" w:lineRule="auto"/>
        <w:ind w:left="0" w:right="1053.32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10. Ficam instituídas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Áreas de Desenvolvimento Produtivo do Distrito Federal -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81.3873863220215" w:lineRule="auto"/>
        <w:ind w:left="2174.5001220703125" w:right="1013.817138671875" w:hanging="1.0800170898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apontadas no Mapa 14 e na Tabela Única constante do Anexo Único, elementos  catalisadores do desenvolvimento socioeconômico da região em que se inserem,  voltados à desconcentração da geração de emprego e renda no território e à promoção  da inclusão sócio produtiva da população, particularmente das populações vulneráveis  dos Grupos G6 e G7, constantes do Mapa 13 do Anexo Único, da seguinte forma: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29962158203125" w:line="240" w:lineRule="auto"/>
        <w:ind w:left="0" w:right="1014.079589843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ADP II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Região Centro-Regional: destinada a fortalecimento da nova centralidade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990478515625" w:line="279.8881530761719" w:lineRule="auto"/>
        <w:ind w:left="2171.9802856445312" w:right="1013.00048828125" w:firstLine="7.37976074218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econômica no eixo Ceilândia-Taguatinga-Samambaia, com geração de emprego e renda,  principalmente de natureza N3, N4 e N5;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2237243652344" w:line="282.5091361999512" w:lineRule="auto"/>
        <w:ind w:left="2180.6201171875" w:right="1010.419921875" w:hanging="5.039978027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9º Fica criada, no âmbito do ZEE-DF,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classificação de naturezas de atividades  produtivas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para fins de diversificação da matriz produtiva e localização de atividades  econômicas no território, da seguinte forma: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36083984375" w:line="240" w:lineRule="auto"/>
        <w:ind w:left="0" w:right="1013.7194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- Atividades Produtivas de Natureza 1 - N1: atividades que dependam da manutenção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39990234375" w:line="240" w:lineRule="auto"/>
        <w:ind w:left="0" w:right="1014.53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 Cerrado e dos serviços ecossistêmicos associados para seu pleno exercício, tais como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79.8888111114502" w:lineRule="auto"/>
        <w:ind w:left="2186.0202026367188" w:right="1013.778076171875" w:hanging="5.4000854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extrativismo vegetal, turismo rural e de aventura e atividades agroindustriais  relacionadas;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22265625" w:line="240" w:lineRule="auto"/>
        <w:ind w:left="0" w:right="1013.360595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 - Atividades Produtivas de Natureza 2 - N2: atividades relacionadas à exploração de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08203125" w:line="240" w:lineRule="auto"/>
        <w:ind w:left="0" w:right="1055.04028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recursos da natureza, tais como agricultura, agroindústria, mineração, pesca e pecuária;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3935546875" w:line="240" w:lineRule="auto"/>
        <w:ind w:left="0" w:right="1012.459716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III - Atividades Produtivas de Natureza 3 -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atividades em ambientes que não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08203125" w:line="240" w:lineRule="auto"/>
        <w:ind w:left="0" w:right="1016.15844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dependam diretamente da manutenção do Cerrado relacionadas a comércio e serviços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2180.44006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como educação, saúde, telecomunicações, transporte e turismo;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40576171875" w:line="240" w:lineRule="auto"/>
        <w:ind w:left="0" w:right="1012.88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IV - Atividades Produtivas de Natureza 4 -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atividades relacionadas à exploração do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08203125" w:line="240" w:lineRule="auto"/>
        <w:ind w:left="0" w:right="1015.43823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potencial logístico do Distrito Federal, tais como armazenagem e transporte, localizadas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9599609375" w:line="240" w:lineRule="auto"/>
        <w:ind w:left="0" w:right="1579.91821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preferencialmente nas extremidades da malha urbana ou contíguas às rodovias;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40576171875" w:line="281.55372619628906" w:lineRule="auto"/>
        <w:ind w:left="2180.6201171875" w:right="1012.041015625" w:hanging="5.039978027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 - Atividades Produtivas de Natureza 5 -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atividades relacionadas à transformação  de matérias-primas e preferencialmente associadas a serviços tecnológicos de alto valor  agregado, na forma de polos ou distritos, podendo demandar a implantação de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7392578125" w:line="240" w:lineRule="auto"/>
        <w:ind w:left="2184.220275878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infraestrutura.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740478515625" w:line="240" w:lineRule="auto"/>
        <w:ind w:left="0" w:right="1013.479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§ 3º As atividades N1 a N5 definidas no caput são utilizadas nesta Lei para indicar, em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08203125" w:line="240" w:lineRule="auto"/>
        <w:ind w:left="0" w:right="1015.79956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cada zona e subzona, o conjunto de atividades produtivas que devem ser incentivadas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0" w:right="1013.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pelas políticas públicas em cada porção territorial,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sendo permitido o exercício de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2178.8201904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atividades de naturezas não prioritárias.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401123046875" w:line="240" w:lineRule="auto"/>
        <w:ind w:left="1363.919982910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3726942" cy="2918460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6942" cy="2918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4.6130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28 - Alocação de atividades produtivas. Fonte: Lei 6.929/19, Mapa 1.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33990478515625" w:line="245.985689163208" w:lineRule="auto"/>
        <w:ind w:left="61.744842529296875" w:right="1007.57568359375" w:firstLine="709.561614990234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Além disso, cabe destacar que a área em estudo não se encontra determinada como Subzona  Ecológica-Econômica de Diversificação (SZSE) mas sim como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Subzona Ecológica-Econômica de  Dinamização (SZDPE 2 e 3):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5654907226562" w:line="240" w:lineRule="auto"/>
        <w:ind w:left="2175.58013916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13. A ZEEDPE está subdividida nas seguintes subzonas: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399658203125" w:line="281.19861602783203" w:lineRule="auto"/>
        <w:ind w:left="2180.4400634765625" w:right="1010.72021484375" w:firstLine="7.2000122070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 - Subzona de Dinamização Produtiva com Equidade 2 -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SZDPE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destinada à integração  de núcleos urbanos no eixo sudoeste-sul do Distrito Federal, por meio da implantação  de infraestrutura de transporte público coletivo de média e alta capacidade; à  consolidação de centralidades urbanas; à qualificação urbana, asseguradas,  prioritariamente, as atividades N3, N4 e N5; e à implantação da ADP II e da ADP III;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36083984375" w:line="240" w:lineRule="auto"/>
        <w:ind w:left="0" w:right="1011.7407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III - Subzona de Dinamização Produtiva com Equidade 3 -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SZDPE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destinada à promoção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39990234375" w:line="240" w:lineRule="auto"/>
        <w:ind w:left="0" w:right="1015.25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 integridade ecológica do Lago Paranoá e de seus córregos tributários, com a garantia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79.8888111114502" w:lineRule="auto"/>
        <w:ind w:left="2180.4400634765625" w:right="1011.56005859375" w:firstLine="0.540161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 quantidade e qualidade das águas do Lago Paranoá para usos múltiplos, por meio do  controle da impermeabilização do solo e da proteção de nascentes, mediante o aporte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22607421875" w:line="240" w:lineRule="auto"/>
        <w:ind w:left="0" w:right="1014.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 infraestrutura de saneamento ambiental; e ao desenvolvimento de atividades NI, N2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2180.620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 N3, prioritariamente;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4052734375" w:line="240" w:lineRule="auto"/>
        <w:ind w:left="1796.32019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3177794" cy="2534285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7794" cy="2534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7.0129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29 - ZEEDPSE. Fonte: Lei 6.929/19, Mapa 2.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405517578125" w:line="240" w:lineRule="auto"/>
        <w:ind w:left="1681.71997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349625" cy="2540381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2540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7.0129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30 - ZEEDPSE. Fonte: Lei 6.929/19, Mapa 3.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3404541015625" w:line="245.68482398986816" w:lineRule="auto"/>
        <w:ind w:left="56.76483154296875" w:right="1011.622314453125" w:firstLine="720.51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 relação aos riscos ecológicos, o mapa 4 do normativo demonstra que a região se caracteriza  como de risco ambiental alto ou muito alto.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3544921875" w:line="240" w:lineRule="auto"/>
        <w:ind w:left="1434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637279" cy="2810891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279" cy="2810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54.6130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31 - Riscos ecológicos. Fonte: Lei 6.929/19, Mapa 4.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39404296875" w:line="281.8150806427002" w:lineRule="auto"/>
        <w:ind w:left="51.38641357421875" w:right="1015.4541015625" w:firstLine="707.92007446289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Ademais, o Instituto do Meio Ambiente e dos Recursos Hídricos do DF (IBRAM) exige licença  Ambiental para autorizar a localização, instalação, ampliação e operação do empreendimento e  atividades que usem recursos ambientais, poluem ou podem causar poluição ou qualquer tipo de  degradação ambiental. Essa licença se divide em 3 etapas e cada uma é exigida em uma etapa específica  do licenciamento.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6708984375" w:line="281.81525230407715" w:lineRule="auto"/>
        <w:ind w:left="56.76483154296875" w:right="1010.137939453125" w:firstLine="702.54165649414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Licença Prévia atesta a viabilidade ambiental do empreendimento ou atividade e estabelece  requisitos básicos e condicionantes a serem atendidos nos próximos passos de sua implementação. Por  outro lado, a Licença de Instalação expressa consentimento para início da implementação do  empreendimento ou atividade, de acordo com as especificações constantes dos planos, programas e  projetos aprovados. Por fim, a Licença de Operação possibilita a operação de atividade ou  empreendimento, após a verificação do efetivo cumprimento do que consta nas licenças anteriores.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8272705078125" w:line="240" w:lineRule="auto"/>
        <w:ind w:left="61.744842529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8f8f8" w:val="clear"/>
          <w:vertAlign w:val="baseline"/>
          <w:rtl w:val="0"/>
        </w:rPr>
        <w:t xml:space="preserve">PROPOSTAS DE NEGÓCIOS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3330078125" w:line="281.81519508361816" w:lineRule="auto"/>
        <w:ind w:left="51.187286376953125" w:right="1007.82958984375" w:firstLine="721.465606689453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 acordo com as atividades existentes no entorno das estações, levando em consideração os  usos permitidos pela legislação que regulamenta tais espaços e baseando-se nos usos que existem em  outras estações de metrô no Brasil e no mundo, algumas atividades destacam-se como oportunidades de  negócio para aproveitar tais equipamentos e comunicar-se com os frequentadores do referido meio de  transporte.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826904296875" w:line="240" w:lineRule="auto"/>
        <w:ind w:left="61.744842529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PROPOSTAS DE NEGÓCIO APENAS PARA AS ESTAÇÕES (SEM CONSIDERAR O LOTE)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3370361328125" w:line="282.31656074523926" w:lineRule="auto"/>
        <w:ind w:left="56.76483154296875" w:right="1007.1875" w:firstLine="714.54162597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primeira oportunidade de aproveitamento seria um espaço para guarda de bicicletas  (bicicletário), tendo em vista que é uma excelente forma de fazer a integração modal, além de estimular  meios de transporte ecologicamente corretos e a prática de atividade física. A facilidade e a comodidade  de ter esse equipamento pode ser aliada à existência de uma loja/quiosque de pequenos reparos de  bicicletas, além de uma estação de aluguel. De acordo com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PDAD 2021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realizada pela Companhia de  Planejamento do Distrito Federal (Codeplan), 33,6% dos domicílios possuem bicicletas, dado que  corrobora com a proposta acima.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3544921875" w:line="240" w:lineRule="auto"/>
        <w:ind w:left="2172.3202514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700655" cy="2235835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235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54.6130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31.1 - Posse de veículos nos domicílios. PDAD 2021.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940185546875" w:line="284.2224597930908" w:lineRule="auto"/>
        <w:ind w:left="58.35845947265625" w:right="1010.01220703125" w:firstLine="712.9479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Ademais, a Lei nº 4.566 de 4 de maio de 2011 que instituiu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Plano Diretor de Transporte Urbano  (PDTU/DF)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determina que: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830078125" w:line="240" w:lineRule="auto"/>
        <w:ind w:left="0" w:right="1013.8403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3º São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objetivos gerais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para a melhoria do transporte urbano e rural e da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2222.020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mobilidade no Distrito Federal e no Entorno: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III – desenvolver 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estimular os meios não motorizados de transporte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0" w:right="1011.08032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IV – reconhecer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importância dos deslocamentos de pedestres e ciclistas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com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02099609375" w:line="240" w:lineRule="auto"/>
        <w:ind w:left="2222.020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proposições adequadas às características da área de estudo;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0" w:right="1014.43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priorizar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sob o aspecto viário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 utilização do modo coletivo de transportes e a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2217.880249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integração de seus diferentes modais;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4033203125" w:line="240" w:lineRule="auto"/>
        <w:ind w:left="2211.580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Art. 4º. São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diretrizes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 PDTU/DF: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0" w:right="1011.5002441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IV – implantação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sistema integrado de transporte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público de passageiros do Distrito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2223.6401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Federal e Entorno;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39990234375" w:line="240" w:lineRule="auto"/>
        <w:ind w:left="0" w:right="1050.97961425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implantação, recuperação e adaptação de infraestrutura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 transporte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voltada a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0" w:right="1010.2990722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atender às necessidades de melhoria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 acessibilidade, da informação ao público 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2219.68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mobilidade dos usuários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02099609375" w:line="240" w:lineRule="auto"/>
        <w:ind w:left="0" w:right="1013.7207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IX – implantação de medidas para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ampliar o uso da bicicleta e os deslocamentos de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0" w:right="1014.080810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pedestres nas viagens diárias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assegurando-se conforto e segurança para os ciclistas e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3076171875" w:line="240" w:lineRule="auto"/>
        <w:ind w:left="2222.020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para os pedestres;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404296875" w:line="240" w:lineRule="auto"/>
        <w:ind w:left="2192.9202270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674620" cy="2038350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5993461608887" w:lineRule="auto"/>
        <w:ind w:left="184.49295043945312" w:right="1180.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31.2 - Bicicletário. Fonte: https://blog.webbikers.com.br/2021/01/06/conheca-opcoes-para-estacionar-sua-bike-nas-estacoes-de-metro-e trem/.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36669921875" w:line="240" w:lineRule="auto"/>
        <w:ind w:left="2258.720092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616708" cy="1693545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708" cy="1693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2452793121338" w:lineRule="auto"/>
        <w:ind w:left="342.8929138183594" w:right="1344.1375732421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31.3 – Bicicletário. Fonte: https://www.mobilize.org.br/noticias/12025/metro-nao-reabre-bicicletarios-apesar-da-recomendacao-de doria.html.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06591796875" w:line="240" w:lineRule="auto"/>
        <w:ind w:left="2457.7200317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363597" cy="1565910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3597" cy="156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76.1338996887207" w:lineRule="auto"/>
        <w:ind w:left="482.012939453125" w:right="1479.343872070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31.4. Ciclista. Fonte: https://viatrolebus.com.br/2013/06/bicicletarios-voltam-a-funcionar-em-10-estacoes-do-metro-em-julho/.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356485" cy="1663065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1663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0.4129028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31.5 – Bicicletário. Fonte: tps://jornalzonasul.com.br/metro-reabre-bicicletarios-em-dez-estacoes-da-cidade/.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3402099609375" w:line="282.617769241333" w:lineRule="auto"/>
        <w:ind w:left="51.38641357421875" w:right="1008.0810546875" w:firstLine="726.09527587890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Outro serviço que pode ser implantado é o aluguel de armários de variados tamanhos, com  vigilância 24h, para guarda de mochilas, equipamentos e demais objetos. As regiões onde as estações se  localizam contam com inúmeros colégios e faculdades. Os prestadores de serviços também poderiam  utilizar tais cabines para deixar seus equipamentos, evitando carregá-los por longos trechos diariamente.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6064453125" w:line="282.5675296783447" w:lineRule="auto"/>
        <w:ind w:left="55.968017578125" w:right="1012.294921875" w:firstLine="715.33843994140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Adicionalmente, podem ser implantados armários inteligentes para recebimento de  encomendas visando pessoas que não possuam um endereço que seja atendido pelo sistema de entrega  ou até viajantes/nômades digitais e demais possíveis demandantes. Algumas estratégias parecidas já vêm  sendo implantadas no Brasil e no mundo, a exemplo da empresa Clique Retire 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https://www.cliqueretire.com.br/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3544921875" w:line="240" w:lineRule="auto"/>
        <w:ind w:left="2380.92010498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435733" cy="1456690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5733" cy="1456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0130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31.6. Armários para locação. Fonte: https://g1.globo.com/economia/pme/pequenas-empresas-grandes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2.46925354003906" w:lineRule="auto"/>
        <w:ind w:left="780.7601928710938" w:right="1778.04809570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negocios/noticia/2020/02/09/armarios-em-estacoes-de-metro-recebem-entregas-de-quem-mora-em-areas-violentas.ghtml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586228" cy="1549400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228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884033203125" w:line="240" w:lineRule="auto"/>
        <w:ind w:left="261.29287719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31.7 – Armários para locação. Fonte: https://www.faroldabahia.com/noticia/armarios-inteligentes-inovam-as-entregas-de-lojas-virtuais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3408203125" w:line="282.41735458374023" w:lineRule="auto"/>
        <w:ind w:left="56.76483154296875" w:right="1009.52392578125" w:firstLine="714.54162597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Além disso, como percebido em diversas estações de metrô no Brasil, principalmente nas  estações de São Paulo, tais espaços são muito utilizados para comércio e alimentação em geral. Por isso,  levando em consideração que a prática tem sido lucrativa, mostra-se adequada a existência de lojas de  conveniências, lotéricas, papelarias, stands para divulgações, lojas de consertos de celular, restaurantes  e máquinas de bebidas.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3271484375" w:line="282.41735458374023" w:lineRule="auto"/>
        <w:ind w:left="57.36236572265625" w:right="1008.206787109375" w:firstLine="727.290496826171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Devido ao grande fluxo diário de pessoas, os espaços das estações vêm sendo valorizados e  disputados por empresas, como a Unitah Empreendimentos, que venceu uma licitação do governo  paulista em 2019 com a finalidade de explorar comercialmente 13 terminais de ônibus ligados a estações  de metrô por 30 anos e, em troca, se comprometeu a fazer investimentos que incluem serviços de  manutenção e entrega de melhorias. A reportagem da CNN Brasil detalha o negócio: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273681640625" w:line="280.7764720916748" w:lineRule="auto"/>
        <w:ind w:left="1495.8401489257812" w:right="1012.940673828125" w:firstLine="3.959960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“Os 13 terminais foram repassados pelo Metrô em um único lote com a lógica de unir ativos  considerados mais rentáveis com outros com potencial menor de negócios. Para o Metrô, as  concessões são vantajosas pelas receitas e as despesas. Em primeiro lugar, a companhia recebeu  R$ 11 milhões da Unitah como valor de outorga. E, a partir do quinto ano de contrato, terá direito  a R$ 855 mil mensais ou 8% da receita bruta que a empresa privada obtiver com a exploração  comercial, o que for maior. Por fim, o Metrô estima que terá uma economia anual de R$ 22  milhões em despesas de conservação e manutenção dos 13 terminais.”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5743408203125" w:line="283.0191993713379" w:lineRule="auto"/>
        <w:ind w:left="56.963958740234375" w:right="1015.8056640625" w:firstLine="720.51773071289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Outrossim, muitas estações de metrô são utilizadas como forma de divulgação artística, sendo  algumas temáticas, outras contendo espaços para exposições, além de painéis para pinturas de rua e  demais manifestações.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42718505859375" w:line="283.01931381225586" w:lineRule="auto"/>
        <w:ind w:left="57.36236572265625" w:right="1009.150390625" w:firstLine="713.94409179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As estações em estudo podem receber também tais usos, tornando-se um espaço cultural e de  democratização do acesso à cultura. Salienta-se que a estação Centro Metropolitano já conta com um  mural artístico em sua estrutura.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3544921875" w:line="240" w:lineRule="auto"/>
        <w:ind w:left="2327.3202514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503805" cy="1449578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1449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4.02565002441406" w:lineRule="auto"/>
        <w:ind w:left="998.0130004882812" w:right="1998.54797363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31.8 – Estação Centro Metropolitano. Fonte: Mural da Estação Centro Metropolitano. Fonte: Google Imagens.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527935" cy="1308608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1308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2.2478675842285" w:lineRule="auto"/>
        <w:ind w:left="203.69293212890625" w:right="1199.317016601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31.9 – Estação em São Paulo. Fonte: https://virtz.r7.com/profissionais-da-saude-ganham-homenagem-em-exposicao-no-metro-28062020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680716" cy="1242695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0716" cy="1242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24460697174072" w:lineRule="auto"/>
        <w:ind w:left="71.69296264648438" w:right="1072.937622070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31.10 – Estação na Bahia. Fonte: https://www.correio24horas.com.br/noticia/nid/exposicao-no-metro-da-estacao-piraja-narra-momentos-da independencia-da-bahia/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0062255859375" w:line="240" w:lineRule="auto"/>
        <w:ind w:left="2272.12005615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602230" cy="151892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518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5964851379395" w:lineRule="auto"/>
        <w:ind w:left="278.09295654296875" w:right="1276.93725585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31.11 – Estação em Estocolmo. Fonte: https://omundoepequenoparamim.com.br/estacoes-de-metro-em-estocolmo-um-roteiro-pelas melhores/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36669921875" w:line="240" w:lineRule="auto"/>
        <w:ind w:left="2300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566035" cy="1858645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858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57980728149414" w:lineRule="auto"/>
        <w:ind w:left="71.69296264648438" w:right="1068.13781738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31.12 - - Estação em Praga. Fonte: https://www.hypeness.com.br/2015/09/para-combater-a-pichacao-praga-incentiva-o-graffiti-nas-estacoes de-metro/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04833984375" w:line="240" w:lineRule="auto"/>
        <w:ind w:left="2367.52014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481580" cy="186690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24460697174072" w:lineRule="auto"/>
        <w:ind w:left="110.09292602539062" w:right="1106.537475585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31.13 - Estação em Praga. Fonte: https://www.hypeness.com.br/2015/09/para-combater-a-pichacao-praga-incentiva-o-graffiti-nas-estacoes de-metro/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406982421875" w:line="284.62517738342285" w:lineRule="auto"/>
        <w:ind w:left="62.9400634765625" w:right="1014.407958984375" w:firstLine="714.3423461914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Cabe destacar que as estações precisam de ampla reforma e modernização da sua estrutura, de  modo que seus prédios sejam revitalizados, valorizados e aproveitados economicamente.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4947509765625" w:line="240" w:lineRule="auto"/>
        <w:ind w:left="61.744842529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PROPOSTAS DE NEGÓCIO CONSIDERANDO O APROVEITAMENTO DO LOTE INTEIRO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340087890625" w:line="283.01934242248535" w:lineRule="auto"/>
        <w:ind w:left="56.76483154296875" w:right="1011.607666015625" w:firstLine="712.549591064453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Tendo por base a pesquisa dos negócios mais comuns nos lotes de estações de metrô no Brasil e  no mundo, verificou-se que o modelo que mais se adequaria às estações em estudo seria a construção de  centros comerciais, empresariais, médicos e/ou de serviços.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4281005859375" w:line="282.6177406311035" w:lineRule="auto"/>
        <w:ind w:left="56.963958740234375" w:right="1010.809326171875" w:firstLine="727.688903808593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Esses tipos de empreendimentos têm se mostrado economicamente viáveis para o setor privado  e para a concedente, tornando-se uma proposta atrativa e, portanto, permitindo que ambas as partes do  negócio logrem êxito em suas intenções. Efetiva-se também o melhor uso possível do imóvel, garantindo  assim o cumprimento da função social da propriedade.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76043701171875" w:line="282.56744384765625" w:lineRule="auto"/>
        <w:ind w:left="51.38641357421875" w:right="1006.2939453125" w:firstLine="733.26644897460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 caso em tela, o que se oferece é a exploração do espaço aéreo da propriedade, que será  aproveitada de acordo com as atividades permitidas em cada região e de acordo com os critérios  escolhidos pelos parceiros privados. Em geral, são utilizados os institutos da Concessão de Direito Real de  Uso, Concessão de Uso ou Permissão de Uso e a remuneração é obtida mediante rendas fixas e/ou  variáveis, dependendo de cada acordo.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3544921875" w:line="240" w:lineRule="auto"/>
        <w:ind w:left="2303.520202636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90469" cy="1486535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469" cy="1486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4.8129272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31.14 – Modelo de aproveitamento do lote. Fonte: http://www.metro.sp.gov.br/negocios/pdf/Folder_320x215_2019_09(pq).pdf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33984375" w:line="282.41663932800293" w:lineRule="auto"/>
        <w:ind w:left="51.585693359375" w:right="1008.4375" w:firstLine="733.067169189453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Em termos de experiência na condução desse modelo de negócio (concessões públicas), o Metrô  de São Paulo conta com inúmeros empreendimentos já em funcionamento com alta taxa de sucesso e  muitos outros em andamento. Como consequência da implantação, estimula-se o comércio das regiões,  fomentando o desenvolvimento econômico e social do entorno, além do melhor aproveitamento do  equipamento público.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927001953125" w:line="240" w:lineRule="auto"/>
        <w:ind w:left="1699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757549" cy="2686685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549" cy="268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.092864990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f5f5f"/>
          <w:sz w:val="13.920000076293945"/>
          <w:szCs w:val="13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31.15 – Exemplos de shoppings metrôs em São Paulo. Fonte: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f5f5f"/>
          <w:sz w:val="13.920000076293945"/>
          <w:szCs w:val="13.920000076293945"/>
          <w:u w:val="single"/>
          <w:shd w:fill="auto" w:val="clear"/>
          <w:vertAlign w:val="baseline"/>
          <w:rtl w:val="0"/>
        </w:rPr>
        <w:t xml:space="preserve">http://www.metro.sp.gov.br/negocios/pdf/Folder_320x215_2019_09(pq).pdf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3402099609375" w:line="244.7215175628662" w:lineRule="auto"/>
        <w:ind w:left="53.179168701171875" w:right="1007.8466796875" w:firstLine="718.12728881835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parceria com o setor privado mediante concessões mostra-se vantajosa para a Terracap por  manter a propriedade do lote com a Empresa e exonerá-la de custos de manutenção, operação e  construção, e possibilitar uma melhor gestão pelo parceiro privado que possuirá expertise na área. Ainda,  o modelo de Concessão com outorga fixa e variável permite que a Terracap possua rendas perenes, que  garantirão a sua sustentabilidade financeira a longo prazo, além de possibilitar rendas ainda maiores, pois  receberá outorga variável em função dos ganhos adicionais com a exploração do empreendimento.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461181640625" w:line="244.88170623779297" w:lineRule="auto"/>
        <w:ind w:left="56.76483154296875" w:right="1007.16796875" w:firstLine="718.12728881835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Sendo assim, o modelo de exploração citado permite vantagens para ambas as partes do  negócio, constituindo uma parceria rentável e interessante para os setores público e privado, e alinhada  com o novo modelo de administração descentralizada, que visa maior eficiência e eficácia na gestão do  patrimônio público.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68170166015625" w:line="282.2965335845947" w:lineRule="auto"/>
        <w:ind w:left="51.585693359375" w:right="1006.32080078125" w:firstLine="733.067169189453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 caso do projeto em análise, cumpre destacar que as estações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Arniqueiras, Águas Claras e  Concessionária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possuem atividades permitidas de acordo com a classificação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CSII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f5f5f"/>
          <w:sz w:val="18"/>
          <w:szCs w:val="18"/>
          <w:u w:val="single"/>
          <w:shd w:fill="auto" w:val="clear"/>
          <w:vertAlign w:val="baseline"/>
          <w:rtl w:val="0"/>
        </w:rPr>
        <w:t xml:space="preserve">http://www.seduh.df.gov.br/wp-conteudo/uploads/2017/10/anexo_1b_tabela_parcial_uos_csii2_luos.pdf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), que  discrimina como usos possíveis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comercial, a prestação de serviços, o institucional e o industrial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sendo  que pelo menos um dos usos citados deve ser obrigatoriamente implantado. Não é permitido o uso para  fins residenciais ou de estadias.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8495.11978149414" w:type="dxa"/>
        <w:jc w:val="left"/>
        <w:tblInd w:w="48.000030517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9.1200256347656"/>
        <w:gridCol w:w="1699.8001098632812"/>
        <w:gridCol w:w="1697.2000122070312"/>
        <w:gridCol w:w="1699.7998046875"/>
        <w:gridCol w:w="1699.1998291015625"/>
        <w:tblGridChange w:id="0">
          <w:tblGrid>
            <w:gridCol w:w="1699.1200256347656"/>
            <w:gridCol w:w="1699.8001098632812"/>
            <w:gridCol w:w="1697.2000122070312"/>
            <w:gridCol w:w="1699.7998046875"/>
            <w:gridCol w:w="1699.1998291015625"/>
          </w:tblGrid>
        </w:tblGridChange>
      </w:tblGrid>
      <w:tr>
        <w:trPr>
          <w:cantSplit w:val="0"/>
          <w:trHeight w:val="49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Arniqueiras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Águas Claras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Concessionárias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Centro 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332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Metropolitano</w:t>
            </w:r>
          </w:p>
        </w:tc>
      </w:tr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9130249023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Área do Lote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4.640 m²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6.612,6 m²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6.960 m²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2.760 m²</w:t>
            </w:r>
          </w:p>
        </w:tc>
      </w:tr>
      <w:tr>
        <w:trPr>
          <w:cantSplit w:val="0"/>
          <w:trHeight w:val="49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68531036376953" w:lineRule="auto"/>
              <w:ind w:left="119.77218627929688" w:right="60.04913330078125" w:hanging="4.780883789062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Área máxima de  construção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9.280 m²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13.225 m²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13.920 m²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24.840 m²</w:t>
            </w:r>
          </w:p>
        </w:tc>
      </w:tr>
      <w:tr>
        <w:trPr>
          <w:cantSplit w:val="0"/>
          <w:trHeight w:val="25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91302490234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Altura máxima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26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26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26 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64,5 m</w:t>
            </w:r>
          </w:p>
        </w:tc>
      </w:tr>
    </w:tbl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33.384094238281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6e6e6e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6e6e6e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Tabela 1. Fonte: Elaboração própria.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400390625" w:line="282.4163246154785" w:lineRule="auto"/>
        <w:ind w:left="56.76483154296875" w:right="1009.691162109375" w:firstLine="727.88803100585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Diante dos dados e do perfil da localidade, vislumbra-se que o melhor modelo para os  empreendimentos das estações Arniqueiras, Águas Claras e Concessionárias é a construção de um centro  comercial e empresarial, que configura a alternativa que mais abrange atividades permitidas,  possibilitando maior retorno financeiro e atendimento de demandas dos possíveis frequentadores. Assim,  propõe-se um edifício com altura máxima de 26 metros e com diversas salas para aluguel.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27978515625" w:line="282.8180694580078" w:lineRule="auto"/>
        <w:ind w:left="55.968017578125" w:right="1008.519287109375" w:firstLine="718.924102783203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Sabendo que se trata de uma região com grande densidade populacional e com inúmeros centros  educacionais nas proximidades, é interessante atender ao máximo às mais variadas demandas por  serviços e comércios da região. Os usos permitidos são bastante amplos, fato que possibilita uma  diversidade de investimentos.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993408203125" w:line="281.8151664733887" w:lineRule="auto"/>
        <w:ind w:left="55.968017578125" w:right="1009.190673828125" w:firstLine="715.33843994140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Assim, o edifício pode contar com lojas nos mais variados ramos de comércio e prestação de  serviço, desde consultórios médicos e odontológicos a consertos de celulares. Também podem ser  implantadas lojas âncoras, como a Loja Americanas, e restaurantes e lanchonetes. Visando atender ao  público estudante, é interessante a existência de salas de estudos, cursos complementares e, também,  cursos pré-vestibulares e preparatórios para concursos públicos. Alinhada a essa demanda, a existência  de papelarias e cafeterias configuram propostas interessantes.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271484375" w:line="282.3771858215332" w:lineRule="auto"/>
        <w:ind w:left="56.963958740234375" w:right="1009.229736328125" w:firstLine="727.688903808593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Nos empreendimentos já implantados, principalmente, na cidade de São Paulo, foi observado  que os shoppings comerciais e empresariais não se restringem a apenas um nicho de atividade, sendo a  diversidade de opções de serviços e comércio o grande trunfo dos negócios. Isso se dá pelo fato de o  empreendimento conseguir atender às mais variadas demandas, virando a opção principal da população  que busca atender todas as suas necessidades em apenas um local, sendo esse, muito conveniente por  estar numa estação de metrô que já é frequentada diariamente pelo público-alvo.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9609375" w:line="283.01934242248535" w:lineRule="auto"/>
        <w:ind w:left="56.963958740234375" w:right="1006.058349609375" w:firstLine="711.553649902343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Já a estação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Centro Metropolitano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possui classificação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UOS Inst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caracterizada por lotes que  abrigam atividades de natureza institucional, públicas ou privadas. Nesse sentido, pode-se citar como usos  possíveis, de acordo com a Tabela de Atividades discriminada na LUOS: 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4281005859375" w:line="240" w:lineRule="auto"/>
        <w:ind w:left="1496.020202636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a) Atividades auxiliares dos transportes;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02099609375" w:line="279.88780975341797" w:lineRule="auto"/>
        <w:ind w:left="1855.72021484375" w:right="1015.260009765625" w:hanging="354.299926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b) atividades cinematográficas, produção de vídeos e de programas de televisão, gravação de  som e edição de música;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423095703125" w:line="240" w:lineRule="auto"/>
        <w:ind w:left="1495.8401489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c) educação e atividades de apoio;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82.5536251068115" w:lineRule="auto"/>
        <w:ind w:left="1856.9802856445312" w:right="1016.336669921875" w:hanging="360.599975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d) atendimento médico, hospitalar, ambulatorial médico e odontológico, complementação  diagnóstica e terapêutica, gestão de saúde, assistência psicossocial;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25" w:line="240" w:lineRule="auto"/>
        <w:ind w:left="1496.020202636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e) atividades artísticas e espetáculos, patrimônio cultural e ambiental;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00244140625" w:line="240" w:lineRule="auto"/>
        <w:ind w:left="1491.160278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f) esportivas;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990478515625" w:line="240" w:lineRule="auto"/>
        <w:ind w:left="1492.6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g) organizações sindicais, associativas, organismos internacionais;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1501.42028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h) correio;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00244140625" w:line="240" w:lineRule="auto"/>
        <w:ind w:left="1499.6203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i) comida preparada;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1484.32037353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j) serviços financeiros;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40057373046875" w:line="240" w:lineRule="auto"/>
        <w:ind w:left="1501.42028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k) organizações de eventos (salvo esportivos e culturais);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4000244140625" w:line="240" w:lineRule="auto"/>
        <w:ind w:left="1501.42028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l) recreação e lazer.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3486328125" w:line="282.7510929107666" w:lineRule="auto"/>
        <w:ind w:left="51.38641357421875" w:right="1008.216552734375" w:firstLine="725.8959960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Conforme citado nas áreas de influência, a estação fica em frente ao futuro Centro  Administrativo, que ainda não está em funcionamento, e está rodeada de uma área bastante residencial.  Assim, caso da referida estação, vislumbra-se também a implantação de um empreendimento com  variados usos, que congregue o máximo de atividades permitidas na região.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049560546875" w:line="282.1584892272949" w:lineRule="auto"/>
        <w:ind w:left="51.187286376953125" w:right="1007.14111328125" w:firstLine="720.119171142578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Assim, seria o caso de um empreendimento para fins de lazer, contemplando atividades culturais  e recreativas, além de possibilitar a implantação de salas para fins médicos, estéticos, psicossociais,  terapêuticos e outros afins, como pilates, ioga e outras práticas integrativas. Somado a esses usos, uma  ampla área com praça de alimentação e com salas para fins educacionais, comporiam uma opção de  negócio para a estação. Por não haver na região um empreendimento que congregue tantos usos como  os possíveis no empreendimento proposto, acredita-se que o mesmo seria de grande relevância tanto  para os usuários da estação, como pela população das redondezas, sendo capaz de suprir inúmeras  necessidades e interesses.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74072265625" w:line="240" w:lineRule="auto"/>
        <w:ind w:left="61.744842529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NAMING RIGHTS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33837890625" w:line="281.8142795562744" w:lineRule="auto"/>
        <w:ind w:left="48.597564697265625" w:right="1007.479248046875" w:firstLine="375.856170654296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Uma outra opção de negócio é a concessão 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Naming Rights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inspirando-se em modelos similares  aplicados em sistemas metroviários pelo mundo, como em Dubai, Chicago, Boston, Nova Iorque e Rio de  Janeiro. A venda de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naming rights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é comum nos mercados esportivo e cultural, em que empresas  costumam pagar para explorar comercialmente estádios e arenas, com a mudança do nome.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79296875" w:line="281.8151378631592" w:lineRule="auto"/>
        <w:ind w:left="56.963958740234375" w:right="1007.481689453125" w:firstLine="367.688903808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Entretanto, aqui no Brasil, não se tem obtido sucesso relevante na aplicação desse modelo, visto que  as ofertas não têm atraído o mercado privado como se previa. Ademais, o retorno financeiro é bem  inferior à proposta de negócio baseada em concessões e permissões, além de não concretizar o melhor  aproveitamento do lote possível.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73193359375" w:line="281.8150520324707" w:lineRule="auto"/>
        <w:ind w:left="56.963958740234375" w:right="1016.875" w:firstLine="367.688903808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Exemplo disso foi o leilão ocorrido em 2021, conduzido pelo Metrô de São Paulo. Foi o sexto leilão  de seis estações de metrô, sendo que apenas duas obtiveram sucesso, fechando contrato. Apenas uma  empresa, a DSM – Digital Sports Multimídia Ltda apresentou propostas em cada um dos certames.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73193359375" w:line="281.9490909576416" w:lineRule="auto"/>
        <w:ind w:left="51.187286376953125" w:right="1006.400146484375" w:firstLine="360.119171142578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Atualmente (junho de 2022), o Metrô de São Paulo possui duas estações com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naming rights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ativo,  sendo elas a Carrão-Assaí Atacadista e a Saúde-Ultra Farma. Já o metrô do Rio de Janeiro vendeu os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naming rights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 estação Botafogo, que passou a se chamar Botafogo-Coca-Cola, porém os valores da  transação não foram divulgados.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15625" w:line="281.8153381347656" w:lineRule="auto"/>
        <w:ind w:left="56.963958740234375" w:right="1011.14501953125" w:firstLine="354.342498779296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opção configura-se como uma oportunidade interessante a ser implantada de forma concomitante  a outros institutos, tendo em vista que seu retorno financeiro não é tão expressivo quanto o de outras  estratégias de negócios possíveis de serem implementadas.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265625" w:line="240" w:lineRule="auto"/>
        <w:ind w:left="2533.520202636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470785" cy="1833626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1833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1764831543" w:lineRule="auto"/>
        <w:ind w:left="184.49295043945312" w:right="1183.3374023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13.920000076293945"/>
          <w:szCs w:val="13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31.16 – Estação Botafogo no Rio de Janeiro. Fonte: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13.920000076293945"/>
          <w:szCs w:val="13.920000076293945"/>
          <w:u w:val="single"/>
          <w:shd w:fill="auto" w:val="clear"/>
          <w:vertAlign w:val="baseline"/>
          <w:rtl w:val="0"/>
        </w:rPr>
        <w:t xml:space="preserve">https://g1.globo.com/rj/rio-de-janeiro/noticia/2021/01/07/em-crise-metro-rio-vende naming-rights-e-estacao-de-botafogo-vira-botafogo-coca-cola.ghtml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13.920000076293945"/>
          <w:szCs w:val="13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13.920000076293945"/>
          <w:szCs w:val="13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3486328125" w:line="240" w:lineRule="auto"/>
        <w:ind w:left="61.744842529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f8f8f8" w:val="clear"/>
          <w:vertAlign w:val="baseline"/>
          <w:rtl w:val="0"/>
        </w:rPr>
        <w:t xml:space="preserve">BENCHMARKING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93310546875" w:line="240" w:lineRule="auto"/>
        <w:ind w:left="61.54556274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USO DOS LOTES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333251953125" w:line="240" w:lineRule="auto"/>
        <w:ind w:left="54.1752624511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Shopping Metrô Santa Cruz – São Paulo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93359375" w:line="240" w:lineRule="auto"/>
        <w:ind w:left="1528.520202636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</w:rPr>
        <w:drawing>
          <wp:inline distB="19050" distT="19050" distL="19050" distR="19050">
            <wp:extent cx="3518408" cy="363728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8408" cy="363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2.612915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31.17 - Shopping Metrô Santa Cruz. Fonte: Google Maps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3404541015625" w:line="240" w:lineRule="auto"/>
        <w:ind w:left="2354.120178222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508250" cy="1678178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678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21292114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31.18 - Shopping Metrô Santa Cruz. Fonte: https://vejasp.abril.com.br/estabelecimento/shopping-metro-santa-cruz/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339599609375" w:line="281.81485176086426" w:lineRule="auto"/>
        <w:ind w:left="56.963958740234375" w:right="1010.858154296875" w:firstLine="720.51773071289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empreendimento conta com 132 lojas dispostas em cinco andares, recebendo  aproximadamente 75 mil consumidores por dia, 33% desses com idade entre 25 e 34 anos. Fato relevante  é a força da rede de cinema (Cinemark), que conta com 10 salas e possui faturamento relevante dentro  do setor de cinema de São Paulo. Ademais, o shopping conta com mais de 30 opções de alimentação e  amplo estacionamento privativo, com 1057 vagas.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934814453125" w:line="240" w:lineRule="auto"/>
        <w:ind w:left="54.1752624511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Shopping Metrô Itaquera – São Paulo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33740234375" w:line="240" w:lineRule="auto"/>
        <w:ind w:left="1968.520202636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59735" cy="1706118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706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2.612915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31.19 - Shopping Metrô Itaquera. Fonte: Google Maps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14111328125" w:line="240" w:lineRule="auto"/>
        <w:ind w:left="1997.9202270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22270" cy="1279525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27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57910633087158" w:lineRule="auto"/>
        <w:ind w:left="165.29296875" w:right="1164.1375732421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13.920000076293945"/>
          <w:szCs w:val="13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31.20 - Shopping Metrô Itaquera. Fonte: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13.920000076293945"/>
          <w:szCs w:val="13.920000076293945"/>
          <w:highlight w:val="white"/>
          <w:u w:val="single"/>
          <w:vertAlign w:val="baseline"/>
          <w:rtl w:val="0"/>
        </w:rPr>
        <w:t xml:space="preserve">https://g1.globo.com/sp/sao-paulo/noticia/2019/06/07/seguranca-e-baleado-durante-assalto-ao shopping-itaquera-na-zona-leste-de-sp.ghtml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13.920000076293945"/>
          <w:szCs w:val="13.92000007629394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406494140625" w:line="281.9155025482178" w:lineRule="auto"/>
        <w:ind w:left="51.187286376953125" w:right="1008.01513671875" w:firstLine="733.46557617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Localizado no bairro Itaquera, em São Paulo, e inaugurado em 2007, é o terceiro a ser construído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com integração a estações de metrô. Na concessão, que tem prazo de 40 anos, o Metrô cedeu a área 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troca da participação na receita do empreendimento. O Shopping Itaquera tem aproximadamente 150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lojas, incluindo centro comercial, hipermercado e área de lazer e está erguido numa área de 127 mil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metros quadrados.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43701171875" w:line="590.7278251647949" w:lineRule="auto"/>
        <w:ind w:left="55.768890380859375" w:right="1544.06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Complexo Comercial Tatuapé (Shopping Metrô Tatuapé e Metrô Boulevard Tatuapé) – São Paulo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595245" cy="2911348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2911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65.012817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31.21 - Complexo Comercial Tatuapé. Fonte: Google Maps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345703125" w:line="240" w:lineRule="auto"/>
        <w:ind w:left="2161.32019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714625" cy="133858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3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4.81292724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31.22 - Complexo Comercial Tatuapé. Fonte: https://vejasp.abril.com.br/consumo/shopping-metro-tatuape-curiosidades/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73974609375" w:line="281.8142795562744" w:lineRule="auto"/>
        <w:ind w:left="56.963958740234375" w:right="1009.200439453125" w:firstLine="727.688903808593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É considerado o segundo shopping com integração com o metrô no Brasil e é considerado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atualmente um dos maiores polos de compras, lazer e entretenimento de São Paulo. O empreendimento,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administrado pela AD Shopping, possui cerca de 500 lojas, 13 salas de cinema, 2 praças de alimentação,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5000 vagas de estacionamento e conta com mais de 120 mil visitantes por dia.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227294921875" w:line="281.81447982788086" w:lineRule="auto"/>
        <w:ind w:left="56.963958740234375" w:right="1010.33203125" w:firstLine="720.51773071289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O shopping Metrô Tatuapé tem área total de terreno de 32.128 m², possuindo 121.339 m²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área construída e 36.464 m² de ABL. Já o Boulevard Tatuapé tem área total de terreno de 13.077,84 m²,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possuindo 65.669 m² de área construída e 18.910 m² de ABL.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6270751953125" w:line="240" w:lineRule="auto"/>
        <w:ind w:left="50.1911926269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APROVEITAMENTO DAS ESTAÇÕES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1339111328125" w:line="240" w:lineRule="auto"/>
        <w:ind w:left="61.744842529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Estação de Toledo, Nápoles, Itália.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35693359375" w:line="284.2239189147949" w:lineRule="auto"/>
        <w:ind w:left="56.963958740234375" w:right="1015.054931640625" w:firstLine="702.342529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estação conta com inúmeras obras de artes, foi inaugurada em 2012 e desenhada pelo  arquiteto catalão Oscar Tusquets.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0279541015625" w:line="240" w:lineRule="auto"/>
        <w:ind w:left="2362.3202514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459101" cy="16256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9101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2.0252227783203" w:lineRule="auto"/>
        <w:ind w:left="986.0128784179688" w:right="1981.85119628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13.920000076293945"/>
          <w:szCs w:val="13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32 - Estação de Toledo. Fonte: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13.920000076293945"/>
          <w:szCs w:val="13.920000076293945"/>
          <w:u w:val="single"/>
          <w:shd w:fill="auto" w:val="clear"/>
          <w:vertAlign w:val="baseline"/>
          <w:rtl w:val="0"/>
        </w:rPr>
        <w:t xml:space="preserve">https://www.transtrilhos.com/2017/03/estacao-de-metro-de-napoli-italia.html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13.920000076293945"/>
          <w:szCs w:val="13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2513203" cy="136652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3203" cy="1366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6.01287841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33 - Estação de Toledo. Fonte: https://www.transtrilhos.com/2017/03/estacao-de-metro-de-napoli-italia.html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3544921875" w:line="240" w:lineRule="auto"/>
        <w:ind w:left="2131.32019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752598" cy="1193165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598" cy="1193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8.01300048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34 - Estação de Toledo. Fonte: https://quantocustaviajar.com/blog/metro-de-napoles/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3994140625" w:line="240" w:lineRule="auto"/>
        <w:ind w:left="61.744842529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Estação Heidelberger Platz | Berlim, Alemanha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284.2224597930908" w:lineRule="auto"/>
        <w:ind w:left="64.73281860351562" w:right="1012.244873046875" w:firstLine="694.57366943359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Aberta em 1913, a estação Heidelberg Platz foi projetada pelo arquiteto alemão Wilhelm  Leitgebel. E está localizada no bairro Wilmersdorf de Berlim.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429931640625" w:line="240" w:lineRule="auto"/>
        <w:ind w:left="251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264664" cy="159639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4664" cy="1596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89099311828613" w:lineRule="auto"/>
        <w:ind w:left="724.412841796875" w:right="1717.30895996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35 - Estação Heidelberger Platz. Fonte: https://www.egali.com.br/blog/10-estacoes-de-metro-mais-bonitas-do-mundo/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309241" cy="180467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241" cy="1804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57910633087158" w:lineRule="auto"/>
        <w:ind w:left="261.2928771972656" w:right="1262.53784179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36 - Estação Heidelberger Platz. Fonte: https://pt.dreamstime.com/metro-na-esta%C3%A7%C3%A3o-de-heidelberger-platz-em-berlim amarelo-velho-subterr%C3%A2nea-velha-u-bahn-alemanha-image149826764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4061279296875" w:line="240" w:lineRule="auto"/>
        <w:ind w:left="61.744842529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Estação De Westminster | Londres, Inglaterra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35693359375" w:line="284.2233180999756" w:lineRule="auto"/>
        <w:ind w:left="57.36236572265625" w:right="1012.666015625" w:firstLine="701.94412231445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 arquitetura da estação é uma combinação de concreto e aço inoxidável, cheia de tubos e vigas  que conferem um ar mais industrial ao ambiente.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2852783203125" w:line="240" w:lineRule="auto"/>
        <w:ind w:left="2467.9202270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325116" cy="143764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5116" cy="143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49031448364258" w:lineRule="auto"/>
        <w:ind w:left="83.69293212890625" w:right="1082.53784179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37 - Estação De Westminster. Fonte: - Estação Heidelberger Platz. Fonte: https://www.egali.com.br/blog/10-estacoes-de-metro-mais-bonitas do-mundo/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47219848632812" w:line="240" w:lineRule="auto"/>
        <w:ind w:left="61.744842529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Estação Drassanes | Barcelona, Espanha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3486328125" w:line="283.21967124938965" w:lineRule="auto"/>
        <w:ind w:left="60.948028564453125" w:right="1006.865234375" w:firstLine="711.704864501953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Foi construída em 1968 e totalmente remodelada e modernizada em 2007 pelos estilistas  Eduardo Gutierrez Mune e Jordi Fernadez Rio. O aspecto contemporâneo da estação foi feito através de  instalações de pavimentos em resina e paredes revestidas com fibra de vidro.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06103515625" w:line="240" w:lineRule="auto"/>
        <w:ind w:left="2474.519958496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317115" cy="148018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1480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57844829559326" w:lineRule="auto"/>
        <w:ind w:left="177.29293823242188" w:right="1176.137695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38- Estação Drassanes. Fonte: - Estação Heidelberger Platz. Fonte: https://www.egali.com.br/blog/10-estacoes-de-metro-mais-bonitas-do mundo/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06103515625" w:line="240" w:lineRule="auto"/>
        <w:ind w:left="61.7448425292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Metrô Paulista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2958984375" w:line="282.6173400878906" w:lineRule="auto"/>
        <w:ind w:left="53.975982666015625" w:right="1007.943115234375" w:firstLine="723.50570678710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metrô paulista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está em operação desde 14 de setembro de 1974 e é o maior e mais  movimentado sistema de transporte metroviário do Brasil, possuindo 91 estações. O Metrô já é o quinto  maior “shopping” de São Paulo, contando com 374 lojas, lanchonetes, lojas de telefonia móvel e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bonbonnieres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961181640625" w:line="240" w:lineRule="auto"/>
        <w:ind w:left="2962.3202514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154428" cy="141859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4428" cy="141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6.8130493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13.920000076293945"/>
          <w:szCs w:val="13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39 - Estação Moema. Fonte: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13.920000076293945"/>
          <w:szCs w:val="13.920000076293945"/>
          <w:u w:val="single"/>
          <w:shd w:fill="auto" w:val="clear"/>
          <w:vertAlign w:val="baseline"/>
          <w:rtl w:val="0"/>
        </w:rPr>
        <w:t xml:space="preserve">https://pt.wikipedia.org/wiki/Metr%C3%B4_de_S%C3%A3o_Paulo#/media/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4033203125" w:line="240" w:lineRule="auto"/>
        <w:ind w:left="2603.9199829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13.920000076293945"/>
          <w:szCs w:val="13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13.920000076293945"/>
          <w:szCs w:val="13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2152523" cy="148209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523" cy="1482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7.412414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40 - Estação Brooklin. Fonte: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1.75880432128906" w:lineRule="auto"/>
        <w:ind w:left="615.1602172851562" w:right="1612.232055664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13.920000076293945"/>
          <w:szCs w:val="13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13.920000076293945"/>
          <w:szCs w:val="13.920000076293945"/>
          <w:u w:val="single"/>
          <w:shd w:fill="auto" w:val="clear"/>
          <w:vertAlign w:val="baseline"/>
          <w:rtl w:val="0"/>
        </w:rPr>
        <w:t xml:space="preserve">https://pt.wikipedia.org/wiki/Metr%C3%B4_de_S%C3%A3o_Paulo#/media/Ficheiro:Esta%C3%A7%C3%A3o_Brooklin_-_Obras.jpg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13.920000076293945"/>
          <w:szCs w:val="13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2164080" cy="151130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75.4129028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41 - Estação Santo Amaro. Fonte: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3997802734375" w:line="240" w:lineRule="auto"/>
        <w:ind w:left="466.36016845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f5f5f"/>
          <w:sz w:val="13.920000076293945"/>
          <w:szCs w:val="13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f5f5f"/>
          <w:sz w:val="13.920000076293945"/>
          <w:szCs w:val="13.920000076293945"/>
          <w:u w:val="single"/>
          <w:shd w:fill="auto" w:val="clear"/>
          <w:vertAlign w:val="baseline"/>
          <w:rtl w:val="0"/>
        </w:rPr>
        <w:t xml:space="preserve">https://pt.wikipedia.org/wiki/Metr%C3%B4_de_S%C3%A3o_Paulo#/media/Ficheiro:Esta%C3%A7%C3%A3o_Santo_Amaro_Linha_5.jpg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9201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f5f5f"/>
          <w:sz w:val="13.920000076293945"/>
          <w:szCs w:val="13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f5f5f"/>
          <w:sz w:val="13.920000076293945"/>
          <w:szCs w:val="13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1213015" cy="314325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301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3544921875" w:line="240" w:lineRule="auto"/>
        <w:ind w:left="2257.3202514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f5f5f"/>
          <w:sz w:val="13.920000076293945"/>
          <w:szCs w:val="13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f5f5f"/>
          <w:sz w:val="13.920000076293945"/>
          <w:szCs w:val="13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2592705" cy="168529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1685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03.4127807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42 - Estação Adolfo Pinheiro. Fonte: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3.1362724304199" w:lineRule="auto"/>
        <w:ind w:left="651.1601257324219" w:right="1654.8004150390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5f5f5f"/>
          <w:sz w:val="13.920000076293945"/>
          <w:szCs w:val="13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f5f5f"/>
          <w:sz w:val="13.920000076293945"/>
          <w:szCs w:val="13.920000076293945"/>
          <w:u w:val="single"/>
          <w:shd w:fill="auto" w:val="clear"/>
          <w:vertAlign w:val="baseline"/>
          <w:rtl w:val="0"/>
        </w:rPr>
        <w:t xml:space="preserve">https://pt.wikipedia.org/wiki/Metr%C3%B4_de_S%C3%A3o_Paulo#/media/Ficheiro:Esta%C3%A7%C3%A3o_Adolfo_Pinheiro.jpg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f5f5f"/>
          <w:sz w:val="13.920000076293945"/>
          <w:szCs w:val="13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2708021" cy="1726565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021" cy="172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2.4698829650879" w:lineRule="auto"/>
        <w:ind w:left="83.69293212890625" w:right="1079.682006835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43 - Lojas no Metrô de SP. Fonte:https://www1.folha.uol.com.br/cotidiano/2019/06/metro-ja-e-o-quinto-maior-shopping-de-sao-paulo.shtml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748026" cy="183515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8026" cy="183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0.8703804016113" w:lineRule="auto"/>
        <w:ind w:left="83.69293212890625" w:right="1079.682006835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44 - Lojas no Metrô de SP. Fonte:https://www1.folha.uol.com.br/cotidiano/2019/06/metro-ja-e-o-quinto-maior-shopping-de-sao-paulo.shtml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913380" cy="1937385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1937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.692932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Figura 45 - Lojas no Metrô de SP. Fonte:https://www1.folha.uol.com.br/cotidiano/2019/06/metro-ja-e-o-quinto-maior-shopping-de-sao-paulo.shtml</w:t>
      </w:r>
    </w:p>
    <w:sectPr>
      <w:pgSz w:h="16820" w:w="11900" w:orient="portrait"/>
      <w:pgMar w:bottom="1486.0800170898438" w:top="807.999267578125" w:left="1654.0798950195312" w:right="642.3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5.png"/><Relationship Id="rId10" Type="http://schemas.openxmlformats.org/officeDocument/2006/relationships/image" Target="media/image97.png"/><Relationship Id="rId13" Type="http://schemas.openxmlformats.org/officeDocument/2006/relationships/image" Target="media/image99.png"/><Relationship Id="rId12" Type="http://schemas.openxmlformats.org/officeDocument/2006/relationships/image" Target="media/image10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5.png"/><Relationship Id="rId15" Type="http://schemas.openxmlformats.org/officeDocument/2006/relationships/image" Target="media/image109.png"/><Relationship Id="rId14" Type="http://schemas.openxmlformats.org/officeDocument/2006/relationships/image" Target="media/image103.png"/><Relationship Id="rId16" Type="http://schemas.openxmlformats.org/officeDocument/2006/relationships/image" Target="media/image33.png"/><Relationship Id="rId5" Type="http://schemas.openxmlformats.org/officeDocument/2006/relationships/styles" Target="styles.xml"/><Relationship Id="rId6" Type="http://schemas.openxmlformats.org/officeDocument/2006/relationships/image" Target="media/image107.png"/><Relationship Id="rId7" Type="http://schemas.openxmlformats.org/officeDocument/2006/relationships/image" Target="media/image100.png"/><Relationship Id="rId8" Type="http://schemas.openxmlformats.org/officeDocument/2006/relationships/image" Target="media/image10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