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REQUESITOS FUNCIONAIS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RF01: </w:t>
      </w:r>
      <w:r>
        <w:rPr>
          <w:rFonts w:cs="Times New Roman" w:ascii="Times New Roman" w:hAnsi="Times New Roman"/>
          <w:sz w:val="24"/>
          <w:szCs w:val="24"/>
        </w:rPr>
        <w:t>O sistema deve manter Cliente.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RF02: </w:t>
      </w:r>
      <w:r>
        <w:rPr>
          <w:rFonts w:cs="Times New Roman" w:ascii="Times New Roman" w:hAnsi="Times New Roman"/>
          <w:sz w:val="24"/>
          <w:szCs w:val="24"/>
        </w:rPr>
        <w:t>O sistema deve manter o cadastro de Perfil de Permissão de Usuário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RF03: </w:t>
      </w:r>
      <w:r>
        <w:rPr>
          <w:rFonts w:cs="Times New Roman" w:ascii="Times New Roman" w:hAnsi="Times New Roman"/>
          <w:sz w:val="24"/>
          <w:szCs w:val="24"/>
        </w:rPr>
        <w:t>O sistema deve manter o cadastro de Usuário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RF04: </w:t>
      </w:r>
      <w:r>
        <w:rPr>
          <w:rFonts w:cs="Times New Roman" w:ascii="Times New Roman" w:hAnsi="Times New Roman"/>
          <w:sz w:val="24"/>
          <w:szCs w:val="24"/>
        </w:rPr>
        <w:t>O sistema deve manter o cadastro de Produto.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RF05:</w:t>
      </w:r>
      <w:r>
        <w:rPr>
          <w:rFonts w:cs="Times New Roman" w:ascii="Times New Roman" w:hAnsi="Times New Roman"/>
          <w:sz w:val="24"/>
          <w:szCs w:val="24"/>
        </w:rPr>
        <w:t xml:space="preserve"> O sistema deve manter o cadastro de </w:t>
      </w:r>
      <w:r>
        <w:rPr>
          <w:rFonts w:cs="Times New Roman" w:ascii="Times New Roman" w:hAnsi="Times New Roman"/>
          <w:sz w:val="24"/>
          <w:szCs w:val="24"/>
        </w:rPr>
        <w:t>Mao de Obra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RF06:</w:t>
      </w:r>
      <w:r>
        <w:rPr>
          <w:rFonts w:cs="Times New Roman" w:ascii="Times New Roman" w:hAnsi="Times New Roman"/>
          <w:sz w:val="24"/>
          <w:szCs w:val="24"/>
        </w:rPr>
        <w:t xml:space="preserve"> O sistema deve manter o cadastro de Terreno.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RF07:</w:t>
      </w:r>
      <w:r>
        <w:rPr>
          <w:rFonts w:cs="Times New Roman" w:ascii="Times New Roman" w:hAnsi="Times New Roman"/>
          <w:sz w:val="24"/>
          <w:szCs w:val="24"/>
        </w:rPr>
        <w:t xml:space="preserve"> O sistema deve </w:t>
      </w:r>
      <w:r>
        <w:rPr>
          <w:rFonts w:cs="Times New Roman" w:ascii="Times New Roman" w:hAnsi="Times New Roman"/>
          <w:sz w:val="24"/>
          <w:szCs w:val="24"/>
        </w:rPr>
        <w:t>gerar histórico de produtos e serviços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RF08:</w:t>
      </w:r>
      <w:r>
        <w:rPr>
          <w:rFonts w:cs="Times New Roman" w:ascii="Times New Roman" w:hAnsi="Times New Roman"/>
          <w:sz w:val="24"/>
          <w:szCs w:val="24"/>
        </w:rPr>
        <w:t xml:space="preserve"> O sistema deve manter o cadastro de Ferramenta/Equipamento.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RF09:</w:t>
      </w:r>
      <w:r>
        <w:rPr>
          <w:rFonts w:cs="Times New Roman" w:ascii="Times New Roman" w:hAnsi="Times New Roman"/>
          <w:sz w:val="24"/>
          <w:szCs w:val="24"/>
        </w:rPr>
        <w:t xml:space="preserve"> O sistema deve manter o Orçamento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RF10: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sistema deve gerar valores de orçamento baseado no CUB e em previsões do usuário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permitir enviar orçamento ao Cliente.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manter o retorno do Cliente.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gerar Relatório de Cliente.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gerar Relatório do Orçamento.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>.O sistema deve gerar Relatório de Terreno.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gerar Relatório de Produto.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gerar Relatório de Serviço.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RF1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O sistema deve gerar Relatório de Ferramenta/Equipamento.</w:t>
      </w:r>
    </w:p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87e6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476dd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2014-03-25T23:03:00Z</dcterms:created>
  <dc:creator>Leandro Rebelo</dc:creator>
  <dc:language>en-US</dc:language>
  <cp:lastModifiedBy>Leandro Rebelo</cp:lastModifiedBy>
  <dcterms:modified xsi:type="dcterms:W3CDTF">2014-03-31T00:58:00Z</dcterms:modified>
  <cp:revision>4</cp:revision>
</cp:coreProperties>
</file>