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92AA5" w:rsidRDefault="00D30DAF" w:rsidP="00205575">
      <w:pPr>
        <w:pStyle w:val="Ttulo1"/>
        <w:keepLines/>
        <w:widowControl w:val="0"/>
        <w:spacing w:before="0" w:after="0"/>
        <w:jc w:val="both"/>
        <w:rPr>
          <w:caps/>
        </w:rPr>
      </w:pPr>
      <w:bookmarkStart w:id="0" w:name="_Toc186436100"/>
      <w:bookmarkStart w:id="1" w:name="_Toc187566358"/>
      <w:bookmarkStart w:id="2" w:name="_Toc187567067"/>
      <w:bookmarkStart w:id="3" w:name="_GoBack"/>
      <w:bookmarkEnd w:id="3"/>
      <w:r>
        <w:rPr>
          <w:caps/>
          <w:sz w:val="24"/>
          <w:szCs w:val="24"/>
        </w:rPr>
        <w:t xml:space="preserve">Información sobre </w:t>
      </w:r>
      <w:smartTag w:uri="urn:schemas-microsoft-com:office:smarttags" w:element="PersonName">
        <w:smartTagPr>
          <w:attr w:name="ProductID" w:val="LA MATERIA PRIMA"/>
        </w:smartTagPr>
        <w:r>
          <w:rPr>
            <w:caps/>
            <w:sz w:val="24"/>
            <w:szCs w:val="24"/>
          </w:rPr>
          <w:t>la MAteria Prima</w:t>
        </w:r>
      </w:smartTag>
      <w:r w:rsidR="00F92AA5">
        <w:rPr>
          <w:caps/>
        </w:rPr>
        <w:t>:</w:t>
      </w:r>
      <w:bookmarkEnd w:id="0"/>
      <w:bookmarkEnd w:id="1"/>
      <w:bookmarkEnd w:id="2"/>
    </w:p>
    <w:p w:rsidR="00D30DAF" w:rsidRPr="00D30DAF" w:rsidRDefault="00D30DAF" w:rsidP="00205575">
      <w:pPr>
        <w:keepNext/>
      </w:pPr>
    </w:p>
    <w:p w:rsidR="0096668F" w:rsidRPr="0096668F" w:rsidRDefault="0096668F" w:rsidP="00205575">
      <w:pPr>
        <w:keepNext/>
        <w:numPr>
          <w:ilvl w:val="0"/>
          <w:numId w:val="32"/>
        </w:numPr>
        <w:rPr>
          <w:rFonts w:ascii="Arial" w:hAnsi="Arial" w:cs="Arial"/>
          <w:lang w:val="es-AR"/>
        </w:rPr>
      </w:pPr>
      <w:r w:rsidRPr="0096668F">
        <w:rPr>
          <w:rFonts w:ascii="Arial" w:hAnsi="Arial" w:cs="Arial"/>
          <w:u w:val="single"/>
          <w:lang w:val="es-AR"/>
        </w:rPr>
        <w:t>Sinonimia:</w:t>
      </w:r>
      <w:r w:rsidRPr="0096668F">
        <w:rPr>
          <w:rFonts w:ascii="Arial" w:hAnsi="Arial" w:cs="Arial"/>
          <w:lang w:val="es-AR"/>
        </w:rPr>
        <w:t xml:space="preserve"> </w:t>
      </w:r>
      <w:r w:rsidR="00494B89">
        <w:rPr>
          <w:rFonts w:ascii="Arial" w:hAnsi="Arial" w:cs="Arial"/>
          <w:lang w:val="es-AR"/>
        </w:rPr>
        <w:t>Metoclopramida mono HCL; Metoclopramide hydrochloride.</w:t>
      </w:r>
    </w:p>
    <w:p w:rsidR="0096668F" w:rsidRPr="0096668F" w:rsidRDefault="0096668F" w:rsidP="00205575">
      <w:pPr>
        <w:keepNext/>
        <w:numPr>
          <w:ilvl w:val="0"/>
          <w:numId w:val="32"/>
        </w:numPr>
        <w:rPr>
          <w:rFonts w:ascii="Arial" w:hAnsi="Arial" w:cs="Arial"/>
          <w:lang w:val="es-AR"/>
        </w:rPr>
      </w:pPr>
      <w:r w:rsidRPr="0096668F">
        <w:rPr>
          <w:rFonts w:ascii="Arial" w:hAnsi="Arial" w:cs="Arial"/>
          <w:u w:val="single"/>
          <w:lang w:val="es-AR"/>
        </w:rPr>
        <w:t>CAS N°:</w:t>
      </w:r>
      <w:r w:rsidRPr="0096668F">
        <w:rPr>
          <w:rFonts w:ascii="Arial" w:hAnsi="Arial" w:cs="Arial"/>
          <w:lang w:val="es-AR"/>
        </w:rPr>
        <w:t xml:space="preserve"> [ </w:t>
      </w:r>
      <w:r w:rsidRPr="00C563F6">
        <w:rPr>
          <w:rFonts w:ascii="Arial" w:hAnsi="Arial" w:cs="Arial"/>
          <w:lang w:val="es-AR"/>
        </w:rPr>
        <w:t>54143-57-6</w:t>
      </w:r>
      <w:r w:rsidR="00C563F6">
        <w:rPr>
          <w:rFonts w:ascii="Arial" w:hAnsi="Arial" w:cs="Arial"/>
          <w:lang w:val="es-AR"/>
        </w:rPr>
        <w:t xml:space="preserve"> </w:t>
      </w:r>
      <w:r w:rsidRPr="0096668F">
        <w:rPr>
          <w:rFonts w:ascii="Arial" w:hAnsi="Arial" w:cs="Arial"/>
          <w:lang w:val="es-AR"/>
        </w:rPr>
        <w:t>]</w:t>
      </w:r>
    </w:p>
    <w:p w:rsidR="0096668F" w:rsidRPr="0096668F" w:rsidRDefault="0096668F" w:rsidP="00205575">
      <w:pPr>
        <w:keepNext/>
        <w:numPr>
          <w:ilvl w:val="0"/>
          <w:numId w:val="32"/>
        </w:numPr>
        <w:rPr>
          <w:rFonts w:ascii="Arial" w:hAnsi="Arial" w:cs="Arial"/>
          <w:u w:val="single"/>
          <w:lang w:val="es-AR"/>
        </w:rPr>
      </w:pPr>
      <w:r w:rsidRPr="0096668F">
        <w:rPr>
          <w:rFonts w:ascii="Arial" w:hAnsi="Arial" w:cs="Arial"/>
          <w:u w:val="single"/>
          <w:lang w:val="es-AR"/>
        </w:rPr>
        <w:t>Nombre químico:</w:t>
      </w:r>
    </w:p>
    <w:p w:rsidR="0096668F" w:rsidRPr="0096668F" w:rsidRDefault="0096668F" w:rsidP="00205575">
      <w:pPr>
        <w:keepNext/>
        <w:numPr>
          <w:ilvl w:val="0"/>
          <w:numId w:val="33"/>
        </w:numPr>
        <w:jc w:val="both"/>
        <w:rPr>
          <w:rFonts w:ascii="Arial" w:hAnsi="Arial" w:cs="Arial"/>
          <w:lang w:val="es-AR"/>
        </w:rPr>
      </w:pPr>
      <w:r w:rsidRPr="0096668F">
        <w:rPr>
          <w:rFonts w:ascii="Arial" w:hAnsi="Arial" w:cs="Arial"/>
          <w:lang w:val="es-AR"/>
        </w:rPr>
        <w:t>Según USP 30: Monoclo</w:t>
      </w:r>
      <w:r w:rsidR="00686735">
        <w:rPr>
          <w:rFonts w:ascii="Arial" w:hAnsi="Arial" w:cs="Arial"/>
          <w:lang w:val="es-AR"/>
        </w:rPr>
        <w:t>rhidrato de 4-amino-5-cloro-N-[</w:t>
      </w:r>
      <w:r w:rsidRPr="0096668F">
        <w:rPr>
          <w:rFonts w:ascii="Arial" w:hAnsi="Arial" w:cs="Arial"/>
          <w:iCs/>
          <w:lang w:val="es-AR"/>
        </w:rPr>
        <w:t>2-(</w:t>
      </w:r>
      <w:r w:rsidR="00494B89">
        <w:rPr>
          <w:rFonts w:ascii="Arial" w:hAnsi="Arial" w:cs="Arial"/>
          <w:lang w:val="es-AR"/>
        </w:rPr>
        <w:t xml:space="preserve">dietilamino) </w:t>
      </w:r>
      <w:r w:rsidR="00686735">
        <w:rPr>
          <w:rFonts w:ascii="Arial" w:hAnsi="Arial" w:cs="Arial"/>
          <w:lang w:val="es-AR"/>
        </w:rPr>
        <w:t>etil]-</w:t>
      </w:r>
      <w:r w:rsidRPr="0096668F">
        <w:rPr>
          <w:rFonts w:ascii="Arial" w:hAnsi="Arial" w:cs="Arial"/>
          <w:lang w:val="es-AR"/>
        </w:rPr>
        <w:t>o-anisamida, monohidrato.</w:t>
      </w:r>
    </w:p>
    <w:p w:rsidR="0096668F" w:rsidRPr="0096668F" w:rsidRDefault="0096668F" w:rsidP="00205575">
      <w:pPr>
        <w:keepNext/>
        <w:jc w:val="center"/>
        <w:rPr>
          <w:rFonts w:ascii="Arial" w:hAnsi="Arial" w:cs="Arial"/>
          <w:lang w:val="es-AR"/>
        </w:rPr>
      </w:pPr>
    </w:p>
    <w:p w:rsidR="0096668F" w:rsidRPr="0096668F" w:rsidRDefault="0096668F" w:rsidP="00205575">
      <w:pPr>
        <w:keepNext/>
        <w:numPr>
          <w:ilvl w:val="0"/>
          <w:numId w:val="33"/>
        </w:numPr>
        <w:jc w:val="both"/>
        <w:rPr>
          <w:rFonts w:ascii="Arial" w:hAnsi="Arial" w:cs="Arial"/>
          <w:lang w:val="es-AR"/>
        </w:rPr>
      </w:pPr>
      <w:r w:rsidRPr="0096668F">
        <w:rPr>
          <w:rFonts w:ascii="Arial" w:hAnsi="Arial" w:cs="Arial"/>
          <w:lang w:val="es-AR"/>
        </w:rPr>
        <w:t>Según Eur. Ph. 4</w:t>
      </w:r>
      <w:r w:rsidRPr="0096668F">
        <w:rPr>
          <w:rFonts w:ascii="Arial" w:hAnsi="Arial" w:cs="Arial"/>
          <w:sz w:val="20"/>
          <w:szCs w:val="20"/>
          <w:lang w:val="es-AR"/>
        </w:rPr>
        <w:t xml:space="preserve">ª </w:t>
      </w:r>
      <w:r w:rsidR="00686735">
        <w:rPr>
          <w:rFonts w:ascii="Arial" w:hAnsi="Arial" w:cs="Arial"/>
          <w:lang w:val="es-AR"/>
        </w:rPr>
        <w:t>ed: 4-Amino-5-chloro-N--[</w:t>
      </w:r>
      <w:r w:rsidRPr="0096668F">
        <w:rPr>
          <w:rFonts w:ascii="Arial" w:hAnsi="Arial" w:cs="Arial"/>
          <w:iCs/>
          <w:lang w:val="es-AR"/>
        </w:rPr>
        <w:t>2-(</w:t>
      </w:r>
      <w:r w:rsidRPr="0096668F">
        <w:rPr>
          <w:rFonts w:ascii="Arial" w:hAnsi="Arial" w:cs="Arial"/>
          <w:lang w:val="es-AR"/>
        </w:rPr>
        <w:t xml:space="preserve">diethylamino) </w:t>
      </w:r>
      <w:r w:rsidR="00686735">
        <w:rPr>
          <w:rFonts w:ascii="Arial" w:hAnsi="Arial" w:cs="Arial"/>
          <w:lang w:val="es-AR"/>
        </w:rPr>
        <w:t>ethyl]</w:t>
      </w:r>
      <w:r w:rsidRPr="0096668F">
        <w:rPr>
          <w:rFonts w:ascii="Arial" w:hAnsi="Arial" w:cs="Arial"/>
          <w:lang w:val="es-AR"/>
        </w:rPr>
        <w:t>2-methoxy benzamide hydrochloride.</w:t>
      </w:r>
    </w:p>
    <w:p w:rsidR="0096668F" w:rsidRPr="0096668F" w:rsidRDefault="0096668F" w:rsidP="00205575">
      <w:pPr>
        <w:keepNext/>
        <w:rPr>
          <w:rFonts w:ascii="Arial" w:hAnsi="Arial" w:cs="Arial"/>
          <w:lang w:val="es-AR"/>
        </w:rPr>
      </w:pPr>
    </w:p>
    <w:p w:rsidR="0096668F" w:rsidRPr="0096668F" w:rsidRDefault="0096668F" w:rsidP="00205575">
      <w:pPr>
        <w:keepNext/>
        <w:numPr>
          <w:ilvl w:val="0"/>
          <w:numId w:val="32"/>
        </w:numPr>
        <w:rPr>
          <w:rFonts w:ascii="Arial" w:hAnsi="Arial" w:cs="Arial"/>
          <w:lang w:val="es-AR"/>
        </w:rPr>
      </w:pPr>
      <w:r w:rsidRPr="0096668F">
        <w:rPr>
          <w:rFonts w:ascii="Arial" w:hAnsi="Arial" w:cs="Arial"/>
          <w:u w:val="single"/>
          <w:lang w:val="es-AR"/>
        </w:rPr>
        <w:t>Fórmula molecular</w:t>
      </w:r>
      <w:r w:rsidRPr="0096668F">
        <w:rPr>
          <w:rFonts w:ascii="Arial" w:hAnsi="Arial" w:cs="Arial"/>
          <w:lang w:val="es-AR"/>
        </w:rPr>
        <w:t xml:space="preserve"> (FM): C</w:t>
      </w:r>
      <w:r w:rsidRPr="0096668F">
        <w:rPr>
          <w:rFonts w:ascii="Arial" w:hAnsi="Arial" w:cs="Arial"/>
          <w:sz w:val="16"/>
          <w:lang w:val="es-AR"/>
        </w:rPr>
        <w:t>14</w:t>
      </w:r>
      <w:r w:rsidRPr="0096668F">
        <w:rPr>
          <w:rFonts w:ascii="Arial" w:hAnsi="Arial" w:cs="Arial"/>
          <w:lang w:val="es-AR"/>
        </w:rPr>
        <w:t>H</w:t>
      </w:r>
      <w:r w:rsidRPr="0096668F">
        <w:rPr>
          <w:rFonts w:ascii="Arial" w:hAnsi="Arial" w:cs="Arial"/>
          <w:sz w:val="16"/>
          <w:lang w:val="es-AR"/>
        </w:rPr>
        <w:t>22</w:t>
      </w:r>
      <w:r w:rsidRPr="0096668F">
        <w:rPr>
          <w:rFonts w:ascii="Arial" w:hAnsi="Arial" w:cs="Arial"/>
          <w:lang w:val="es-AR"/>
        </w:rPr>
        <w:t>ClN</w:t>
      </w:r>
      <w:r w:rsidRPr="0096668F">
        <w:rPr>
          <w:rFonts w:ascii="Arial" w:hAnsi="Arial" w:cs="Arial"/>
          <w:sz w:val="16"/>
          <w:lang w:val="es-AR"/>
        </w:rPr>
        <w:t>3</w:t>
      </w:r>
      <w:r w:rsidRPr="0096668F">
        <w:rPr>
          <w:rFonts w:ascii="Arial" w:hAnsi="Arial" w:cs="Arial"/>
          <w:lang w:val="es-AR"/>
        </w:rPr>
        <w:t>O</w:t>
      </w:r>
      <w:r w:rsidRPr="0096668F">
        <w:rPr>
          <w:rFonts w:ascii="Arial" w:hAnsi="Arial" w:cs="Arial"/>
          <w:sz w:val="16"/>
          <w:lang w:val="es-AR"/>
        </w:rPr>
        <w:t>2.</w:t>
      </w:r>
      <w:r w:rsidRPr="0096668F">
        <w:rPr>
          <w:rFonts w:ascii="Arial" w:hAnsi="Arial" w:cs="Arial"/>
          <w:lang w:val="es-AR"/>
        </w:rPr>
        <w:t>HCl.H</w:t>
      </w:r>
      <w:r w:rsidRPr="0096668F">
        <w:rPr>
          <w:rFonts w:ascii="Arial" w:hAnsi="Arial" w:cs="Arial"/>
          <w:sz w:val="16"/>
          <w:lang w:val="es-AR"/>
        </w:rPr>
        <w:t>2</w:t>
      </w:r>
      <w:r w:rsidRPr="0096668F">
        <w:rPr>
          <w:rFonts w:ascii="Arial" w:hAnsi="Arial" w:cs="Arial"/>
          <w:lang w:val="es-AR"/>
        </w:rPr>
        <w:t>O</w:t>
      </w:r>
    </w:p>
    <w:p w:rsidR="0096668F" w:rsidRPr="0096668F" w:rsidRDefault="0096668F" w:rsidP="00205575">
      <w:pPr>
        <w:keepNext/>
        <w:numPr>
          <w:ilvl w:val="0"/>
          <w:numId w:val="32"/>
        </w:numPr>
        <w:rPr>
          <w:rFonts w:ascii="Arial" w:hAnsi="Arial" w:cs="Arial"/>
          <w:lang w:val="es-AR"/>
        </w:rPr>
      </w:pPr>
      <w:r w:rsidRPr="0096668F">
        <w:rPr>
          <w:rFonts w:ascii="Arial" w:hAnsi="Arial" w:cs="Arial"/>
          <w:u w:val="single"/>
          <w:lang w:val="es-AR"/>
        </w:rPr>
        <w:t xml:space="preserve">Peso molecular </w:t>
      </w:r>
      <w:r w:rsidRPr="0096668F">
        <w:rPr>
          <w:rFonts w:ascii="Arial" w:hAnsi="Arial" w:cs="Arial"/>
          <w:lang w:val="es-AR"/>
        </w:rPr>
        <w:t>(PM): 354,27</w:t>
      </w:r>
    </w:p>
    <w:p w:rsidR="0096668F" w:rsidRPr="0096668F" w:rsidRDefault="0096668F" w:rsidP="00205575">
      <w:pPr>
        <w:keepNext/>
        <w:numPr>
          <w:ilvl w:val="0"/>
          <w:numId w:val="32"/>
        </w:numPr>
        <w:rPr>
          <w:rFonts w:ascii="Arial" w:hAnsi="Arial" w:cs="Arial"/>
          <w:lang w:val="es-AR"/>
        </w:rPr>
      </w:pPr>
      <w:r w:rsidRPr="0096668F">
        <w:rPr>
          <w:rFonts w:ascii="Arial" w:hAnsi="Arial" w:cs="Arial"/>
          <w:u w:val="single"/>
          <w:lang w:val="es-AR"/>
        </w:rPr>
        <w:t>Envasado y almacenamiento</w:t>
      </w:r>
      <w:r w:rsidRPr="0096668F">
        <w:rPr>
          <w:rFonts w:ascii="Arial" w:hAnsi="Arial" w:cs="Arial"/>
          <w:lang w:val="es-AR"/>
        </w:rPr>
        <w:t>: Conservar en envases impermeables, resistentes a la luz.</w:t>
      </w:r>
    </w:p>
    <w:p w:rsidR="0033203D" w:rsidRPr="0033203D" w:rsidRDefault="0033203D" w:rsidP="00205575">
      <w:pPr>
        <w:keepNext/>
        <w:ind w:left="360"/>
        <w:rPr>
          <w:rFonts w:ascii="Arial" w:hAnsi="Arial" w:cs="Arial"/>
          <w:lang w:val="es-AR"/>
        </w:rPr>
      </w:pPr>
    </w:p>
    <w:p w:rsidR="00325392" w:rsidRDefault="00F92AA5" w:rsidP="00205575">
      <w:pPr>
        <w:pStyle w:val="Ttulo1"/>
        <w:keepLines/>
        <w:widowControl w:val="0"/>
        <w:spacing w:before="0" w:after="0"/>
        <w:jc w:val="both"/>
      </w:pPr>
      <w:r w:rsidRPr="00407F83">
        <w:rPr>
          <w:caps/>
          <w:sz w:val="24"/>
          <w:szCs w:val="24"/>
        </w:rPr>
        <w:t>Determinaciones</w:t>
      </w:r>
      <w:r>
        <w:t>:</w:t>
      </w:r>
    </w:p>
    <w:p w:rsidR="009C3169" w:rsidRPr="009C3169" w:rsidRDefault="009C3169" w:rsidP="00205575">
      <w:pPr>
        <w:keepNext/>
      </w:pPr>
    </w:p>
    <w:tbl>
      <w:tblPr>
        <w:tblW w:w="5044" w:type="pct"/>
        <w:jc w:val="center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901"/>
        <w:gridCol w:w="3896"/>
        <w:gridCol w:w="2195"/>
        <w:gridCol w:w="1996"/>
      </w:tblGrid>
      <w:tr w:rsidR="00F92AA5" w:rsidRPr="00407F8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936" w:type="pct"/>
            <w:tcBorders>
              <w:bottom w:val="double" w:sz="4" w:space="0" w:color="auto"/>
              <w:right w:val="double" w:sz="4" w:space="0" w:color="auto"/>
            </w:tcBorders>
            <w:vAlign w:val="center"/>
          </w:tcPr>
          <w:p w:rsidR="000501F5" w:rsidRPr="00407F83" w:rsidRDefault="00F92AA5" w:rsidP="00205575">
            <w:pPr>
              <w:keepNext/>
              <w:keepLines/>
              <w:widowControl w:val="0"/>
              <w:jc w:val="center"/>
              <w:rPr>
                <w:rFonts w:ascii="Arial" w:hAnsi="Arial" w:cs="Arial"/>
                <w:b/>
                <w:lang w:val="es-ES_tradnl"/>
              </w:rPr>
            </w:pPr>
            <w:r w:rsidRPr="00407F83">
              <w:rPr>
                <w:rFonts w:ascii="Arial" w:hAnsi="Arial" w:cs="Arial"/>
                <w:b/>
                <w:lang w:val="es-ES_tradnl"/>
              </w:rPr>
              <w:t>ENSAYO</w:t>
            </w:r>
          </w:p>
        </w:tc>
        <w:tc>
          <w:tcPr>
            <w:tcW w:w="1956" w:type="pct"/>
            <w:tcBorders>
              <w:left w:val="double" w:sz="4" w:space="0" w:color="auto"/>
              <w:bottom w:val="double" w:sz="4" w:space="0" w:color="auto"/>
            </w:tcBorders>
            <w:vAlign w:val="center"/>
          </w:tcPr>
          <w:p w:rsidR="000501F5" w:rsidRPr="00407F83" w:rsidRDefault="00F92AA5" w:rsidP="00205575">
            <w:pPr>
              <w:keepNext/>
              <w:keepLines/>
              <w:widowControl w:val="0"/>
              <w:jc w:val="center"/>
              <w:rPr>
                <w:rFonts w:ascii="Arial" w:hAnsi="Arial" w:cs="Arial"/>
                <w:b/>
                <w:lang w:val="es-ES_tradnl"/>
              </w:rPr>
            </w:pPr>
            <w:r w:rsidRPr="00407F83">
              <w:rPr>
                <w:rFonts w:ascii="Arial" w:hAnsi="Arial" w:cs="Arial"/>
                <w:b/>
                <w:lang w:val="es-ES_tradnl"/>
              </w:rPr>
              <w:t>ESPECIFICACIONES</w:t>
            </w:r>
          </w:p>
        </w:tc>
        <w:tc>
          <w:tcPr>
            <w:tcW w:w="1104" w:type="pct"/>
            <w:tcBorders>
              <w:bottom w:val="double" w:sz="4" w:space="0" w:color="auto"/>
            </w:tcBorders>
            <w:vAlign w:val="center"/>
          </w:tcPr>
          <w:p w:rsidR="000501F5" w:rsidRPr="00407F83" w:rsidRDefault="00F92AA5" w:rsidP="00205575">
            <w:pPr>
              <w:keepNext/>
              <w:keepLines/>
              <w:widowControl w:val="0"/>
              <w:jc w:val="center"/>
              <w:rPr>
                <w:rFonts w:ascii="Arial" w:hAnsi="Arial" w:cs="Arial"/>
                <w:b/>
                <w:lang w:val="es-ES_tradnl"/>
              </w:rPr>
            </w:pPr>
            <w:r w:rsidRPr="00407F83">
              <w:rPr>
                <w:rFonts w:ascii="Arial" w:hAnsi="Arial" w:cs="Arial"/>
                <w:b/>
                <w:lang w:val="es-ES_tradnl"/>
              </w:rPr>
              <w:t>TÉCNICA UTILIZADA</w:t>
            </w:r>
          </w:p>
        </w:tc>
        <w:tc>
          <w:tcPr>
            <w:tcW w:w="1004" w:type="pct"/>
            <w:tcBorders>
              <w:bottom w:val="double" w:sz="4" w:space="0" w:color="auto"/>
            </w:tcBorders>
            <w:vAlign w:val="center"/>
          </w:tcPr>
          <w:p w:rsidR="000501F5" w:rsidRPr="00407F83" w:rsidRDefault="00F92AA5" w:rsidP="00205575">
            <w:pPr>
              <w:keepNext/>
              <w:keepLines/>
              <w:widowControl w:val="0"/>
              <w:jc w:val="center"/>
              <w:outlineLvl w:val="1"/>
              <w:rPr>
                <w:rFonts w:ascii="Arial" w:hAnsi="Arial" w:cs="Arial"/>
                <w:b/>
                <w:lang w:val="es-ES_tradnl"/>
              </w:rPr>
            </w:pPr>
            <w:r w:rsidRPr="00407F83">
              <w:rPr>
                <w:rFonts w:ascii="Arial" w:hAnsi="Arial" w:cs="Arial"/>
                <w:b/>
                <w:lang w:val="es-ES_tradnl"/>
              </w:rPr>
              <w:t>BIBLIOGRAFÍA</w:t>
            </w:r>
          </w:p>
        </w:tc>
      </w:tr>
      <w:tr w:rsidR="0096668F" w:rsidRPr="00BB6828">
        <w:tblPrEx>
          <w:tblCellMar>
            <w:top w:w="0" w:type="dxa"/>
            <w:bottom w:w="0" w:type="dxa"/>
          </w:tblCellMar>
        </w:tblPrEx>
        <w:trPr>
          <w:trHeight w:val="556"/>
          <w:jc w:val="center"/>
        </w:trPr>
        <w:tc>
          <w:tcPr>
            <w:tcW w:w="936" w:type="pct"/>
            <w:tcBorders>
              <w:top w:val="double" w:sz="4" w:space="0" w:color="auto"/>
              <w:right w:val="double" w:sz="4" w:space="0" w:color="auto"/>
            </w:tcBorders>
          </w:tcPr>
          <w:p w:rsidR="0096668F" w:rsidRPr="0096668F" w:rsidRDefault="0096668F" w:rsidP="00205575">
            <w:pPr>
              <w:keepNext/>
              <w:rPr>
                <w:rFonts w:ascii="Arial" w:hAnsi="Arial" w:cs="Arial"/>
                <w:b/>
                <w:lang w:val="es-AR"/>
              </w:rPr>
            </w:pPr>
            <w:r w:rsidRPr="0096668F">
              <w:rPr>
                <w:rFonts w:ascii="Arial" w:hAnsi="Arial" w:cs="Arial"/>
                <w:b/>
                <w:lang w:val="es-AR"/>
              </w:rPr>
              <w:t>Aspecto</w:t>
            </w:r>
          </w:p>
          <w:p w:rsidR="0096668F" w:rsidRPr="0096668F" w:rsidRDefault="0096668F" w:rsidP="00205575">
            <w:pPr>
              <w:keepNext/>
              <w:rPr>
                <w:rFonts w:ascii="Arial" w:hAnsi="Arial" w:cs="Arial"/>
                <w:b/>
                <w:lang w:val="es-AR"/>
              </w:rPr>
            </w:pPr>
          </w:p>
          <w:p w:rsidR="0096668F" w:rsidRPr="0096668F" w:rsidRDefault="0096668F" w:rsidP="00205575">
            <w:pPr>
              <w:keepNext/>
              <w:rPr>
                <w:rFonts w:ascii="Arial" w:hAnsi="Arial" w:cs="Arial"/>
                <w:b/>
                <w:lang w:val="es-AR"/>
              </w:rPr>
            </w:pPr>
          </w:p>
        </w:tc>
        <w:tc>
          <w:tcPr>
            <w:tcW w:w="1956" w:type="pct"/>
            <w:tcBorders>
              <w:top w:val="double" w:sz="4" w:space="0" w:color="auto"/>
              <w:left w:val="double" w:sz="4" w:space="0" w:color="auto"/>
            </w:tcBorders>
          </w:tcPr>
          <w:p w:rsidR="0096668F" w:rsidRPr="0096668F" w:rsidRDefault="0096668F" w:rsidP="00205575">
            <w:pPr>
              <w:keepNext/>
              <w:rPr>
                <w:rFonts w:ascii="Arial" w:hAnsi="Arial" w:cs="Arial"/>
                <w:lang w:val="es-AR"/>
              </w:rPr>
            </w:pPr>
            <w:r w:rsidRPr="0096668F">
              <w:rPr>
                <w:rFonts w:ascii="Arial" w:hAnsi="Arial" w:cs="Arial"/>
                <w:lang w:val="es-AR"/>
              </w:rPr>
              <w:t>Polvo cristalino o prácticamente blanco</w:t>
            </w:r>
            <w:r>
              <w:rPr>
                <w:rFonts w:ascii="Arial" w:hAnsi="Arial" w:cs="Arial"/>
                <w:lang w:val="es-AR"/>
              </w:rPr>
              <w:t xml:space="preserve">. </w:t>
            </w:r>
            <w:r w:rsidRPr="0096668F">
              <w:rPr>
                <w:rFonts w:ascii="Arial" w:hAnsi="Arial" w:cs="Arial"/>
                <w:lang w:val="es-AR"/>
              </w:rPr>
              <w:t>Inodoro o prácticamente inodoro</w:t>
            </w:r>
          </w:p>
        </w:tc>
        <w:tc>
          <w:tcPr>
            <w:tcW w:w="1104" w:type="pct"/>
            <w:tcBorders>
              <w:top w:val="double" w:sz="4" w:space="0" w:color="auto"/>
            </w:tcBorders>
          </w:tcPr>
          <w:p w:rsidR="0096668F" w:rsidRPr="0096668F" w:rsidRDefault="0096668F" w:rsidP="00205575">
            <w:pPr>
              <w:keepNext/>
              <w:rPr>
                <w:rFonts w:ascii="Arial" w:hAnsi="Arial" w:cs="Arial"/>
                <w:lang w:val="es-AR"/>
              </w:rPr>
            </w:pPr>
            <w:r>
              <w:rPr>
                <w:rFonts w:ascii="Arial" w:hAnsi="Arial" w:cs="Arial"/>
                <w:lang w:val="es-AR"/>
              </w:rPr>
              <w:t>Observación visual y s</w:t>
            </w:r>
            <w:r w:rsidRPr="0096668F">
              <w:rPr>
                <w:rFonts w:ascii="Arial" w:hAnsi="Arial" w:cs="Arial"/>
                <w:lang w:val="es-AR"/>
              </w:rPr>
              <w:t>ensitiva.</w:t>
            </w:r>
          </w:p>
        </w:tc>
        <w:tc>
          <w:tcPr>
            <w:tcW w:w="1004" w:type="pct"/>
            <w:tcBorders>
              <w:top w:val="double" w:sz="4" w:space="0" w:color="auto"/>
            </w:tcBorders>
          </w:tcPr>
          <w:p w:rsidR="0096668F" w:rsidRPr="0096668F" w:rsidRDefault="0096668F" w:rsidP="00205575">
            <w:pPr>
              <w:keepNext/>
              <w:rPr>
                <w:rFonts w:ascii="Arial" w:hAnsi="Arial" w:cs="Arial"/>
                <w:lang w:val="es-AR"/>
              </w:rPr>
            </w:pPr>
            <w:r w:rsidRPr="0096668F">
              <w:rPr>
                <w:rFonts w:ascii="Arial" w:hAnsi="Arial" w:cs="Arial"/>
                <w:lang w:val="es-AR"/>
              </w:rPr>
              <w:t>USP 30</w:t>
            </w:r>
          </w:p>
          <w:p w:rsidR="0096668F" w:rsidRPr="0096668F" w:rsidRDefault="0096668F" w:rsidP="00205575">
            <w:pPr>
              <w:keepNext/>
              <w:rPr>
                <w:rFonts w:ascii="Arial" w:hAnsi="Arial" w:cs="Arial"/>
                <w:lang w:val="es-AR"/>
              </w:rPr>
            </w:pPr>
          </w:p>
        </w:tc>
      </w:tr>
      <w:tr w:rsidR="0096668F" w:rsidRPr="00407F8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936" w:type="pct"/>
            <w:tcBorders>
              <w:right w:val="double" w:sz="4" w:space="0" w:color="auto"/>
            </w:tcBorders>
          </w:tcPr>
          <w:p w:rsidR="0096668F" w:rsidRPr="0096668F" w:rsidRDefault="0096668F" w:rsidP="00205575">
            <w:pPr>
              <w:keepNext/>
              <w:rPr>
                <w:rFonts w:ascii="Arial" w:hAnsi="Arial" w:cs="Arial"/>
                <w:b/>
                <w:lang w:val="es-AR"/>
              </w:rPr>
            </w:pPr>
            <w:r w:rsidRPr="0096668F">
              <w:rPr>
                <w:rFonts w:ascii="Arial" w:hAnsi="Arial" w:cs="Arial"/>
                <w:b/>
                <w:lang w:val="es-AR"/>
              </w:rPr>
              <w:t>Solubilidad</w:t>
            </w:r>
          </w:p>
        </w:tc>
        <w:tc>
          <w:tcPr>
            <w:tcW w:w="1956" w:type="pct"/>
            <w:tcBorders>
              <w:left w:val="double" w:sz="4" w:space="0" w:color="auto"/>
            </w:tcBorders>
          </w:tcPr>
          <w:p w:rsidR="0096668F" w:rsidRPr="0096668F" w:rsidRDefault="0096668F" w:rsidP="00205575">
            <w:pPr>
              <w:keepNext/>
              <w:rPr>
                <w:rFonts w:ascii="Arial" w:hAnsi="Arial" w:cs="Arial"/>
                <w:lang w:val="es-AR"/>
              </w:rPr>
            </w:pPr>
            <w:r w:rsidRPr="0096668F">
              <w:rPr>
                <w:rFonts w:ascii="Arial" w:hAnsi="Arial" w:cs="Arial"/>
                <w:lang w:val="es-AR"/>
              </w:rPr>
              <w:t>Muy soluble en agua; fácilmente soluble en alcohol; poco soluble en cloroformo; prácticamente insoluble en éter.</w:t>
            </w:r>
          </w:p>
        </w:tc>
        <w:tc>
          <w:tcPr>
            <w:tcW w:w="1104" w:type="pct"/>
          </w:tcPr>
          <w:p w:rsidR="0096668F" w:rsidRPr="0096668F" w:rsidRDefault="0096668F" w:rsidP="00205575">
            <w:pPr>
              <w:keepNext/>
              <w:rPr>
                <w:rFonts w:ascii="Arial" w:hAnsi="Arial" w:cs="Arial"/>
                <w:lang w:val="es-AR"/>
              </w:rPr>
            </w:pPr>
            <w:r>
              <w:rPr>
                <w:rFonts w:ascii="Arial" w:hAnsi="Arial" w:cs="Arial"/>
                <w:lang w:val="es-AR"/>
              </w:rPr>
              <w:t xml:space="preserve">Mecánico – visual </w:t>
            </w:r>
          </w:p>
        </w:tc>
        <w:tc>
          <w:tcPr>
            <w:tcW w:w="1004" w:type="pct"/>
          </w:tcPr>
          <w:p w:rsidR="0096668F" w:rsidRPr="0096668F" w:rsidRDefault="0096668F" w:rsidP="00205575">
            <w:pPr>
              <w:keepNext/>
              <w:rPr>
                <w:rFonts w:ascii="Arial" w:hAnsi="Arial" w:cs="Arial"/>
                <w:lang w:val="es-AR"/>
              </w:rPr>
            </w:pPr>
            <w:r w:rsidRPr="0096668F">
              <w:rPr>
                <w:rFonts w:ascii="Arial" w:hAnsi="Arial" w:cs="Arial"/>
                <w:lang w:val="es-AR"/>
              </w:rPr>
              <w:t>USP 30</w:t>
            </w:r>
          </w:p>
        </w:tc>
      </w:tr>
      <w:tr w:rsidR="0096668F" w:rsidRPr="00407F8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936" w:type="pct"/>
            <w:tcBorders>
              <w:right w:val="double" w:sz="4" w:space="0" w:color="auto"/>
            </w:tcBorders>
          </w:tcPr>
          <w:p w:rsidR="0096668F" w:rsidRPr="0096668F" w:rsidRDefault="0096668F" w:rsidP="00205575">
            <w:pPr>
              <w:keepNext/>
              <w:rPr>
                <w:rFonts w:ascii="Arial" w:hAnsi="Arial" w:cs="Arial"/>
                <w:b/>
                <w:lang w:val="es-AR"/>
              </w:rPr>
            </w:pPr>
            <w:r w:rsidRPr="0096668F">
              <w:rPr>
                <w:rFonts w:ascii="Arial" w:hAnsi="Arial" w:cs="Arial"/>
                <w:b/>
                <w:lang w:val="es-AR"/>
              </w:rPr>
              <w:t>Identificación por espectroscopía IR</w:t>
            </w:r>
          </w:p>
        </w:tc>
        <w:tc>
          <w:tcPr>
            <w:tcW w:w="1956" w:type="pct"/>
            <w:tcBorders>
              <w:left w:val="double" w:sz="4" w:space="0" w:color="auto"/>
            </w:tcBorders>
          </w:tcPr>
          <w:p w:rsidR="0096668F" w:rsidRPr="0096668F" w:rsidRDefault="0096668F" w:rsidP="00205575">
            <w:pPr>
              <w:keepNext/>
              <w:rPr>
                <w:rFonts w:ascii="Arial" w:hAnsi="Arial" w:cs="Arial"/>
                <w:lang w:val="es-AR"/>
              </w:rPr>
            </w:pPr>
            <w:r w:rsidRPr="0096668F">
              <w:rPr>
                <w:rFonts w:ascii="Arial" w:hAnsi="Arial" w:cs="Arial"/>
                <w:lang w:val="es-AR"/>
              </w:rPr>
              <w:t xml:space="preserve">El espectro </w:t>
            </w:r>
            <w:r w:rsidR="00686735">
              <w:rPr>
                <w:rFonts w:ascii="Arial" w:hAnsi="Arial" w:cs="Arial"/>
                <w:lang w:val="es-AR"/>
              </w:rPr>
              <w:t xml:space="preserve">IR </w:t>
            </w:r>
            <w:r w:rsidRPr="0096668F">
              <w:rPr>
                <w:rFonts w:ascii="Arial" w:hAnsi="Arial" w:cs="Arial"/>
                <w:lang w:val="es-AR"/>
              </w:rPr>
              <w:t>obtenido debe ser comparable al de un estándar de referencia.</w:t>
            </w:r>
          </w:p>
        </w:tc>
        <w:tc>
          <w:tcPr>
            <w:tcW w:w="1104" w:type="pct"/>
          </w:tcPr>
          <w:p w:rsidR="0096668F" w:rsidRPr="0096668F" w:rsidRDefault="00686735" w:rsidP="00686735">
            <w:pPr>
              <w:keepNext/>
              <w:rPr>
                <w:rFonts w:ascii="Arial" w:hAnsi="Arial" w:cs="Arial"/>
                <w:lang w:val="es-AR"/>
              </w:rPr>
            </w:pPr>
            <w:r>
              <w:rPr>
                <w:rFonts w:ascii="Arial" w:hAnsi="Arial" w:cs="Arial"/>
                <w:lang w:val="es-AR"/>
              </w:rPr>
              <w:t>Espectroscopí</w:t>
            </w:r>
            <w:r w:rsidR="0096668F" w:rsidRPr="0096668F">
              <w:rPr>
                <w:rFonts w:ascii="Arial" w:hAnsi="Arial" w:cs="Arial"/>
                <w:lang w:val="es-AR"/>
              </w:rPr>
              <w:t>a IR</w:t>
            </w:r>
          </w:p>
        </w:tc>
        <w:tc>
          <w:tcPr>
            <w:tcW w:w="1004" w:type="pct"/>
          </w:tcPr>
          <w:p w:rsidR="0096668F" w:rsidRPr="0096668F" w:rsidRDefault="0096668F" w:rsidP="00205575">
            <w:pPr>
              <w:keepNext/>
              <w:rPr>
                <w:rFonts w:ascii="Arial" w:hAnsi="Arial" w:cs="Arial"/>
                <w:lang w:val="es-AR"/>
              </w:rPr>
            </w:pPr>
            <w:r>
              <w:rPr>
                <w:rFonts w:ascii="Arial" w:hAnsi="Arial" w:cs="Arial"/>
                <w:lang w:val="es-AR"/>
              </w:rPr>
              <w:t>USP 30  (</w:t>
            </w:r>
            <w:r w:rsidRPr="0096668F">
              <w:rPr>
                <w:rFonts w:ascii="Arial" w:hAnsi="Arial" w:cs="Arial"/>
                <w:lang w:val="es-AR"/>
              </w:rPr>
              <w:t>197M)</w:t>
            </w:r>
          </w:p>
        </w:tc>
      </w:tr>
      <w:tr w:rsidR="0096668F" w:rsidRPr="006E79D0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936" w:type="pct"/>
            <w:tcBorders>
              <w:right w:val="double" w:sz="4" w:space="0" w:color="auto"/>
            </w:tcBorders>
          </w:tcPr>
          <w:p w:rsidR="0096668F" w:rsidRPr="0096668F" w:rsidRDefault="0096668F" w:rsidP="00205575">
            <w:pPr>
              <w:keepNext/>
              <w:rPr>
                <w:rFonts w:ascii="Arial" w:hAnsi="Arial" w:cs="Arial"/>
                <w:b/>
                <w:lang w:val="es-AR"/>
              </w:rPr>
            </w:pPr>
            <w:r w:rsidRPr="0096668F">
              <w:rPr>
                <w:rFonts w:ascii="Arial" w:hAnsi="Arial" w:cs="Arial"/>
                <w:b/>
                <w:lang w:val="es-AR"/>
              </w:rPr>
              <w:t>Identificación por TLC</w:t>
            </w:r>
          </w:p>
          <w:p w:rsidR="0096668F" w:rsidRPr="0096668F" w:rsidRDefault="0096668F" w:rsidP="00205575">
            <w:pPr>
              <w:keepNext/>
              <w:rPr>
                <w:rFonts w:ascii="Arial" w:hAnsi="Arial" w:cs="Arial"/>
                <w:b/>
                <w:lang w:val="es-AR"/>
              </w:rPr>
            </w:pPr>
          </w:p>
        </w:tc>
        <w:tc>
          <w:tcPr>
            <w:tcW w:w="1956" w:type="pct"/>
            <w:tcBorders>
              <w:left w:val="double" w:sz="4" w:space="0" w:color="auto"/>
            </w:tcBorders>
          </w:tcPr>
          <w:p w:rsidR="0096668F" w:rsidRPr="0096668F" w:rsidRDefault="0096668F" w:rsidP="00205575">
            <w:pPr>
              <w:keepNext/>
              <w:rPr>
                <w:rFonts w:ascii="Arial" w:hAnsi="Arial" w:cs="Arial"/>
                <w:lang w:val="es-AR"/>
              </w:rPr>
            </w:pPr>
            <w:r w:rsidRPr="0096668F">
              <w:rPr>
                <w:rFonts w:ascii="Arial" w:hAnsi="Arial" w:cs="Arial"/>
                <w:lang w:val="es-AR"/>
              </w:rPr>
              <w:t xml:space="preserve">El Rf de la mancha principal </w:t>
            </w:r>
            <w:r w:rsidR="00686735">
              <w:rPr>
                <w:rFonts w:ascii="Arial" w:hAnsi="Arial" w:cs="Arial"/>
                <w:lang w:val="es-AR"/>
              </w:rPr>
              <w:t>de</w:t>
            </w:r>
            <w:r w:rsidRPr="0096668F">
              <w:rPr>
                <w:rFonts w:ascii="Arial" w:hAnsi="Arial" w:cs="Arial"/>
                <w:lang w:val="es-AR"/>
              </w:rPr>
              <w:t xml:space="preserve"> la muestra se corresponde con el</w:t>
            </w:r>
            <w:r w:rsidR="00686735">
              <w:rPr>
                <w:rFonts w:ascii="Arial" w:hAnsi="Arial" w:cs="Arial"/>
                <w:lang w:val="es-AR"/>
              </w:rPr>
              <w:t xml:space="preserve"> Rf</w:t>
            </w:r>
            <w:r w:rsidRPr="0096668F">
              <w:rPr>
                <w:rFonts w:ascii="Arial" w:hAnsi="Arial" w:cs="Arial"/>
                <w:lang w:val="es-AR"/>
              </w:rPr>
              <w:t xml:space="preserve"> del testigo en el cromatograma obtenido.</w:t>
            </w:r>
          </w:p>
        </w:tc>
        <w:tc>
          <w:tcPr>
            <w:tcW w:w="1104" w:type="pct"/>
          </w:tcPr>
          <w:p w:rsidR="0096668F" w:rsidRPr="0096668F" w:rsidRDefault="0096668F" w:rsidP="00205575">
            <w:pPr>
              <w:keepNext/>
              <w:rPr>
                <w:rFonts w:ascii="Arial" w:hAnsi="Arial" w:cs="Arial"/>
                <w:lang w:val="es-AR"/>
              </w:rPr>
            </w:pPr>
            <w:r w:rsidRPr="0096668F">
              <w:rPr>
                <w:rFonts w:ascii="Arial" w:hAnsi="Arial" w:cs="Arial"/>
                <w:lang w:val="es-AR"/>
              </w:rPr>
              <w:t>TLC</w:t>
            </w:r>
          </w:p>
        </w:tc>
        <w:tc>
          <w:tcPr>
            <w:tcW w:w="1004" w:type="pct"/>
          </w:tcPr>
          <w:p w:rsidR="0096668F" w:rsidRPr="0096668F" w:rsidRDefault="0096668F" w:rsidP="00205575">
            <w:pPr>
              <w:keepNext/>
              <w:rPr>
                <w:rFonts w:ascii="Arial" w:hAnsi="Arial" w:cs="Arial"/>
                <w:lang w:val="es-AR"/>
              </w:rPr>
            </w:pPr>
            <w:r w:rsidRPr="0096668F">
              <w:rPr>
                <w:rFonts w:ascii="Arial" w:hAnsi="Arial" w:cs="Arial"/>
                <w:lang w:val="es-AR"/>
              </w:rPr>
              <w:t>USP 30</w:t>
            </w:r>
          </w:p>
        </w:tc>
      </w:tr>
    </w:tbl>
    <w:p w:rsidR="0096668F" w:rsidRDefault="0096668F" w:rsidP="00205575">
      <w:pPr>
        <w:keepNext/>
        <w:keepLines/>
        <w:widowControl w:val="0"/>
        <w:rPr>
          <w:rFonts w:ascii="Arial" w:hAnsi="Arial" w:cs="Arial"/>
        </w:rPr>
      </w:pPr>
    </w:p>
    <w:p w:rsidR="00205575" w:rsidRDefault="00205575" w:rsidP="00205575">
      <w:pPr>
        <w:keepNext/>
        <w:keepLines/>
        <w:widowControl w:val="0"/>
        <w:rPr>
          <w:rFonts w:ascii="Arial" w:hAnsi="Arial" w:cs="Arial"/>
        </w:rPr>
      </w:pPr>
    </w:p>
    <w:p w:rsidR="00205575" w:rsidRDefault="00205575" w:rsidP="00205575">
      <w:pPr>
        <w:keepNext/>
        <w:keepLines/>
        <w:widowControl w:val="0"/>
        <w:rPr>
          <w:rFonts w:ascii="Arial" w:hAnsi="Arial" w:cs="Arial"/>
        </w:rPr>
      </w:pPr>
    </w:p>
    <w:tbl>
      <w:tblPr>
        <w:tblW w:w="5044" w:type="pct"/>
        <w:jc w:val="center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874"/>
        <w:gridCol w:w="3905"/>
        <w:gridCol w:w="2204"/>
        <w:gridCol w:w="2005"/>
      </w:tblGrid>
      <w:tr w:rsidR="0096668F" w:rsidRPr="00407F8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936" w:type="pct"/>
            <w:tcBorders>
              <w:bottom w:val="double" w:sz="4" w:space="0" w:color="auto"/>
              <w:right w:val="double" w:sz="4" w:space="0" w:color="auto"/>
            </w:tcBorders>
            <w:vAlign w:val="center"/>
          </w:tcPr>
          <w:p w:rsidR="0096668F" w:rsidRPr="00407F83" w:rsidRDefault="0096668F" w:rsidP="00205575">
            <w:pPr>
              <w:keepNext/>
              <w:keepLines/>
              <w:widowControl w:val="0"/>
              <w:jc w:val="center"/>
              <w:rPr>
                <w:rFonts w:ascii="Arial" w:hAnsi="Arial" w:cs="Arial"/>
                <w:b/>
                <w:lang w:val="es-ES_tradnl"/>
              </w:rPr>
            </w:pPr>
            <w:r w:rsidRPr="00407F83">
              <w:rPr>
                <w:rFonts w:ascii="Arial" w:hAnsi="Arial" w:cs="Arial"/>
                <w:b/>
                <w:lang w:val="es-ES_tradnl"/>
              </w:rPr>
              <w:t>ENSAYO</w:t>
            </w:r>
          </w:p>
        </w:tc>
        <w:tc>
          <w:tcPr>
            <w:tcW w:w="1956" w:type="pct"/>
            <w:tcBorders>
              <w:left w:val="double" w:sz="4" w:space="0" w:color="auto"/>
              <w:bottom w:val="double" w:sz="4" w:space="0" w:color="auto"/>
            </w:tcBorders>
            <w:vAlign w:val="center"/>
          </w:tcPr>
          <w:p w:rsidR="0096668F" w:rsidRPr="00407F83" w:rsidRDefault="0096668F" w:rsidP="00205575">
            <w:pPr>
              <w:keepNext/>
              <w:keepLines/>
              <w:widowControl w:val="0"/>
              <w:jc w:val="center"/>
              <w:rPr>
                <w:rFonts w:ascii="Arial" w:hAnsi="Arial" w:cs="Arial"/>
                <w:b/>
                <w:lang w:val="es-ES_tradnl"/>
              </w:rPr>
            </w:pPr>
            <w:r w:rsidRPr="00407F83">
              <w:rPr>
                <w:rFonts w:ascii="Arial" w:hAnsi="Arial" w:cs="Arial"/>
                <w:b/>
                <w:lang w:val="es-ES_tradnl"/>
              </w:rPr>
              <w:t>ESPECIFICACIONES</w:t>
            </w:r>
          </w:p>
        </w:tc>
        <w:tc>
          <w:tcPr>
            <w:tcW w:w="1104" w:type="pct"/>
            <w:tcBorders>
              <w:bottom w:val="double" w:sz="4" w:space="0" w:color="auto"/>
            </w:tcBorders>
            <w:vAlign w:val="center"/>
          </w:tcPr>
          <w:p w:rsidR="0096668F" w:rsidRPr="00407F83" w:rsidRDefault="0096668F" w:rsidP="00205575">
            <w:pPr>
              <w:keepNext/>
              <w:keepLines/>
              <w:widowControl w:val="0"/>
              <w:jc w:val="center"/>
              <w:rPr>
                <w:rFonts w:ascii="Arial" w:hAnsi="Arial" w:cs="Arial"/>
                <w:b/>
                <w:lang w:val="es-ES_tradnl"/>
              </w:rPr>
            </w:pPr>
            <w:r w:rsidRPr="00407F83">
              <w:rPr>
                <w:rFonts w:ascii="Arial" w:hAnsi="Arial" w:cs="Arial"/>
                <w:b/>
                <w:lang w:val="es-ES_tradnl"/>
              </w:rPr>
              <w:t>TÉCNICA UTILIZADA</w:t>
            </w:r>
          </w:p>
        </w:tc>
        <w:tc>
          <w:tcPr>
            <w:tcW w:w="1004" w:type="pct"/>
            <w:tcBorders>
              <w:bottom w:val="double" w:sz="4" w:space="0" w:color="auto"/>
            </w:tcBorders>
            <w:vAlign w:val="center"/>
          </w:tcPr>
          <w:p w:rsidR="0096668F" w:rsidRPr="00407F83" w:rsidRDefault="0096668F" w:rsidP="00205575">
            <w:pPr>
              <w:keepNext/>
              <w:keepLines/>
              <w:widowControl w:val="0"/>
              <w:jc w:val="center"/>
              <w:outlineLvl w:val="1"/>
              <w:rPr>
                <w:rFonts w:ascii="Arial" w:hAnsi="Arial" w:cs="Arial"/>
                <w:b/>
                <w:lang w:val="es-ES_tradnl"/>
              </w:rPr>
            </w:pPr>
            <w:r w:rsidRPr="00407F83">
              <w:rPr>
                <w:rFonts w:ascii="Arial" w:hAnsi="Arial" w:cs="Arial"/>
                <w:b/>
                <w:lang w:val="es-ES_tradnl"/>
              </w:rPr>
              <w:t>BIBLIOGRAFÍA</w:t>
            </w:r>
          </w:p>
        </w:tc>
      </w:tr>
      <w:tr w:rsidR="00205575" w:rsidRPr="0096668F">
        <w:tblPrEx>
          <w:tblCellMar>
            <w:top w:w="0" w:type="dxa"/>
            <w:bottom w:w="0" w:type="dxa"/>
          </w:tblCellMar>
        </w:tblPrEx>
        <w:trPr>
          <w:trHeight w:val="556"/>
          <w:jc w:val="center"/>
        </w:trPr>
        <w:tc>
          <w:tcPr>
            <w:tcW w:w="936" w:type="pct"/>
            <w:tcBorders>
              <w:top w:val="double" w:sz="4" w:space="0" w:color="auto"/>
              <w:right w:val="double" w:sz="4" w:space="0" w:color="auto"/>
            </w:tcBorders>
          </w:tcPr>
          <w:p w:rsidR="00205575" w:rsidRPr="00205575" w:rsidRDefault="00205575" w:rsidP="00205575">
            <w:pPr>
              <w:keepNext/>
              <w:rPr>
                <w:rFonts w:ascii="Arial" w:hAnsi="Arial" w:cs="Arial"/>
                <w:b/>
                <w:lang w:val="es-AR"/>
              </w:rPr>
            </w:pPr>
            <w:r w:rsidRPr="00205575">
              <w:rPr>
                <w:rFonts w:ascii="Arial" w:hAnsi="Arial" w:cs="Arial"/>
                <w:b/>
                <w:lang w:val="es-AR"/>
              </w:rPr>
              <w:t>Identificación por HPLC</w:t>
            </w:r>
          </w:p>
        </w:tc>
        <w:tc>
          <w:tcPr>
            <w:tcW w:w="1956" w:type="pct"/>
            <w:tcBorders>
              <w:top w:val="double" w:sz="4" w:space="0" w:color="auto"/>
              <w:left w:val="double" w:sz="4" w:space="0" w:color="auto"/>
            </w:tcBorders>
          </w:tcPr>
          <w:p w:rsidR="00205575" w:rsidRPr="00205575" w:rsidRDefault="00205575" w:rsidP="00205575">
            <w:pPr>
              <w:keepNext/>
              <w:rPr>
                <w:rFonts w:ascii="Arial" w:hAnsi="Arial" w:cs="Arial"/>
                <w:lang w:val="es-AR"/>
              </w:rPr>
            </w:pPr>
            <w:r w:rsidRPr="00205575">
              <w:rPr>
                <w:rFonts w:ascii="Arial" w:hAnsi="Arial" w:cs="Arial"/>
                <w:lang w:val="es-AR"/>
              </w:rPr>
              <w:t xml:space="preserve">El </w:t>
            </w:r>
            <w:r>
              <w:rPr>
                <w:rFonts w:ascii="Arial" w:hAnsi="Arial" w:cs="Arial"/>
                <w:lang w:val="es-AR"/>
              </w:rPr>
              <w:t xml:space="preserve">Tr </w:t>
            </w:r>
            <w:r w:rsidRPr="00205575">
              <w:rPr>
                <w:rFonts w:ascii="Arial" w:hAnsi="Arial" w:cs="Arial"/>
                <w:lang w:val="es-AR"/>
              </w:rPr>
              <w:t xml:space="preserve">del pico principal de la muestra debe coincidir con el </w:t>
            </w:r>
            <w:r>
              <w:rPr>
                <w:rFonts w:ascii="Arial" w:hAnsi="Arial" w:cs="Arial"/>
                <w:lang w:val="es-AR"/>
              </w:rPr>
              <w:t>Tr</w:t>
            </w:r>
            <w:r w:rsidRPr="00205575">
              <w:rPr>
                <w:rFonts w:ascii="Arial" w:hAnsi="Arial" w:cs="Arial"/>
                <w:lang w:val="es-AR"/>
              </w:rPr>
              <w:t xml:space="preserve"> del pico principal del testigo en el cromatograma obtenido.</w:t>
            </w:r>
          </w:p>
        </w:tc>
        <w:tc>
          <w:tcPr>
            <w:tcW w:w="1104" w:type="pct"/>
            <w:tcBorders>
              <w:top w:val="double" w:sz="4" w:space="0" w:color="auto"/>
            </w:tcBorders>
          </w:tcPr>
          <w:p w:rsidR="00205575" w:rsidRPr="00205575" w:rsidRDefault="00205575" w:rsidP="00205575">
            <w:pPr>
              <w:keepNext/>
              <w:rPr>
                <w:rFonts w:ascii="Arial" w:hAnsi="Arial" w:cs="Arial"/>
                <w:lang w:val="en-US"/>
              </w:rPr>
            </w:pPr>
            <w:r w:rsidRPr="00205575">
              <w:rPr>
                <w:rFonts w:ascii="Arial" w:hAnsi="Arial" w:cs="Arial"/>
                <w:lang w:val="en-US"/>
              </w:rPr>
              <w:t>HPLC</w:t>
            </w:r>
          </w:p>
        </w:tc>
        <w:tc>
          <w:tcPr>
            <w:tcW w:w="1004" w:type="pct"/>
            <w:tcBorders>
              <w:top w:val="double" w:sz="4" w:space="0" w:color="auto"/>
            </w:tcBorders>
          </w:tcPr>
          <w:p w:rsidR="00205575" w:rsidRPr="00205575" w:rsidRDefault="00205575" w:rsidP="00205575">
            <w:pPr>
              <w:keepNext/>
              <w:rPr>
                <w:rFonts w:ascii="Arial" w:hAnsi="Arial" w:cs="Arial"/>
                <w:lang w:val="es-AR"/>
              </w:rPr>
            </w:pPr>
            <w:r w:rsidRPr="00205575">
              <w:rPr>
                <w:rFonts w:ascii="Arial" w:hAnsi="Arial" w:cs="Arial"/>
                <w:lang w:val="es-AR"/>
              </w:rPr>
              <w:t>USP 30, Técnica de valoración.</w:t>
            </w:r>
          </w:p>
        </w:tc>
      </w:tr>
      <w:tr w:rsidR="00205575" w:rsidRPr="0096668F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936" w:type="pct"/>
            <w:tcBorders>
              <w:right w:val="double" w:sz="4" w:space="0" w:color="auto"/>
            </w:tcBorders>
          </w:tcPr>
          <w:p w:rsidR="00205575" w:rsidRPr="00205575" w:rsidRDefault="00205575" w:rsidP="00205575">
            <w:pPr>
              <w:keepNext/>
              <w:rPr>
                <w:rFonts w:ascii="Arial" w:hAnsi="Arial" w:cs="Arial"/>
                <w:b/>
                <w:lang w:val="es-AR"/>
              </w:rPr>
            </w:pPr>
            <w:r w:rsidRPr="00205575">
              <w:rPr>
                <w:rFonts w:ascii="Arial" w:hAnsi="Arial" w:cs="Arial"/>
                <w:b/>
                <w:lang w:val="es-AR"/>
              </w:rPr>
              <w:t>Agua</w:t>
            </w:r>
          </w:p>
        </w:tc>
        <w:tc>
          <w:tcPr>
            <w:tcW w:w="1956" w:type="pct"/>
            <w:tcBorders>
              <w:left w:val="double" w:sz="4" w:space="0" w:color="auto"/>
            </w:tcBorders>
          </w:tcPr>
          <w:p w:rsidR="00205575" w:rsidRPr="00205575" w:rsidRDefault="00205575" w:rsidP="00205575">
            <w:pPr>
              <w:keepNext/>
              <w:rPr>
                <w:rFonts w:ascii="Arial" w:hAnsi="Arial" w:cs="Arial"/>
                <w:lang w:val="es-AR"/>
              </w:rPr>
            </w:pPr>
            <w:r w:rsidRPr="00205575">
              <w:rPr>
                <w:rFonts w:ascii="Arial" w:hAnsi="Arial" w:cs="Arial"/>
                <w:lang w:val="es-AR"/>
              </w:rPr>
              <w:t>4,5 – 6,0 %</w:t>
            </w:r>
          </w:p>
        </w:tc>
        <w:tc>
          <w:tcPr>
            <w:tcW w:w="1104" w:type="pct"/>
          </w:tcPr>
          <w:p w:rsidR="00205575" w:rsidRPr="00205575" w:rsidRDefault="00205575" w:rsidP="00205575">
            <w:pPr>
              <w:keepNext/>
              <w:rPr>
                <w:rFonts w:ascii="Arial" w:hAnsi="Arial" w:cs="Arial"/>
                <w:lang w:val="es-AR"/>
              </w:rPr>
            </w:pPr>
            <w:r w:rsidRPr="00205575">
              <w:rPr>
                <w:rFonts w:ascii="Arial" w:hAnsi="Arial" w:cs="Arial"/>
                <w:lang w:val="es-AR"/>
              </w:rPr>
              <w:t>Karl- Fischer</w:t>
            </w:r>
          </w:p>
        </w:tc>
        <w:tc>
          <w:tcPr>
            <w:tcW w:w="1004" w:type="pct"/>
          </w:tcPr>
          <w:p w:rsidR="00205575" w:rsidRPr="00205575" w:rsidRDefault="00205575" w:rsidP="00205575">
            <w:pPr>
              <w:keepNext/>
              <w:rPr>
                <w:rFonts w:ascii="Arial" w:hAnsi="Arial" w:cs="Arial"/>
                <w:lang w:val="es-AR"/>
              </w:rPr>
            </w:pPr>
            <w:r w:rsidRPr="00205575">
              <w:rPr>
                <w:rFonts w:ascii="Arial" w:hAnsi="Arial" w:cs="Arial"/>
                <w:lang w:val="es-AR"/>
              </w:rPr>
              <w:t>USP 30, Método I</w:t>
            </w:r>
            <w:r>
              <w:rPr>
                <w:rFonts w:ascii="Arial" w:hAnsi="Arial" w:cs="Arial"/>
                <w:lang w:val="es-AR"/>
              </w:rPr>
              <w:t xml:space="preserve"> </w:t>
            </w:r>
            <w:r w:rsidRPr="00205575">
              <w:rPr>
                <w:rFonts w:ascii="Arial" w:hAnsi="Arial" w:cs="Arial"/>
                <w:lang w:val="es-AR"/>
              </w:rPr>
              <w:t>(921)</w:t>
            </w:r>
          </w:p>
        </w:tc>
      </w:tr>
      <w:tr w:rsidR="00205575" w:rsidRPr="0096668F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936" w:type="pct"/>
            <w:tcBorders>
              <w:right w:val="double" w:sz="4" w:space="0" w:color="auto"/>
            </w:tcBorders>
          </w:tcPr>
          <w:p w:rsidR="00205575" w:rsidRPr="00205575" w:rsidRDefault="00205575" w:rsidP="00205575">
            <w:pPr>
              <w:keepNext/>
              <w:rPr>
                <w:rFonts w:ascii="Arial" w:hAnsi="Arial" w:cs="Arial"/>
                <w:b/>
                <w:lang w:val="es-AR"/>
              </w:rPr>
            </w:pPr>
            <w:r w:rsidRPr="00205575">
              <w:rPr>
                <w:rFonts w:ascii="Arial" w:hAnsi="Arial" w:cs="Arial"/>
                <w:b/>
                <w:lang w:val="es-AR"/>
              </w:rPr>
              <w:t>Residuo de ignición</w:t>
            </w:r>
          </w:p>
        </w:tc>
        <w:tc>
          <w:tcPr>
            <w:tcW w:w="1956" w:type="pct"/>
            <w:tcBorders>
              <w:left w:val="double" w:sz="4" w:space="0" w:color="auto"/>
            </w:tcBorders>
          </w:tcPr>
          <w:p w:rsidR="00205575" w:rsidRPr="00205575" w:rsidRDefault="00205575" w:rsidP="00205575">
            <w:pPr>
              <w:keepNext/>
              <w:rPr>
                <w:rFonts w:ascii="Arial" w:hAnsi="Arial" w:cs="Arial"/>
                <w:lang w:val="es-AR"/>
              </w:rPr>
            </w:pPr>
            <w:r w:rsidRPr="00205575">
              <w:rPr>
                <w:rFonts w:ascii="Arial" w:hAnsi="Arial" w:cs="Arial"/>
                <w:lang w:val="es-AR"/>
              </w:rPr>
              <w:t>≤ 0,1 %</w:t>
            </w:r>
          </w:p>
        </w:tc>
        <w:tc>
          <w:tcPr>
            <w:tcW w:w="1104" w:type="pct"/>
          </w:tcPr>
          <w:p w:rsidR="00205575" w:rsidRPr="00205575" w:rsidRDefault="00205575" w:rsidP="00205575">
            <w:pPr>
              <w:keepNext/>
              <w:rPr>
                <w:rFonts w:ascii="Arial" w:hAnsi="Arial" w:cs="Arial"/>
                <w:lang w:val="es-AR"/>
              </w:rPr>
            </w:pPr>
            <w:r w:rsidRPr="00205575">
              <w:rPr>
                <w:rFonts w:ascii="Arial" w:hAnsi="Arial" w:cs="Arial"/>
                <w:lang w:val="es-AR"/>
              </w:rPr>
              <w:t>Gravimetría</w:t>
            </w:r>
          </w:p>
        </w:tc>
        <w:tc>
          <w:tcPr>
            <w:tcW w:w="1004" w:type="pct"/>
          </w:tcPr>
          <w:p w:rsidR="00205575" w:rsidRPr="00205575" w:rsidRDefault="00205575" w:rsidP="00205575">
            <w:pPr>
              <w:keepNext/>
              <w:rPr>
                <w:rFonts w:ascii="Arial" w:hAnsi="Arial" w:cs="Arial"/>
                <w:lang w:val="es-AR"/>
              </w:rPr>
            </w:pPr>
            <w:r w:rsidRPr="00205575">
              <w:rPr>
                <w:rFonts w:ascii="Arial" w:hAnsi="Arial" w:cs="Arial"/>
                <w:lang w:val="es-AR"/>
              </w:rPr>
              <w:t xml:space="preserve">USP </w:t>
            </w:r>
            <w:r w:rsidR="0082006D">
              <w:rPr>
                <w:rFonts w:ascii="Arial" w:hAnsi="Arial" w:cs="Arial"/>
                <w:lang w:val="es-AR"/>
              </w:rPr>
              <w:t xml:space="preserve">30 </w:t>
            </w:r>
            <w:r w:rsidRPr="00205575">
              <w:rPr>
                <w:rFonts w:ascii="Arial" w:hAnsi="Arial" w:cs="Arial"/>
                <w:lang w:val="es-AR"/>
              </w:rPr>
              <w:t>(281)</w:t>
            </w:r>
          </w:p>
        </w:tc>
      </w:tr>
      <w:tr w:rsidR="00205575" w:rsidRPr="0096668F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936" w:type="pct"/>
            <w:tcBorders>
              <w:right w:val="double" w:sz="4" w:space="0" w:color="auto"/>
            </w:tcBorders>
          </w:tcPr>
          <w:p w:rsidR="00205575" w:rsidRPr="00205575" w:rsidRDefault="00205575" w:rsidP="00205575">
            <w:pPr>
              <w:keepNext/>
              <w:rPr>
                <w:rFonts w:ascii="Arial" w:hAnsi="Arial" w:cs="Arial"/>
                <w:b/>
                <w:lang w:val="es-AR"/>
              </w:rPr>
            </w:pPr>
            <w:r w:rsidRPr="00205575">
              <w:rPr>
                <w:rFonts w:ascii="Arial" w:hAnsi="Arial" w:cs="Arial"/>
                <w:b/>
                <w:lang w:val="es-AR"/>
              </w:rPr>
              <w:t>Pureza cromatográfica</w:t>
            </w:r>
          </w:p>
          <w:p w:rsidR="00205575" w:rsidRPr="00205575" w:rsidRDefault="00205575" w:rsidP="00205575">
            <w:pPr>
              <w:keepNext/>
              <w:rPr>
                <w:rFonts w:ascii="Arial" w:hAnsi="Arial" w:cs="Arial"/>
                <w:b/>
                <w:lang w:val="es-AR"/>
              </w:rPr>
            </w:pPr>
          </w:p>
        </w:tc>
        <w:tc>
          <w:tcPr>
            <w:tcW w:w="1956" w:type="pct"/>
            <w:tcBorders>
              <w:left w:val="double" w:sz="4" w:space="0" w:color="auto"/>
            </w:tcBorders>
          </w:tcPr>
          <w:p w:rsidR="00205575" w:rsidRPr="00205575" w:rsidRDefault="00205575" w:rsidP="00205575">
            <w:pPr>
              <w:keepNext/>
              <w:rPr>
                <w:rFonts w:ascii="Arial" w:hAnsi="Arial" w:cs="Arial"/>
                <w:lang w:val="es-AR"/>
              </w:rPr>
            </w:pPr>
            <w:r w:rsidRPr="00205575">
              <w:rPr>
                <w:rFonts w:ascii="Arial" w:hAnsi="Arial" w:cs="Arial"/>
                <w:lang w:val="es-AR"/>
              </w:rPr>
              <w:t>Ninguna mancha secundaria de la muestra, obtenida en el cromatogr</w:t>
            </w:r>
            <w:r w:rsidR="00C563F6">
              <w:rPr>
                <w:rFonts w:ascii="Arial" w:hAnsi="Arial" w:cs="Arial"/>
                <w:lang w:val="es-AR"/>
              </w:rPr>
              <w:t>ama, es más grande o más intensa</w:t>
            </w:r>
            <w:r w:rsidRPr="00205575">
              <w:rPr>
                <w:rFonts w:ascii="Arial" w:hAnsi="Arial" w:cs="Arial"/>
                <w:lang w:val="es-AR"/>
              </w:rPr>
              <w:t xml:space="preserve"> que la mancha p</w:t>
            </w:r>
            <w:r>
              <w:rPr>
                <w:rFonts w:ascii="Arial" w:hAnsi="Arial" w:cs="Arial"/>
                <w:lang w:val="es-AR"/>
              </w:rPr>
              <w:t>rinci</w:t>
            </w:r>
            <w:r w:rsidRPr="00205575">
              <w:rPr>
                <w:rFonts w:ascii="Arial" w:hAnsi="Arial" w:cs="Arial"/>
                <w:lang w:val="es-AR"/>
              </w:rPr>
              <w:t xml:space="preserve">pal del </w:t>
            </w:r>
            <w:r w:rsidR="00C563F6" w:rsidRPr="00205575">
              <w:rPr>
                <w:rFonts w:ascii="Arial" w:hAnsi="Arial" w:cs="Arial"/>
                <w:lang w:val="es-AR"/>
              </w:rPr>
              <w:t>estándar</w:t>
            </w:r>
            <w:r w:rsidRPr="00205575">
              <w:rPr>
                <w:rFonts w:ascii="Arial" w:hAnsi="Arial" w:cs="Arial"/>
                <w:lang w:val="es-AR"/>
              </w:rPr>
              <w:t xml:space="preserve"> A (≤ 0,5 % ), y la suma de las intensidades de todas las manchas secundarías de la muestra es ≤ 1,0 %.</w:t>
            </w:r>
          </w:p>
        </w:tc>
        <w:tc>
          <w:tcPr>
            <w:tcW w:w="1104" w:type="pct"/>
          </w:tcPr>
          <w:p w:rsidR="00205575" w:rsidRPr="00205575" w:rsidRDefault="00205575" w:rsidP="00205575">
            <w:pPr>
              <w:keepNext/>
              <w:rPr>
                <w:rFonts w:ascii="Arial" w:hAnsi="Arial" w:cs="Arial"/>
                <w:lang w:val="es-AR"/>
              </w:rPr>
            </w:pPr>
            <w:r w:rsidRPr="00205575">
              <w:rPr>
                <w:rFonts w:ascii="Arial" w:hAnsi="Arial" w:cs="Arial"/>
                <w:lang w:val="es-AR"/>
              </w:rPr>
              <w:t>TLC</w:t>
            </w:r>
          </w:p>
        </w:tc>
        <w:tc>
          <w:tcPr>
            <w:tcW w:w="1004" w:type="pct"/>
          </w:tcPr>
          <w:p w:rsidR="00205575" w:rsidRPr="00205575" w:rsidRDefault="00205575" w:rsidP="00205575">
            <w:pPr>
              <w:keepNext/>
              <w:rPr>
                <w:rFonts w:ascii="Arial" w:hAnsi="Arial" w:cs="Arial"/>
                <w:lang w:val="es-AR"/>
              </w:rPr>
            </w:pPr>
            <w:r w:rsidRPr="00205575">
              <w:rPr>
                <w:rFonts w:ascii="Arial" w:hAnsi="Arial" w:cs="Arial"/>
                <w:lang w:val="es-AR"/>
              </w:rPr>
              <w:t>USP 30</w:t>
            </w:r>
          </w:p>
        </w:tc>
      </w:tr>
      <w:tr w:rsidR="00205575" w:rsidRPr="0096668F">
        <w:tblPrEx>
          <w:tblCellMar>
            <w:top w:w="0" w:type="dxa"/>
            <w:bottom w:w="0" w:type="dxa"/>
          </w:tblCellMar>
        </w:tblPrEx>
        <w:trPr>
          <w:trHeight w:val="840"/>
          <w:jc w:val="center"/>
        </w:trPr>
        <w:tc>
          <w:tcPr>
            <w:tcW w:w="936" w:type="pct"/>
            <w:tcBorders>
              <w:right w:val="double" w:sz="4" w:space="0" w:color="auto"/>
            </w:tcBorders>
          </w:tcPr>
          <w:p w:rsidR="00205575" w:rsidRPr="00205575" w:rsidRDefault="00205575" w:rsidP="00205575">
            <w:pPr>
              <w:keepNext/>
              <w:rPr>
                <w:rFonts w:ascii="Arial" w:hAnsi="Arial" w:cs="Arial"/>
                <w:b/>
                <w:lang w:val="es-AR"/>
              </w:rPr>
            </w:pPr>
            <w:r w:rsidRPr="00205575">
              <w:rPr>
                <w:rFonts w:ascii="Arial" w:hAnsi="Arial" w:cs="Arial"/>
                <w:b/>
                <w:lang w:val="es-AR"/>
              </w:rPr>
              <w:t>Valoración</w:t>
            </w:r>
          </w:p>
          <w:p w:rsidR="00205575" w:rsidRPr="00205575" w:rsidRDefault="00205575" w:rsidP="00205575">
            <w:pPr>
              <w:keepNext/>
              <w:rPr>
                <w:rFonts w:ascii="Arial" w:hAnsi="Arial" w:cs="Arial"/>
                <w:b/>
                <w:lang w:val="es-AR"/>
              </w:rPr>
            </w:pPr>
          </w:p>
        </w:tc>
        <w:tc>
          <w:tcPr>
            <w:tcW w:w="1956" w:type="pct"/>
            <w:tcBorders>
              <w:left w:val="double" w:sz="4" w:space="0" w:color="auto"/>
            </w:tcBorders>
          </w:tcPr>
          <w:p w:rsidR="00205575" w:rsidRPr="00205575" w:rsidRDefault="00205575" w:rsidP="00205575">
            <w:pPr>
              <w:keepNext/>
              <w:rPr>
                <w:rFonts w:ascii="Arial" w:hAnsi="Arial" w:cs="Arial"/>
                <w:lang w:val="es-AR"/>
              </w:rPr>
            </w:pPr>
            <w:r w:rsidRPr="00205575">
              <w:rPr>
                <w:rFonts w:ascii="Arial" w:hAnsi="Arial" w:cs="Arial"/>
                <w:lang w:val="es-AR"/>
              </w:rPr>
              <w:t xml:space="preserve">98,0-101,0 % de </w:t>
            </w:r>
            <w:r>
              <w:rPr>
                <w:rFonts w:ascii="Arial" w:hAnsi="Arial" w:cs="Arial"/>
                <w:lang w:val="es-AR"/>
              </w:rPr>
              <w:t>Metoclopramida clorhidrato</w:t>
            </w:r>
            <w:r w:rsidRPr="00205575">
              <w:rPr>
                <w:rFonts w:ascii="Arial" w:hAnsi="Arial" w:cs="Arial"/>
                <w:lang w:val="es-AR"/>
              </w:rPr>
              <w:t xml:space="preserve"> calculado con respecto a la sustancia anhidra.</w:t>
            </w:r>
          </w:p>
        </w:tc>
        <w:tc>
          <w:tcPr>
            <w:tcW w:w="1104" w:type="pct"/>
          </w:tcPr>
          <w:p w:rsidR="00205575" w:rsidRPr="00205575" w:rsidRDefault="00205575" w:rsidP="00205575">
            <w:pPr>
              <w:keepNext/>
              <w:rPr>
                <w:rFonts w:ascii="Arial" w:hAnsi="Arial" w:cs="Arial"/>
                <w:lang w:val="en-US"/>
              </w:rPr>
            </w:pPr>
            <w:r w:rsidRPr="00205575">
              <w:rPr>
                <w:rFonts w:ascii="Arial" w:hAnsi="Arial" w:cs="Arial"/>
                <w:lang w:val="en-US"/>
              </w:rPr>
              <w:t>HPLC</w:t>
            </w:r>
          </w:p>
        </w:tc>
        <w:tc>
          <w:tcPr>
            <w:tcW w:w="1004" w:type="pct"/>
          </w:tcPr>
          <w:p w:rsidR="00205575" w:rsidRPr="00205575" w:rsidRDefault="00205575" w:rsidP="00205575">
            <w:pPr>
              <w:keepNext/>
              <w:rPr>
                <w:rFonts w:ascii="Arial" w:hAnsi="Arial" w:cs="Arial"/>
                <w:lang w:val="es-AR"/>
              </w:rPr>
            </w:pPr>
            <w:r w:rsidRPr="00205575">
              <w:rPr>
                <w:rFonts w:ascii="Arial" w:hAnsi="Arial" w:cs="Arial"/>
                <w:lang w:val="es-AR"/>
              </w:rPr>
              <w:t>USP 30, Técnica de inyectable, adaptada</w:t>
            </w:r>
          </w:p>
        </w:tc>
      </w:tr>
    </w:tbl>
    <w:p w:rsidR="0096668F" w:rsidRDefault="0096668F" w:rsidP="00205575">
      <w:pPr>
        <w:keepNext/>
        <w:keepLines/>
        <w:widowControl w:val="0"/>
        <w:rPr>
          <w:rFonts w:ascii="Arial" w:hAnsi="Arial" w:cs="Arial"/>
        </w:rPr>
      </w:pPr>
    </w:p>
    <w:p w:rsidR="001B6977" w:rsidRDefault="00F92AA5" w:rsidP="00205575">
      <w:pPr>
        <w:pStyle w:val="Ttulo1"/>
        <w:keepLines/>
        <w:widowControl w:val="0"/>
        <w:spacing w:before="0" w:after="0"/>
        <w:jc w:val="both"/>
        <w:rPr>
          <w:caps/>
          <w:sz w:val="24"/>
          <w:szCs w:val="24"/>
        </w:rPr>
      </w:pPr>
      <w:r w:rsidRPr="001B6977">
        <w:rPr>
          <w:caps/>
          <w:sz w:val="24"/>
          <w:szCs w:val="24"/>
        </w:rPr>
        <w:t xml:space="preserve">Laboratorios de control autorizados: </w:t>
      </w:r>
    </w:p>
    <w:p w:rsidR="00025EE7" w:rsidRPr="00025EE7" w:rsidRDefault="00025EE7" w:rsidP="00205575">
      <w:pPr>
        <w:keepNext/>
        <w:keepLines/>
        <w:widowControl w:val="0"/>
      </w:pPr>
    </w:p>
    <w:p w:rsidR="00F33A4C" w:rsidRPr="00F33A4C" w:rsidRDefault="009C3169" w:rsidP="00205575">
      <w:pPr>
        <w:keepNext/>
        <w:keepLines/>
        <w:widowControl w:val="0"/>
        <w:numPr>
          <w:ilvl w:val="0"/>
          <w:numId w:val="8"/>
        </w:numPr>
        <w:ind w:left="357" w:firstLine="0"/>
        <w:rPr>
          <w:rFonts w:ascii="Arial" w:hAnsi="Arial" w:cs="Arial"/>
        </w:rPr>
      </w:pPr>
      <w:r w:rsidRPr="009C3169">
        <w:rPr>
          <w:rFonts w:ascii="Arial" w:hAnsi="Arial" w:cs="Arial"/>
          <w:bCs/>
          <w:kern w:val="32"/>
        </w:rPr>
        <w:t>Cátedra de Farmacognosia, Faculta</w:t>
      </w:r>
      <w:r w:rsidR="00F33A4C">
        <w:rPr>
          <w:rFonts w:ascii="Arial" w:hAnsi="Arial" w:cs="Arial"/>
          <w:bCs/>
          <w:kern w:val="32"/>
        </w:rPr>
        <w:t>d de Farmacia y Bioquímica, UBA</w:t>
      </w:r>
    </w:p>
    <w:p w:rsidR="00F33A4C" w:rsidRPr="00F33A4C" w:rsidRDefault="00F33A4C" w:rsidP="00205575">
      <w:pPr>
        <w:keepNext/>
        <w:keepLines/>
        <w:widowControl w:val="0"/>
        <w:numPr>
          <w:ilvl w:val="0"/>
          <w:numId w:val="8"/>
        </w:numPr>
        <w:ind w:left="357" w:firstLine="0"/>
        <w:rPr>
          <w:rFonts w:ascii="Arial" w:hAnsi="Arial" w:cs="Arial"/>
        </w:rPr>
      </w:pPr>
      <w:r>
        <w:rPr>
          <w:rFonts w:ascii="Arial" w:hAnsi="Arial" w:cs="Arial"/>
          <w:bCs/>
          <w:kern w:val="32"/>
        </w:rPr>
        <w:t>Laboratorio LARO SRL</w:t>
      </w:r>
    </w:p>
    <w:p w:rsidR="00F33A4C" w:rsidRPr="00F33A4C" w:rsidRDefault="009C3169" w:rsidP="00205575">
      <w:pPr>
        <w:keepNext/>
        <w:keepLines/>
        <w:widowControl w:val="0"/>
        <w:numPr>
          <w:ilvl w:val="0"/>
          <w:numId w:val="8"/>
        </w:numPr>
        <w:ind w:left="357" w:firstLine="0"/>
        <w:rPr>
          <w:rFonts w:ascii="Arial" w:hAnsi="Arial" w:cs="Arial"/>
        </w:rPr>
      </w:pPr>
      <w:r w:rsidRPr="009C3169">
        <w:rPr>
          <w:rFonts w:ascii="Arial" w:hAnsi="Arial" w:cs="Arial"/>
          <w:bCs/>
          <w:kern w:val="32"/>
        </w:rPr>
        <w:t>Microquim</w:t>
      </w:r>
      <w:r w:rsidR="00F33A4C">
        <w:rPr>
          <w:rFonts w:ascii="Arial" w:hAnsi="Arial" w:cs="Arial"/>
          <w:bCs/>
          <w:kern w:val="32"/>
        </w:rPr>
        <w:t>/ Microfar</w:t>
      </w:r>
    </w:p>
    <w:p w:rsidR="00E25F2B" w:rsidRPr="00F33A4C" w:rsidRDefault="009C3169" w:rsidP="00205575">
      <w:pPr>
        <w:keepNext/>
        <w:keepLines/>
        <w:widowControl w:val="0"/>
        <w:numPr>
          <w:ilvl w:val="0"/>
          <w:numId w:val="8"/>
        </w:numPr>
        <w:ind w:left="357" w:firstLine="0"/>
        <w:rPr>
          <w:rFonts w:ascii="Arial" w:hAnsi="Arial" w:cs="Arial"/>
        </w:rPr>
      </w:pPr>
      <w:r w:rsidRPr="009C3169">
        <w:rPr>
          <w:rFonts w:ascii="Arial" w:hAnsi="Arial" w:cs="Arial"/>
          <w:bCs/>
          <w:kern w:val="32"/>
        </w:rPr>
        <w:t>Laboratorio de Control.</w:t>
      </w:r>
    </w:p>
    <w:p w:rsidR="00F33A4C" w:rsidRDefault="00F33A4C" w:rsidP="00205575">
      <w:pPr>
        <w:keepNext/>
        <w:keepLines/>
        <w:widowControl w:val="0"/>
        <w:rPr>
          <w:rFonts w:ascii="Arial" w:hAnsi="Arial" w:cs="Arial"/>
          <w:bCs/>
          <w:kern w:val="32"/>
        </w:rPr>
      </w:pPr>
    </w:p>
    <w:p w:rsidR="00F33A4C" w:rsidRDefault="007E1FC6" w:rsidP="00205575">
      <w:pPr>
        <w:pStyle w:val="Ttulo1"/>
        <w:keepLines/>
        <w:widowControl w:val="0"/>
        <w:spacing w:before="0" w:after="0"/>
        <w:jc w:val="both"/>
        <w:rPr>
          <w:caps/>
          <w:sz w:val="24"/>
          <w:szCs w:val="24"/>
        </w:rPr>
      </w:pPr>
      <w:r>
        <w:rPr>
          <w:caps/>
          <w:sz w:val="24"/>
          <w:szCs w:val="24"/>
        </w:rPr>
        <w:t>Proveedores autorizados</w:t>
      </w:r>
      <w:r w:rsidR="00F33A4C" w:rsidRPr="001B6977">
        <w:rPr>
          <w:caps/>
          <w:sz w:val="24"/>
          <w:szCs w:val="24"/>
        </w:rPr>
        <w:t xml:space="preserve">: </w:t>
      </w:r>
    </w:p>
    <w:p w:rsidR="00F33A4C" w:rsidRPr="00025EE7" w:rsidRDefault="00F33A4C" w:rsidP="00205575">
      <w:pPr>
        <w:keepNext/>
        <w:keepLines/>
        <w:widowControl w:val="0"/>
      </w:pPr>
    </w:p>
    <w:p w:rsidR="00F33A4C" w:rsidRDefault="00F33A4C" w:rsidP="00205575">
      <w:pPr>
        <w:keepNext/>
        <w:keepLines/>
        <w:widowControl w:val="0"/>
        <w:numPr>
          <w:ilvl w:val="0"/>
          <w:numId w:val="11"/>
        </w:numPr>
        <w:rPr>
          <w:rFonts w:ascii="Arial" w:hAnsi="Arial" w:cs="Arial"/>
          <w:bCs/>
          <w:kern w:val="32"/>
        </w:rPr>
      </w:pPr>
      <w:r w:rsidRPr="00F33A4C">
        <w:rPr>
          <w:rFonts w:ascii="Arial" w:hAnsi="Arial" w:cs="Arial"/>
          <w:bCs/>
          <w:kern w:val="32"/>
        </w:rPr>
        <w:t>D</w:t>
      </w:r>
      <w:r>
        <w:rPr>
          <w:rFonts w:ascii="Arial" w:hAnsi="Arial" w:cs="Arial"/>
          <w:bCs/>
          <w:kern w:val="32"/>
        </w:rPr>
        <w:t>roguería Saporiti S.A.C.I.F.I.A</w:t>
      </w:r>
    </w:p>
    <w:p w:rsidR="00F33A4C" w:rsidRDefault="00F33A4C" w:rsidP="00205575">
      <w:pPr>
        <w:keepNext/>
        <w:keepLines/>
        <w:widowControl w:val="0"/>
        <w:numPr>
          <w:ilvl w:val="0"/>
          <w:numId w:val="11"/>
        </w:numPr>
        <w:rPr>
          <w:rFonts w:ascii="Arial" w:hAnsi="Arial" w:cs="Arial"/>
          <w:bCs/>
          <w:kern w:val="32"/>
        </w:rPr>
      </w:pPr>
      <w:r>
        <w:rPr>
          <w:rFonts w:ascii="Arial" w:hAnsi="Arial" w:cs="Arial"/>
          <w:bCs/>
          <w:kern w:val="32"/>
        </w:rPr>
        <w:t>Unifarma S.A</w:t>
      </w:r>
    </w:p>
    <w:p w:rsidR="00F33A4C" w:rsidRDefault="00F33A4C" w:rsidP="00205575">
      <w:pPr>
        <w:keepNext/>
        <w:keepLines/>
        <w:widowControl w:val="0"/>
        <w:numPr>
          <w:ilvl w:val="0"/>
          <w:numId w:val="11"/>
        </w:numPr>
        <w:rPr>
          <w:rFonts w:ascii="Arial" w:hAnsi="Arial" w:cs="Arial"/>
          <w:bCs/>
          <w:kern w:val="32"/>
        </w:rPr>
      </w:pPr>
      <w:r>
        <w:rPr>
          <w:rFonts w:ascii="Arial" w:hAnsi="Arial" w:cs="Arial"/>
          <w:bCs/>
          <w:kern w:val="32"/>
        </w:rPr>
        <w:t>Droguería Libertad S.A</w:t>
      </w:r>
    </w:p>
    <w:p w:rsidR="00F33A4C" w:rsidRDefault="00F33A4C" w:rsidP="00205575">
      <w:pPr>
        <w:keepNext/>
        <w:keepLines/>
        <w:widowControl w:val="0"/>
        <w:numPr>
          <w:ilvl w:val="0"/>
          <w:numId w:val="11"/>
        </w:numPr>
        <w:rPr>
          <w:rFonts w:ascii="Arial" w:hAnsi="Arial" w:cs="Arial"/>
          <w:bCs/>
          <w:kern w:val="32"/>
        </w:rPr>
      </w:pPr>
      <w:r>
        <w:rPr>
          <w:rFonts w:ascii="Arial" w:hAnsi="Arial" w:cs="Arial"/>
          <w:bCs/>
          <w:kern w:val="32"/>
        </w:rPr>
        <w:t>Rumapel SRL</w:t>
      </w:r>
      <w:r w:rsidR="0084270E">
        <w:rPr>
          <w:rFonts w:ascii="Arial" w:hAnsi="Arial" w:cs="Arial"/>
          <w:bCs/>
          <w:kern w:val="32"/>
        </w:rPr>
        <w:t xml:space="preserve"> </w:t>
      </w:r>
    </w:p>
    <w:p w:rsidR="00F33A4C" w:rsidRDefault="00F33A4C" w:rsidP="00205575">
      <w:pPr>
        <w:keepNext/>
        <w:keepLines/>
        <w:widowControl w:val="0"/>
        <w:numPr>
          <w:ilvl w:val="0"/>
          <w:numId w:val="11"/>
        </w:numPr>
        <w:rPr>
          <w:rFonts w:ascii="Arial" w:hAnsi="Arial" w:cs="Arial"/>
          <w:bCs/>
          <w:kern w:val="32"/>
        </w:rPr>
      </w:pPr>
      <w:r>
        <w:rPr>
          <w:rFonts w:ascii="Arial" w:hAnsi="Arial" w:cs="Arial"/>
          <w:bCs/>
          <w:kern w:val="32"/>
        </w:rPr>
        <w:t>Anedra S.A</w:t>
      </w:r>
    </w:p>
    <w:p w:rsidR="00F33A4C" w:rsidRDefault="00F33A4C" w:rsidP="00205575">
      <w:pPr>
        <w:keepNext/>
        <w:keepLines/>
        <w:widowControl w:val="0"/>
        <w:numPr>
          <w:ilvl w:val="0"/>
          <w:numId w:val="11"/>
        </w:numPr>
        <w:rPr>
          <w:rFonts w:ascii="Arial" w:hAnsi="Arial" w:cs="Arial"/>
          <w:bCs/>
          <w:kern w:val="32"/>
        </w:rPr>
      </w:pPr>
      <w:r>
        <w:rPr>
          <w:rFonts w:ascii="Arial" w:hAnsi="Arial" w:cs="Arial"/>
          <w:bCs/>
          <w:kern w:val="32"/>
        </w:rPr>
        <w:lastRenderedPageBreak/>
        <w:t>Romikin S.A.</w:t>
      </w:r>
    </w:p>
    <w:p w:rsidR="00F33A4C" w:rsidRDefault="00F33A4C" w:rsidP="00205575">
      <w:pPr>
        <w:keepNext/>
        <w:keepLines/>
        <w:widowControl w:val="0"/>
        <w:numPr>
          <w:ilvl w:val="0"/>
          <w:numId w:val="11"/>
        </w:numPr>
        <w:rPr>
          <w:rFonts w:ascii="Arial" w:hAnsi="Arial" w:cs="Arial"/>
          <w:bCs/>
          <w:kern w:val="32"/>
        </w:rPr>
      </w:pPr>
      <w:r w:rsidRPr="00F33A4C">
        <w:rPr>
          <w:rFonts w:ascii="Arial" w:hAnsi="Arial" w:cs="Arial"/>
          <w:bCs/>
          <w:kern w:val="32"/>
        </w:rPr>
        <w:t>Hugo Gil &amp; asociados SRL</w:t>
      </w:r>
    </w:p>
    <w:p w:rsidR="00F33A4C" w:rsidRPr="00F33A4C" w:rsidRDefault="00F33A4C" w:rsidP="00205575">
      <w:pPr>
        <w:keepNext/>
        <w:keepLines/>
        <w:widowControl w:val="0"/>
        <w:numPr>
          <w:ilvl w:val="0"/>
          <w:numId w:val="11"/>
        </w:numPr>
        <w:rPr>
          <w:rFonts w:ascii="Arial" w:hAnsi="Arial" w:cs="Arial"/>
          <w:bCs/>
          <w:kern w:val="32"/>
        </w:rPr>
      </w:pPr>
      <w:r w:rsidRPr="00F33A4C">
        <w:rPr>
          <w:rFonts w:ascii="Arial" w:hAnsi="Arial" w:cs="Arial"/>
          <w:bCs/>
          <w:kern w:val="32"/>
        </w:rPr>
        <w:t>Alvarez Hnos S.A. e I.</w:t>
      </w:r>
    </w:p>
    <w:sectPr w:rsidR="00F33A4C" w:rsidRPr="00F33A4C" w:rsidSect="0082006D">
      <w:headerReference w:type="default" r:id="rId7"/>
      <w:footerReference w:type="default" r:id="rId8"/>
      <w:pgSz w:w="11906" w:h="16838" w:code="9"/>
      <w:pgMar w:top="1418" w:right="851" w:bottom="1418" w:left="1134" w:header="709" w:footer="28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83EFE" w:rsidRDefault="00B83EFE" w:rsidP="00BE1875">
      <w:pPr>
        <w:pStyle w:val="Encabezado"/>
      </w:pPr>
      <w:r>
        <w:separator/>
      </w:r>
    </w:p>
  </w:endnote>
  <w:endnote w:type="continuationSeparator" w:id="0">
    <w:p w:rsidR="00B83EFE" w:rsidRDefault="00B83EFE" w:rsidP="00BE1875">
      <w:pPr>
        <w:pStyle w:val="Encabezad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aconcuadrcula"/>
      <w:tblW w:w="10188" w:type="dxa"/>
      <w:tblLook w:val="01E0" w:firstRow="1" w:lastRow="1" w:firstColumn="1" w:lastColumn="1" w:noHBand="0" w:noVBand="0"/>
    </w:tblPr>
    <w:tblGrid>
      <w:gridCol w:w="2268"/>
      <w:gridCol w:w="2160"/>
      <w:gridCol w:w="2230"/>
      <w:gridCol w:w="3530"/>
    </w:tblGrid>
    <w:tr w:rsidR="006E38B2">
      <w:tc>
        <w:tcPr>
          <w:tcW w:w="2268" w:type="dxa"/>
        </w:tcPr>
        <w:p w:rsidR="006E38B2" w:rsidRPr="00A708F6" w:rsidRDefault="006E38B2">
          <w:pPr>
            <w:pStyle w:val="Piedepgina"/>
            <w:rPr>
              <w:rFonts w:ascii="Arial" w:hAnsi="Arial" w:cs="Arial"/>
              <w:b/>
            </w:rPr>
          </w:pPr>
          <w:r>
            <w:rPr>
              <w:rFonts w:ascii="Arial" w:hAnsi="Arial" w:cs="Arial"/>
              <w:b/>
            </w:rPr>
            <w:t>Preparado por</w:t>
          </w:r>
        </w:p>
      </w:tc>
      <w:tc>
        <w:tcPr>
          <w:tcW w:w="2160" w:type="dxa"/>
        </w:tcPr>
        <w:p w:rsidR="006E38B2" w:rsidRPr="00A708F6" w:rsidRDefault="006E38B2">
          <w:pPr>
            <w:pStyle w:val="Piedepgina"/>
            <w:rPr>
              <w:rFonts w:ascii="Arial" w:hAnsi="Arial" w:cs="Arial"/>
              <w:b/>
            </w:rPr>
          </w:pPr>
          <w:r>
            <w:rPr>
              <w:rFonts w:ascii="Arial" w:hAnsi="Arial" w:cs="Arial"/>
              <w:b/>
            </w:rPr>
            <w:t>Revisado por</w:t>
          </w:r>
        </w:p>
      </w:tc>
      <w:tc>
        <w:tcPr>
          <w:tcW w:w="2230" w:type="dxa"/>
        </w:tcPr>
        <w:p w:rsidR="006E38B2" w:rsidRPr="00A708F6" w:rsidRDefault="006E38B2">
          <w:pPr>
            <w:pStyle w:val="Piedepgina"/>
            <w:rPr>
              <w:rFonts w:ascii="Arial" w:hAnsi="Arial" w:cs="Arial"/>
              <w:b/>
            </w:rPr>
          </w:pPr>
          <w:r>
            <w:rPr>
              <w:rFonts w:ascii="Arial" w:hAnsi="Arial" w:cs="Arial"/>
              <w:b/>
            </w:rPr>
            <w:t xml:space="preserve">Aprobado por </w:t>
          </w:r>
        </w:p>
      </w:tc>
      <w:tc>
        <w:tcPr>
          <w:tcW w:w="3530" w:type="dxa"/>
        </w:tcPr>
        <w:p w:rsidR="006E38B2" w:rsidRPr="00A708F6" w:rsidRDefault="006E38B2">
          <w:pPr>
            <w:pStyle w:val="Piedepgina"/>
            <w:rPr>
              <w:rFonts w:ascii="Arial" w:hAnsi="Arial" w:cs="Arial"/>
              <w:b/>
            </w:rPr>
          </w:pPr>
        </w:p>
      </w:tc>
    </w:tr>
    <w:tr w:rsidR="006E38B2">
      <w:trPr>
        <w:trHeight w:val="1489"/>
      </w:trPr>
      <w:tc>
        <w:tcPr>
          <w:tcW w:w="2268" w:type="dxa"/>
        </w:tcPr>
        <w:p w:rsidR="006E38B2" w:rsidRPr="00A708F6" w:rsidRDefault="006E38B2">
          <w:pPr>
            <w:pStyle w:val="Piedepgina"/>
            <w:rPr>
              <w:rFonts w:ascii="Arial" w:hAnsi="Arial" w:cs="Arial"/>
              <w:b/>
            </w:rPr>
          </w:pPr>
        </w:p>
      </w:tc>
      <w:tc>
        <w:tcPr>
          <w:tcW w:w="2160" w:type="dxa"/>
        </w:tcPr>
        <w:p w:rsidR="006E38B2" w:rsidRPr="00A708F6" w:rsidRDefault="006E38B2">
          <w:pPr>
            <w:pStyle w:val="Piedepgina"/>
            <w:rPr>
              <w:rFonts w:ascii="Arial" w:hAnsi="Arial" w:cs="Arial"/>
              <w:b/>
            </w:rPr>
          </w:pPr>
        </w:p>
      </w:tc>
      <w:tc>
        <w:tcPr>
          <w:tcW w:w="2230" w:type="dxa"/>
        </w:tcPr>
        <w:p w:rsidR="006E38B2" w:rsidRPr="00A708F6" w:rsidRDefault="006E38B2">
          <w:pPr>
            <w:pStyle w:val="Piedepgina"/>
            <w:rPr>
              <w:rFonts w:ascii="Arial" w:hAnsi="Arial" w:cs="Arial"/>
              <w:b/>
            </w:rPr>
          </w:pPr>
        </w:p>
      </w:tc>
      <w:tc>
        <w:tcPr>
          <w:tcW w:w="3530" w:type="dxa"/>
        </w:tcPr>
        <w:p w:rsidR="006E38B2" w:rsidRPr="00A708F6" w:rsidRDefault="006E38B2">
          <w:pPr>
            <w:pStyle w:val="Piedepgina"/>
            <w:rPr>
              <w:rFonts w:ascii="Arial" w:hAnsi="Arial" w:cs="Arial"/>
              <w:b/>
            </w:rPr>
          </w:pPr>
        </w:p>
      </w:tc>
    </w:tr>
  </w:tbl>
  <w:p w:rsidR="006E38B2" w:rsidRDefault="006E38B2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83EFE" w:rsidRDefault="00B83EFE" w:rsidP="00BE1875">
      <w:pPr>
        <w:pStyle w:val="Encabezado"/>
      </w:pPr>
      <w:r>
        <w:separator/>
      </w:r>
    </w:p>
  </w:footnote>
  <w:footnote w:type="continuationSeparator" w:id="0">
    <w:p w:rsidR="00B83EFE" w:rsidRDefault="00B83EFE" w:rsidP="00BE1875">
      <w:pPr>
        <w:pStyle w:val="Encabezad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E38B2" w:rsidRDefault="006E38B2"/>
  <w:tbl>
    <w:tblPr>
      <w:tblStyle w:val="Tablaconcuadrcula"/>
      <w:tblW w:w="0" w:type="auto"/>
      <w:tblLook w:val="01E0" w:firstRow="1" w:lastRow="1" w:firstColumn="1" w:lastColumn="1" w:noHBand="0" w:noVBand="0"/>
    </w:tblPr>
    <w:tblGrid>
      <w:gridCol w:w="2431"/>
      <w:gridCol w:w="4251"/>
      <w:gridCol w:w="3229"/>
    </w:tblGrid>
    <w:tr w:rsidR="006E38B2">
      <w:trPr>
        <w:trHeight w:val="620"/>
      </w:trPr>
      <w:tc>
        <w:tcPr>
          <w:tcW w:w="2448" w:type="dxa"/>
          <w:vMerge w:val="restart"/>
        </w:tcPr>
        <w:p w:rsidR="006E38B2" w:rsidRPr="00F43ADE" w:rsidRDefault="00646E13" w:rsidP="00F43ADE">
          <w:pPr>
            <w:pStyle w:val="Encabezado"/>
            <w:jc w:val="center"/>
            <w:rPr>
              <w:rFonts w:ascii="Arial" w:hAnsi="Arial" w:cs="Arial"/>
              <w:b/>
            </w:rPr>
          </w:pPr>
          <w:r w:rsidRPr="00F43ADE">
            <w:rPr>
              <w:rFonts w:ascii="Arial" w:hAnsi="Arial" w:cs="Arial"/>
              <w:b/>
              <w:noProof/>
              <w:lang w:val="es-AR" w:eastAsia="es-AR"/>
            </w:rPr>
            <w:drawing>
              <wp:anchor distT="0" distB="0" distL="114300" distR="114300" simplePos="0" relativeHeight="251657728" behindDoc="0" locked="0" layoutInCell="1" allowOverlap="1">
                <wp:simplePos x="0" y="0"/>
                <wp:positionH relativeFrom="column">
                  <wp:posOffset>229870</wp:posOffset>
                </wp:positionH>
                <wp:positionV relativeFrom="paragraph">
                  <wp:posOffset>36195</wp:posOffset>
                </wp:positionV>
                <wp:extent cx="895350" cy="895350"/>
                <wp:effectExtent l="0" t="0" r="0" b="0"/>
                <wp:wrapSquare wrapText="bothSides"/>
                <wp:docPr id="11" name="Imagen 11" descr="Logotipo_00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 descr="Logotipo_00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95350" cy="895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r w:rsidR="006E38B2" w:rsidRPr="00F43ADE">
            <w:rPr>
              <w:rFonts w:ascii="Arial" w:hAnsi="Arial" w:cs="Arial"/>
              <w:b/>
            </w:rPr>
            <w:t>LABORATORIO LAMAR SRL</w:t>
          </w:r>
        </w:p>
      </w:tc>
      <w:tc>
        <w:tcPr>
          <w:tcW w:w="4320" w:type="dxa"/>
          <w:vMerge w:val="restart"/>
          <w:vAlign w:val="center"/>
        </w:tcPr>
        <w:p w:rsidR="006E38B2" w:rsidRDefault="006E38B2" w:rsidP="007C053E">
          <w:pPr>
            <w:pStyle w:val="Encabezado"/>
            <w:jc w:val="center"/>
            <w:rPr>
              <w:rFonts w:ascii="Arial" w:hAnsi="Arial" w:cs="Arial"/>
              <w:b/>
            </w:rPr>
          </w:pPr>
          <w:r>
            <w:rPr>
              <w:rFonts w:ascii="Arial" w:hAnsi="Arial" w:cs="Arial"/>
              <w:b/>
            </w:rPr>
            <w:t>Especificaciones de Materia Prima</w:t>
          </w:r>
        </w:p>
        <w:p w:rsidR="006E38B2" w:rsidRDefault="006E38B2" w:rsidP="005110D5">
          <w:pPr>
            <w:pStyle w:val="Encabezado"/>
            <w:jc w:val="center"/>
            <w:rPr>
              <w:rFonts w:ascii="Arial" w:hAnsi="Arial" w:cs="Arial"/>
              <w:b/>
              <w:lang w:val="es-AR"/>
            </w:rPr>
          </w:pPr>
        </w:p>
        <w:p w:rsidR="006E38B2" w:rsidRPr="005D6123" w:rsidRDefault="006E38B2" w:rsidP="005110D5">
          <w:pPr>
            <w:pStyle w:val="Encabezado"/>
            <w:jc w:val="center"/>
            <w:rPr>
              <w:rFonts w:ascii="Arial" w:hAnsi="Arial" w:cs="Arial"/>
              <w:b/>
            </w:rPr>
          </w:pPr>
          <w:r>
            <w:rPr>
              <w:rFonts w:ascii="Arial" w:hAnsi="Arial" w:cs="Arial"/>
              <w:b/>
              <w:lang w:val="es-AR"/>
            </w:rPr>
            <w:t>METOCLOPRAMIDA CLORHIDATO</w:t>
          </w:r>
        </w:p>
      </w:tc>
      <w:tc>
        <w:tcPr>
          <w:tcW w:w="3293" w:type="dxa"/>
        </w:tcPr>
        <w:p w:rsidR="006E38B2" w:rsidRDefault="006E38B2" w:rsidP="00BC0E85">
          <w:pPr>
            <w:pStyle w:val="Encabezado"/>
            <w:jc w:val="center"/>
            <w:rPr>
              <w:rFonts w:ascii="Arial" w:hAnsi="Arial" w:cs="Arial"/>
              <w:b/>
            </w:rPr>
          </w:pPr>
          <w:r>
            <w:rPr>
              <w:rFonts w:ascii="Arial" w:hAnsi="Arial" w:cs="Arial"/>
              <w:b/>
            </w:rPr>
            <w:t xml:space="preserve">Código: </w:t>
          </w:r>
        </w:p>
        <w:p w:rsidR="006E38B2" w:rsidRPr="001F35A2" w:rsidRDefault="006E38B2" w:rsidP="00BC0E85">
          <w:pPr>
            <w:pStyle w:val="Encabezado"/>
            <w:jc w:val="center"/>
            <w:rPr>
              <w:rFonts w:ascii="Arial" w:hAnsi="Arial" w:cs="Arial"/>
              <w:b/>
            </w:rPr>
          </w:pPr>
          <w:r w:rsidRPr="001F35A2">
            <w:rPr>
              <w:rFonts w:ascii="Arial" w:hAnsi="Arial" w:cs="Arial"/>
              <w:b/>
            </w:rPr>
            <w:t>MP0</w:t>
          </w:r>
          <w:r>
            <w:rPr>
              <w:rFonts w:ascii="Arial" w:hAnsi="Arial" w:cs="Arial"/>
              <w:b/>
            </w:rPr>
            <w:t>52</w:t>
          </w:r>
          <w:r w:rsidRPr="001F35A2">
            <w:rPr>
              <w:rFonts w:ascii="Arial" w:hAnsi="Arial" w:cs="Arial"/>
              <w:b/>
            </w:rPr>
            <w:t>-00</w:t>
          </w:r>
        </w:p>
      </w:tc>
    </w:tr>
    <w:tr w:rsidR="006E38B2">
      <w:trPr>
        <w:trHeight w:val="620"/>
      </w:trPr>
      <w:tc>
        <w:tcPr>
          <w:tcW w:w="2448" w:type="dxa"/>
          <w:vMerge/>
        </w:tcPr>
        <w:p w:rsidR="006E38B2" w:rsidRPr="00F43ADE" w:rsidRDefault="006E38B2" w:rsidP="00F43ADE">
          <w:pPr>
            <w:pStyle w:val="Encabezado"/>
            <w:jc w:val="center"/>
            <w:rPr>
              <w:rFonts w:ascii="Arial" w:hAnsi="Arial" w:cs="Arial"/>
              <w:b/>
              <w:noProof/>
            </w:rPr>
          </w:pPr>
        </w:p>
      </w:tc>
      <w:tc>
        <w:tcPr>
          <w:tcW w:w="4320" w:type="dxa"/>
          <w:vMerge/>
          <w:vAlign w:val="center"/>
        </w:tcPr>
        <w:p w:rsidR="006E38B2" w:rsidRPr="00F43ADE" w:rsidRDefault="006E38B2" w:rsidP="00F43ADE">
          <w:pPr>
            <w:pStyle w:val="Encabezado"/>
            <w:jc w:val="center"/>
            <w:rPr>
              <w:rFonts w:ascii="Arial" w:hAnsi="Arial" w:cs="Arial"/>
              <w:b/>
            </w:rPr>
          </w:pPr>
        </w:p>
      </w:tc>
      <w:tc>
        <w:tcPr>
          <w:tcW w:w="3293" w:type="dxa"/>
          <w:vAlign w:val="center"/>
        </w:tcPr>
        <w:p w:rsidR="006E38B2" w:rsidRPr="00D30DAF" w:rsidRDefault="006E38B2" w:rsidP="00BC0E85">
          <w:pPr>
            <w:pStyle w:val="Encabezado"/>
            <w:jc w:val="center"/>
            <w:rPr>
              <w:rFonts w:ascii="Arial" w:hAnsi="Arial" w:cs="Arial"/>
              <w:b/>
            </w:rPr>
          </w:pPr>
          <w:r w:rsidRPr="00D30DAF">
            <w:rPr>
              <w:rFonts w:ascii="Arial" w:hAnsi="Arial" w:cs="Arial"/>
              <w:b/>
            </w:rPr>
            <w:t>Tipo: Princip</w:t>
          </w:r>
          <w:r>
            <w:rPr>
              <w:rFonts w:ascii="Arial" w:hAnsi="Arial" w:cs="Arial"/>
              <w:b/>
            </w:rPr>
            <w:t>i</w:t>
          </w:r>
          <w:r w:rsidRPr="00D30DAF">
            <w:rPr>
              <w:rFonts w:ascii="Arial" w:hAnsi="Arial" w:cs="Arial"/>
              <w:b/>
            </w:rPr>
            <w:t xml:space="preserve">o Activo </w:t>
          </w:r>
        </w:p>
      </w:tc>
    </w:tr>
    <w:tr w:rsidR="006E38B2">
      <w:trPr>
        <w:trHeight w:val="620"/>
      </w:trPr>
      <w:tc>
        <w:tcPr>
          <w:tcW w:w="2448" w:type="dxa"/>
          <w:vMerge/>
        </w:tcPr>
        <w:p w:rsidR="006E38B2" w:rsidRPr="00F43ADE" w:rsidRDefault="006E38B2" w:rsidP="00F43ADE">
          <w:pPr>
            <w:pStyle w:val="Encabezado"/>
            <w:jc w:val="center"/>
            <w:rPr>
              <w:rFonts w:ascii="Arial" w:hAnsi="Arial" w:cs="Arial"/>
              <w:b/>
              <w:noProof/>
            </w:rPr>
          </w:pPr>
        </w:p>
      </w:tc>
      <w:tc>
        <w:tcPr>
          <w:tcW w:w="4320" w:type="dxa"/>
          <w:vMerge/>
          <w:vAlign w:val="center"/>
        </w:tcPr>
        <w:p w:rsidR="006E38B2" w:rsidRPr="00F43ADE" w:rsidRDefault="006E38B2" w:rsidP="00F43ADE">
          <w:pPr>
            <w:pStyle w:val="Encabezado"/>
            <w:jc w:val="center"/>
            <w:rPr>
              <w:rFonts w:ascii="Arial" w:hAnsi="Arial" w:cs="Arial"/>
              <w:b/>
            </w:rPr>
          </w:pPr>
        </w:p>
      </w:tc>
      <w:tc>
        <w:tcPr>
          <w:tcW w:w="3293" w:type="dxa"/>
        </w:tcPr>
        <w:p w:rsidR="006E38B2" w:rsidRPr="005C7662" w:rsidRDefault="006E38B2" w:rsidP="005C7662">
          <w:pPr>
            <w:pStyle w:val="Encabezado"/>
            <w:rPr>
              <w:rFonts w:ascii="Arial" w:hAnsi="Arial" w:cs="Arial"/>
              <w:color w:val="FF0000"/>
            </w:rPr>
          </w:pPr>
          <w:r w:rsidRPr="001F35A2">
            <w:rPr>
              <w:rFonts w:ascii="Arial" w:hAnsi="Arial" w:cs="Arial"/>
              <w:b/>
            </w:rPr>
            <w:t>Acción Terapéutica:</w:t>
          </w:r>
          <w:r w:rsidRPr="00D30DAF">
            <w:rPr>
              <w:rFonts w:ascii="Arial" w:hAnsi="Arial" w:cs="Arial"/>
              <w:b/>
              <w:color w:val="FF0000"/>
            </w:rPr>
            <w:t xml:space="preserve"> </w:t>
          </w:r>
          <w:r>
            <w:rPr>
              <w:rFonts w:ascii="Arial" w:hAnsi="Arial" w:cs="Arial"/>
            </w:rPr>
            <w:t xml:space="preserve">Antiemético </w:t>
          </w:r>
        </w:p>
      </w:tc>
    </w:tr>
    <w:tr w:rsidR="006E38B2" w:rsidRPr="00F43ADE">
      <w:trPr>
        <w:trHeight w:val="541"/>
      </w:trPr>
      <w:tc>
        <w:tcPr>
          <w:tcW w:w="2448" w:type="dxa"/>
          <w:vMerge/>
        </w:tcPr>
        <w:p w:rsidR="006E38B2" w:rsidRPr="00F43ADE" w:rsidRDefault="006E38B2" w:rsidP="00F43ADE">
          <w:pPr>
            <w:pStyle w:val="Encabezado"/>
            <w:jc w:val="center"/>
            <w:rPr>
              <w:rFonts w:ascii="Arial" w:hAnsi="Arial" w:cs="Arial"/>
              <w:b/>
              <w:noProof/>
            </w:rPr>
          </w:pPr>
        </w:p>
      </w:tc>
      <w:tc>
        <w:tcPr>
          <w:tcW w:w="7613" w:type="dxa"/>
          <w:gridSpan w:val="2"/>
          <w:vAlign w:val="bottom"/>
        </w:tcPr>
        <w:p w:rsidR="006E38B2" w:rsidRPr="00F43ADE" w:rsidRDefault="006E38B2" w:rsidP="00CC062E">
          <w:pPr>
            <w:pStyle w:val="Encabezado"/>
            <w:jc w:val="right"/>
            <w:rPr>
              <w:rFonts w:ascii="Arial" w:hAnsi="Arial" w:cs="Arial"/>
            </w:rPr>
          </w:pPr>
          <w:r w:rsidRPr="00F43ADE">
            <w:rPr>
              <w:rFonts w:ascii="Arial" w:hAnsi="Arial" w:cs="Arial"/>
            </w:rPr>
            <w:t xml:space="preserve">Página </w:t>
          </w:r>
          <w:r w:rsidRPr="00F43ADE">
            <w:rPr>
              <w:rFonts w:ascii="Arial" w:hAnsi="Arial" w:cs="Arial"/>
            </w:rPr>
            <w:fldChar w:fldCharType="begin"/>
          </w:r>
          <w:r w:rsidRPr="00F43ADE">
            <w:rPr>
              <w:rFonts w:ascii="Arial" w:hAnsi="Arial" w:cs="Arial"/>
            </w:rPr>
            <w:instrText xml:space="preserve"> PAGE </w:instrText>
          </w:r>
          <w:r w:rsidRPr="00F43ADE">
            <w:rPr>
              <w:rFonts w:ascii="Arial" w:hAnsi="Arial" w:cs="Arial"/>
            </w:rPr>
            <w:fldChar w:fldCharType="separate"/>
          </w:r>
          <w:r w:rsidR="00646E13">
            <w:rPr>
              <w:rFonts w:ascii="Arial" w:hAnsi="Arial" w:cs="Arial"/>
              <w:noProof/>
            </w:rPr>
            <w:t>1</w:t>
          </w:r>
          <w:r w:rsidRPr="00F43ADE">
            <w:rPr>
              <w:rFonts w:ascii="Arial" w:hAnsi="Arial" w:cs="Arial"/>
            </w:rPr>
            <w:fldChar w:fldCharType="end"/>
          </w:r>
          <w:r w:rsidRPr="00F43ADE">
            <w:rPr>
              <w:rFonts w:ascii="Arial" w:hAnsi="Arial" w:cs="Arial"/>
            </w:rPr>
            <w:t xml:space="preserve"> de </w:t>
          </w:r>
          <w:r w:rsidRPr="00F43ADE">
            <w:rPr>
              <w:rFonts w:ascii="Arial" w:hAnsi="Arial" w:cs="Arial"/>
            </w:rPr>
            <w:fldChar w:fldCharType="begin"/>
          </w:r>
          <w:r w:rsidRPr="00F43ADE">
            <w:rPr>
              <w:rFonts w:ascii="Arial" w:hAnsi="Arial" w:cs="Arial"/>
            </w:rPr>
            <w:instrText xml:space="preserve"> NUMPAGES </w:instrText>
          </w:r>
          <w:r w:rsidRPr="00F43ADE">
            <w:rPr>
              <w:rFonts w:ascii="Arial" w:hAnsi="Arial" w:cs="Arial"/>
            </w:rPr>
            <w:fldChar w:fldCharType="separate"/>
          </w:r>
          <w:r w:rsidR="00646E13">
            <w:rPr>
              <w:rFonts w:ascii="Arial" w:hAnsi="Arial" w:cs="Arial"/>
              <w:noProof/>
            </w:rPr>
            <w:t>3</w:t>
          </w:r>
          <w:r w:rsidRPr="00F43ADE">
            <w:rPr>
              <w:rFonts w:ascii="Arial" w:hAnsi="Arial" w:cs="Arial"/>
            </w:rPr>
            <w:fldChar w:fldCharType="end"/>
          </w:r>
        </w:p>
      </w:tc>
    </w:tr>
  </w:tbl>
  <w:p w:rsidR="006E38B2" w:rsidRDefault="006E38B2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A90438"/>
    <w:multiLevelType w:val="hybridMultilevel"/>
    <w:tmpl w:val="72B4C0A2"/>
    <w:lvl w:ilvl="0" w:tplc="040A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plc="040A0001">
      <w:start w:val="1"/>
      <w:numFmt w:val="bullet"/>
      <w:lvlText w:val=""/>
      <w:lvlJc w:val="left"/>
      <w:pPr>
        <w:tabs>
          <w:tab w:val="num" w:pos="1260"/>
        </w:tabs>
        <w:ind w:left="1260" w:hanging="360"/>
      </w:pPr>
      <w:rPr>
        <w:rFonts w:ascii="Symbol" w:hAnsi="Symbol" w:hint="default"/>
      </w:rPr>
    </w:lvl>
    <w:lvl w:ilvl="2" w:tplc="04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1C9184E"/>
    <w:multiLevelType w:val="hybridMultilevel"/>
    <w:tmpl w:val="1C149886"/>
    <w:lvl w:ilvl="0" w:tplc="F4CCF4C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b w:val="0"/>
      </w:rPr>
    </w:lvl>
    <w:lvl w:ilvl="1" w:tplc="0C0A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01CB060A"/>
    <w:multiLevelType w:val="hybridMultilevel"/>
    <w:tmpl w:val="B134A034"/>
    <w:lvl w:ilvl="0" w:tplc="0C0A0019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01D734D0"/>
    <w:multiLevelType w:val="hybridMultilevel"/>
    <w:tmpl w:val="A592583C"/>
    <w:lvl w:ilvl="0" w:tplc="F4CCF4C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b w:val="0"/>
      </w:rPr>
    </w:lvl>
    <w:lvl w:ilvl="1" w:tplc="0C0A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02245AC2"/>
    <w:multiLevelType w:val="hybridMultilevel"/>
    <w:tmpl w:val="2892F576"/>
    <w:lvl w:ilvl="0" w:tplc="6318ECEE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2A22A43"/>
    <w:multiLevelType w:val="hybridMultilevel"/>
    <w:tmpl w:val="61F68FF6"/>
    <w:lvl w:ilvl="0" w:tplc="37FE9498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b w:val="0"/>
        <w:sz w:val="24"/>
        <w:szCs w:val="24"/>
      </w:rPr>
    </w:lvl>
    <w:lvl w:ilvl="1" w:tplc="0C0A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07057384"/>
    <w:multiLevelType w:val="hybridMultilevel"/>
    <w:tmpl w:val="53C2AB1C"/>
    <w:lvl w:ilvl="0" w:tplc="0C0A0017">
      <w:start w:val="1"/>
      <w:numFmt w:val="lowerLetter"/>
      <w:lvlText w:val="%1)"/>
      <w:lvlJc w:val="left"/>
      <w:pPr>
        <w:tabs>
          <w:tab w:val="num" w:pos="780"/>
        </w:tabs>
        <w:ind w:left="780" w:hanging="360"/>
      </w:pPr>
    </w:lvl>
    <w:lvl w:ilvl="1" w:tplc="0C0A000D">
      <w:start w:val="1"/>
      <w:numFmt w:val="bullet"/>
      <w:lvlText w:val=""/>
      <w:lvlJc w:val="left"/>
      <w:pPr>
        <w:tabs>
          <w:tab w:val="num" w:pos="1500"/>
        </w:tabs>
        <w:ind w:left="1500" w:hanging="360"/>
      </w:pPr>
      <w:rPr>
        <w:rFonts w:ascii="Wingdings" w:hAnsi="Wingdings" w:hint="default"/>
      </w:rPr>
    </w:lvl>
    <w:lvl w:ilvl="2" w:tplc="0C0A001B" w:tentative="1">
      <w:start w:val="1"/>
      <w:numFmt w:val="lowerRoman"/>
      <w:lvlText w:val="%3."/>
      <w:lvlJc w:val="right"/>
      <w:pPr>
        <w:tabs>
          <w:tab w:val="num" w:pos="2220"/>
        </w:tabs>
        <w:ind w:left="222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940"/>
        </w:tabs>
        <w:ind w:left="294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60"/>
        </w:tabs>
        <w:ind w:left="366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80"/>
        </w:tabs>
        <w:ind w:left="438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100"/>
        </w:tabs>
        <w:ind w:left="510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820"/>
        </w:tabs>
        <w:ind w:left="582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540"/>
        </w:tabs>
        <w:ind w:left="6540" w:hanging="180"/>
      </w:pPr>
    </w:lvl>
  </w:abstractNum>
  <w:abstractNum w:abstractNumId="7" w15:restartNumberingAfterBreak="0">
    <w:nsid w:val="0C6C2CEC"/>
    <w:multiLevelType w:val="hybridMultilevel"/>
    <w:tmpl w:val="36ACED9C"/>
    <w:lvl w:ilvl="0" w:tplc="0C0A000D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E6F6FD3"/>
    <w:multiLevelType w:val="hybridMultilevel"/>
    <w:tmpl w:val="64D2282C"/>
    <w:lvl w:ilvl="0" w:tplc="F4CCF4C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b w:val="0"/>
      </w:rPr>
    </w:lvl>
    <w:lvl w:ilvl="1" w:tplc="6318ECEE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b w:val="0"/>
        <w:color w:val="auto"/>
      </w:r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10D85DDE"/>
    <w:multiLevelType w:val="hybridMultilevel"/>
    <w:tmpl w:val="9100241E"/>
    <w:lvl w:ilvl="0" w:tplc="6318ECEE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122E2F2D"/>
    <w:multiLevelType w:val="hybridMultilevel"/>
    <w:tmpl w:val="29A631F0"/>
    <w:lvl w:ilvl="0" w:tplc="6318ECEE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3055671"/>
    <w:multiLevelType w:val="hybridMultilevel"/>
    <w:tmpl w:val="E0FCC176"/>
    <w:lvl w:ilvl="0" w:tplc="6318ECEE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4843BD5"/>
    <w:multiLevelType w:val="hybridMultilevel"/>
    <w:tmpl w:val="2E664EF8"/>
    <w:lvl w:ilvl="0" w:tplc="6318ECEE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b w:val="0"/>
        <w:color w:val="auto"/>
      </w:rPr>
    </w:lvl>
    <w:lvl w:ilvl="1" w:tplc="0C0A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14B7722C"/>
    <w:multiLevelType w:val="hybridMultilevel"/>
    <w:tmpl w:val="7FBA7238"/>
    <w:lvl w:ilvl="0" w:tplc="F4CCF4C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b w:val="0"/>
      </w:rPr>
    </w:lvl>
    <w:lvl w:ilvl="1" w:tplc="6318ECEE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b w:val="0"/>
        <w:color w:val="auto"/>
      </w:r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 w15:restartNumberingAfterBreak="0">
    <w:nsid w:val="15C96895"/>
    <w:multiLevelType w:val="hybridMultilevel"/>
    <w:tmpl w:val="D3F28954"/>
    <w:lvl w:ilvl="0" w:tplc="6318ECEE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D696D89"/>
    <w:multiLevelType w:val="hybridMultilevel"/>
    <w:tmpl w:val="E682C342"/>
    <w:lvl w:ilvl="0" w:tplc="6318ECEE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26CD484F"/>
    <w:multiLevelType w:val="hybridMultilevel"/>
    <w:tmpl w:val="A71EBE50"/>
    <w:lvl w:ilvl="0" w:tplc="6318ECEE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29B53F41"/>
    <w:multiLevelType w:val="hybridMultilevel"/>
    <w:tmpl w:val="AFFCE108"/>
    <w:lvl w:ilvl="0" w:tplc="F4CCF4C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b w:val="0"/>
      </w:rPr>
    </w:lvl>
    <w:lvl w:ilvl="1" w:tplc="6318ECEE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b w:val="0"/>
        <w:color w:val="auto"/>
      </w:r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8" w15:restartNumberingAfterBreak="0">
    <w:nsid w:val="301E3CA9"/>
    <w:multiLevelType w:val="hybridMultilevel"/>
    <w:tmpl w:val="26DE8096"/>
    <w:lvl w:ilvl="0" w:tplc="6318ECEE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1CD49CD"/>
    <w:multiLevelType w:val="hybridMultilevel"/>
    <w:tmpl w:val="F176D754"/>
    <w:lvl w:ilvl="0" w:tplc="0C0A0019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0" w15:restartNumberingAfterBreak="0">
    <w:nsid w:val="32494D39"/>
    <w:multiLevelType w:val="multilevel"/>
    <w:tmpl w:val="937EEDF8"/>
    <w:lvl w:ilvl="0">
      <w:start w:val="1"/>
      <w:numFmt w:val="decimal"/>
      <w:pStyle w:val="Ttulo1"/>
      <w:lvlText w:val="%1"/>
      <w:lvlJc w:val="left"/>
      <w:pPr>
        <w:tabs>
          <w:tab w:val="num" w:pos="612"/>
        </w:tabs>
        <w:ind w:left="612" w:hanging="432"/>
      </w:pPr>
      <w:rPr>
        <w:sz w:val="24"/>
        <w:szCs w:val="24"/>
      </w:rPr>
    </w:lvl>
    <w:lvl w:ilvl="1">
      <w:start w:val="1"/>
      <w:numFmt w:val="decimal"/>
      <w:pStyle w:val="Ttulo2"/>
      <w:lvlText w:val="%1.%2"/>
      <w:lvlJc w:val="left"/>
      <w:pPr>
        <w:tabs>
          <w:tab w:val="num" w:pos="576"/>
        </w:tabs>
        <w:ind w:left="576" w:hanging="576"/>
      </w:pPr>
      <w:rPr>
        <w:i w:val="0"/>
        <w:sz w:val="24"/>
        <w:szCs w:val="24"/>
      </w:rPr>
    </w:lvl>
    <w:lvl w:ilvl="2">
      <w:start w:val="1"/>
      <w:numFmt w:val="decimal"/>
      <w:pStyle w:val="Ttulo3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pStyle w:val="Ttulo4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21" w15:restartNumberingAfterBreak="0">
    <w:nsid w:val="32AC2EE4"/>
    <w:multiLevelType w:val="hybridMultilevel"/>
    <w:tmpl w:val="24E49A70"/>
    <w:lvl w:ilvl="0" w:tplc="F4CCF4C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b w:val="0"/>
      </w:rPr>
    </w:lvl>
    <w:lvl w:ilvl="1" w:tplc="0C0A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2" w15:restartNumberingAfterBreak="0">
    <w:nsid w:val="331D13D8"/>
    <w:multiLevelType w:val="hybridMultilevel"/>
    <w:tmpl w:val="F62EE2CC"/>
    <w:lvl w:ilvl="0" w:tplc="040A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34AF6C77"/>
    <w:multiLevelType w:val="hybridMultilevel"/>
    <w:tmpl w:val="D34A60C8"/>
    <w:lvl w:ilvl="0" w:tplc="6318ECEE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5BC35B0"/>
    <w:multiLevelType w:val="hybridMultilevel"/>
    <w:tmpl w:val="A3742FAE"/>
    <w:lvl w:ilvl="0" w:tplc="F4CCF4C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b w:val="0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5" w15:restartNumberingAfterBreak="0">
    <w:nsid w:val="37CE27D6"/>
    <w:multiLevelType w:val="hybridMultilevel"/>
    <w:tmpl w:val="CF06A1C2"/>
    <w:lvl w:ilvl="0" w:tplc="F4CCF4C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b w:val="0"/>
      </w:rPr>
    </w:lvl>
    <w:lvl w:ilvl="1" w:tplc="0C0A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6" w15:restartNumberingAfterBreak="0">
    <w:nsid w:val="38653726"/>
    <w:multiLevelType w:val="hybridMultilevel"/>
    <w:tmpl w:val="D2408CA6"/>
    <w:lvl w:ilvl="0" w:tplc="04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6460A2C"/>
    <w:multiLevelType w:val="hybridMultilevel"/>
    <w:tmpl w:val="DFB2371E"/>
    <w:lvl w:ilvl="0" w:tplc="F4CCF4C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b w:val="0"/>
      </w:rPr>
    </w:lvl>
    <w:lvl w:ilvl="1" w:tplc="0C0A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8" w15:restartNumberingAfterBreak="0">
    <w:nsid w:val="5A703994"/>
    <w:multiLevelType w:val="hybridMultilevel"/>
    <w:tmpl w:val="3496E706"/>
    <w:lvl w:ilvl="0" w:tplc="6318ECEE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b w:val="0"/>
        <w:color w:val="auto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9" w15:restartNumberingAfterBreak="0">
    <w:nsid w:val="5F5176E9"/>
    <w:multiLevelType w:val="hybridMultilevel"/>
    <w:tmpl w:val="1EB6893C"/>
    <w:lvl w:ilvl="0" w:tplc="6318ECEE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9A52B7A"/>
    <w:multiLevelType w:val="hybridMultilevel"/>
    <w:tmpl w:val="342E12EA"/>
    <w:lvl w:ilvl="0" w:tplc="F4CCF4C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b w:val="0"/>
      </w:rPr>
    </w:lvl>
    <w:lvl w:ilvl="1" w:tplc="0C0A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1" w15:restartNumberingAfterBreak="0">
    <w:nsid w:val="732A5C29"/>
    <w:multiLevelType w:val="hybridMultilevel"/>
    <w:tmpl w:val="C130C084"/>
    <w:lvl w:ilvl="0" w:tplc="6318ECEE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B832DDA"/>
    <w:multiLevelType w:val="hybridMultilevel"/>
    <w:tmpl w:val="6D5490E6"/>
    <w:lvl w:ilvl="0" w:tplc="6318ECEE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20"/>
  </w:num>
  <w:num w:numId="2">
    <w:abstractNumId w:val="23"/>
  </w:num>
  <w:num w:numId="3">
    <w:abstractNumId w:val="6"/>
  </w:num>
  <w:num w:numId="4">
    <w:abstractNumId w:val="2"/>
  </w:num>
  <w:num w:numId="5">
    <w:abstractNumId w:val="19"/>
  </w:num>
  <w:num w:numId="6">
    <w:abstractNumId w:val="7"/>
  </w:num>
  <w:num w:numId="7">
    <w:abstractNumId w:val="10"/>
  </w:num>
  <w:num w:numId="8">
    <w:abstractNumId w:val="18"/>
  </w:num>
  <w:num w:numId="9">
    <w:abstractNumId w:val="0"/>
  </w:num>
  <w:num w:numId="10">
    <w:abstractNumId w:val="22"/>
  </w:num>
  <w:num w:numId="11">
    <w:abstractNumId w:val="26"/>
  </w:num>
  <w:num w:numId="12">
    <w:abstractNumId w:val="25"/>
  </w:num>
  <w:num w:numId="13">
    <w:abstractNumId w:val="8"/>
  </w:num>
  <w:num w:numId="14">
    <w:abstractNumId w:val="12"/>
  </w:num>
  <w:num w:numId="15">
    <w:abstractNumId w:val="1"/>
  </w:num>
  <w:num w:numId="16">
    <w:abstractNumId w:val="31"/>
  </w:num>
  <w:num w:numId="17">
    <w:abstractNumId w:val="9"/>
  </w:num>
  <w:num w:numId="18">
    <w:abstractNumId w:val="27"/>
  </w:num>
  <w:num w:numId="19">
    <w:abstractNumId w:val="32"/>
  </w:num>
  <w:num w:numId="20">
    <w:abstractNumId w:val="15"/>
  </w:num>
  <w:num w:numId="21">
    <w:abstractNumId w:val="5"/>
  </w:num>
  <w:num w:numId="22">
    <w:abstractNumId w:val="13"/>
  </w:num>
  <w:num w:numId="23">
    <w:abstractNumId w:val="29"/>
  </w:num>
  <w:num w:numId="24">
    <w:abstractNumId w:val="14"/>
  </w:num>
  <w:num w:numId="25">
    <w:abstractNumId w:val="3"/>
  </w:num>
  <w:num w:numId="26">
    <w:abstractNumId w:val="17"/>
  </w:num>
  <w:num w:numId="27">
    <w:abstractNumId w:val="21"/>
  </w:num>
  <w:num w:numId="28">
    <w:abstractNumId w:val="11"/>
  </w:num>
  <w:num w:numId="29">
    <w:abstractNumId w:val="16"/>
  </w:num>
  <w:num w:numId="30">
    <w:abstractNumId w:val="30"/>
  </w:num>
  <w:num w:numId="31">
    <w:abstractNumId w:val="4"/>
  </w:num>
  <w:num w:numId="32">
    <w:abstractNumId w:val="24"/>
  </w:num>
  <w:num w:numId="33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43ADE"/>
    <w:rsid w:val="000154C9"/>
    <w:rsid w:val="000252EE"/>
    <w:rsid w:val="00025EE7"/>
    <w:rsid w:val="000501F5"/>
    <w:rsid w:val="000529B0"/>
    <w:rsid w:val="0005661A"/>
    <w:rsid w:val="00080362"/>
    <w:rsid w:val="00081206"/>
    <w:rsid w:val="000A69DD"/>
    <w:rsid w:val="000B18E8"/>
    <w:rsid w:val="000D6C6F"/>
    <w:rsid w:val="000E60D0"/>
    <w:rsid w:val="00114A1B"/>
    <w:rsid w:val="00116054"/>
    <w:rsid w:val="0012000C"/>
    <w:rsid w:val="001500C3"/>
    <w:rsid w:val="00151C97"/>
    <w:rsid w:val="00162B5C"/>
    <w:rsid w:val="001A0AD8"/>
    <w:rsid w:val="001A210E"/>
    <w:rsid w:val="001B6977"/>
    <w:rsid w:val="001C0EB9"/>
    <w:rsid w:val="001C27D4"/>
    <w:rsid w:val="001F0D93"/>
    <w:rsid w:val="001F27B9"/>
    <w:rsid w:val="001F35A2"/>
    <w:rsid w:val="001F6804"/>
    <w:rsid w:val="00201B0E"/>
    <w:rsid w:val="00205575"/>
    <w:rsid w:val="002224A6"/>
    <w:rsid w:val="002376EF"/>
    <w:rsid w:val="002508C1"/>
    <w:rsid w:val="00251E6B"/>
    <w:rsid w:val="002616D7"/>
    <w:rsid w:val="00261F32"/>
    <w:rsid w:val="00264390"/>
    <w:rsid w:val="002663A5"/>
    <w:rsid w:val="0027389F"/>
    <w:rsid w:val="00282BD9"/>
    <w:rsid w:val="00283A02"/>
    <w:rsid w:val="002A719C"/>
    <w:rsid w:val="002A745B"/>
    <w:rsid w:val="002C6597"/>
    <w:rsid w:val="002D15D1"/>
    <w:rsid w:val="002E6DDB"/>
    <w:rsid w:val="002E77BE"/>
    <w:rsid w:val="0031203D"/>
    <w:rsid w:val="00315A68"/>
    <w:rsid w:val="00316663"/>
    <w:rsid w:val="00325392"/>
    <w:rsid w:val="0033203D"/>
    <w:rsid w:val="003418B7"/>
    <w:rsid w:val="003477EB"/>
    <w:rsid w:val="00347BE4"/>
    <w:rsid w:val="003563E8"/>
    <w:rsid w:val="003A5101"/>
    <w:rsid w:val="003C3899"/>
    <w:rsid w:val="003D13E7"/>
    <w:rsid w:val="003D4CB2"/>
    <w:rsid w:val="003E08DC"/>
    <w:rsid w:val="003E326B"/>
    <w:rsid w:val="003E6836"/>
    <w:rsid w:val="00407F83"/>
    <w:rsid w:val="0041050C"/>
    <w:rsid w:val="00434B3A"/>
    <w:rsid w:val="004646D8"/>
    <w:rsid w:val="004832DD"/>
    <w:rsid w:val="00490624"/>
    <w:rsid w:val="004914AA"/>
    <w:rsid w:val="004941CD"/>
    <w:rsid w:val="00494B89"/>
    <w:rsid w:val="00497568"/>
    <w:rsid w:val="004A1A85"/>
    <w:rsid w:val="004A35C3"/>
    <w:rsid w:val="004C5A90"/>
    <w:rsid w:val="004E4668"/>
    <w:rsid w:val="004F1413"/>
    <w:rsid w:val="004F1A24"/>
    <w:rsid w:val="004F3C37"/>
    <w:rsid w:val="00500BDF"/>
    <w:rsid w:val="005110D5"/>
    <w:rsid w:val="0051553B"/>
    <w:rsid w:val="00525D72"/>
    <w:rsid w:val="00532B65"/>
    <w:rsid w:val="00532EBE"/>
    <w:rsid w:val="00533FB3"/>
    <w:rsid w:val="0055146E"/>
    <w:rsid w:val="005517E0"/>
    <w:rsid w:val="00555290"/>
    <w:rsid w:val="005571AA"/>
    <w:rsid w:val="00565178"/>
    <w:rsid w:val="005807F4"/>
    <w:rsid w:val="00581EAB"/>
    <w:rsid w:val="005A4D04"/>
    <w:rsid w:val="005A5A24"/>
    <w:rsid w:val="005A61F1"/>
    <w:rsid w:val="005B2279"/>
    <w:rsid w:val="005B2D4E"/>
    <w:rsid w:val="005C7662"/>
    <w:rsid w:val="005D2F0B"/>
    <w:rsid w:val="005D3FBE"/>
    <w:rsid w:val="005D5BC4"/>
    <w:rsid w:val="005D6123"/>
    <w:rsid w:val="005F71AF"/>
    <w:rsid w:val="0061097F"/>
    <w:rsid w:val="00640807"/>
    <w:rsid w:val="00643A36"/>
    <w:rsid w:val="00644E60"/>
    <w:rsid w:val="00646E13"/>
    <w:rsid w:val="00665801"/>
    <w:rsid w:val="00666FC3"/>
    <w:rsid w:val="00676BB5"/>
    <w:rsid w:val="00686735"/>
    <w:rsid w:val="006948CA"/>
    <w:rsid w:val="006B2BC7"/>
    <w:rsid w:val="006E38B2"/>
    <w:rsid w:val="006E79D0"/>
    <w:rsid w:val="00710B8D"/>
    <w:rsid w:val="007177F3"/>
    <w:rsid w:val="00721041"/>
    <w:rsid w:val="007465C6"/>
    <w:rsid w:val="00750DD1"/>
    <w:rsid w:val="00757A3C"/>
    <w:rsid w:val="007656C7"/>
    <w:rsid w:val="00767BBA"/>
    <w:rsid w:val="007A530E"/>
    <w:rsid w:val="007B6413"/>
    <w:rsid w:val="007C053E"/>
    <w:rsid w:val="007C126F"/>
    <w:rsid w:val="007C264E"/>
    <w:rsid w:val="007D020C"/>
    <w:rsid w:val="007D07F4"/>
    <w:rsid w:val="007D2F31"/>
    <w:rsid w:val="007D5A45"/>
    <w:rsid w:val="007D7BAF"/>
    <w:rsid w:val="007E0055"/>
    <w:rsid w:val="007E1FC6"/>
    <w:rsid w:val="007E252F"/>
    <w:rsid w:val="007E497A"/>
    <w:rsid w:val="007E79C6"/>
    <w:rsid w:val="00815A59"/>
    <w:rsid w:val="0082006D"/>
    <w:rsid w:val="008327B6"/>
    <w:rsid w:val="00841529"/>
    <w:rsid w:val="0084270E"/>
    <w:rsid w:val="00842BB3"/>
    <w:rsid w:val="0084552A"/>
    <w:rsid w:val="0085507F"/>
    <w:rsid w:val="008631A7"/>
    <w:rsid w:val="00872DB9"/>
    <w:rsid w:val="00887A74"/>
    <w:rsid w:val="00894899"/>
    <w:rsid w:val="0089640E"/>
    <w:rsid w:val="00896738"/>
    <w:rsid w:val="00896A2E"/>
    <w:rsid w:val="008B2002"/>
    <w:rsid w:val="008B22C3"/>
    <w:rsid w:val="008D160A"/>
    <w:rsid w:val="008D1E4C"/>
    <w:rsid w:val="008F058B"/>
    <w:rsid w:val="008F4B2B"/>
    <w:rsid w:val="0090015E"/>
    <w:rsid w:val="00907F48"/>
    <w:rsid w:val="00914E53"/>
    <w:rsid w:val="00916E2C"/>
    <w:rsid w:val="009178CC"/>
    <w:rsid w:val="009225B5"/>
    <w:rsid w:val="009245E4"/>
    <w:rsid w:val="009318E0"/>
    <w:rsid w:val="00936E34"/>
    <w:rsid w:val="00944317"/>
    <w:rsid w:val="0096668F"/>
    <w:rsid w:val="00983BD3"/>
    <w:rsid w:val="00984142"/>
    <w:rsid w:val="00991541"/>
    <w:rsid w:val="00996867"/>
    <w:rsid w:val="009A3D4E"/>
    <w:rsid w:val="009A4C72"/>
    <w:rsid w:val="009A6CEB"/>
    <w:rsid w:val="009B2936"/>
    <w:rsid w:val="009C3169"/>
    <w:rsid w:val="009C645F"/>
    <w:rsid w:val="009C745D"/>
    <w:rsid w:val="009C7D5F"/>
    <w:rsid w:val="009D3019"/>
    <w:rsid w:val="009E17AE"/>
    <w:rsid w:val="009E52BE"/>
    <w:rsid w:val="009F3DE3"/>
    <w:rsid w:val="00A04DE7"/>
    <w:rsid w:val="00A13181"/>
    <w:rsid w:val="00A154A8"/>
    <w:rsid w:val="00A158A9"/>
    <w:rsid w:val="00A221BD"/>
    <w:rsid w:val="00A2693B"/>
    <w:rsid w:val="00A331DB"/>
    <w:rsid w:val="00A462F9"/>
    <w:rsid w:val="00A46418"/>
    <w:rsid w:val="00A470F1"/>
    <w:rsid w:val="00A576CA"/>
    <w:rsid w:val="00A6777A"/>
    <w:rsid w:val="00A67F86"/>
    <w:rsid w:val="00A708F6"/>
    <w:rsid w:val="00A77198"/>
    <w:rsid w:val="00AA3CF7"/>
    <w:rsid w:val="00AA53DF"/>
    <w:rsid w:val="00AC05AF"/>
    <w:rsid w:val="00AC786D"/>
    <w:rsid w:val="00AE0D3C"/>
    <w:rsid w:val="00AF5548"/>
    <w:rsid w:val="00B00490"/>
    <w:rsid w:val="00B04758"/>
    <w:rsid w:val="00B10860"/>
    <w:rsid w:val="00B13B0F"/>
    <w:rsid w:val="00B35D32"/>
    <w:rsid w:val="00B50699"/>
    <w:rsid w:val="00B566D0"/>
    <w:rsid w:val="00B60F5D"/>
    <w:rsid w:val="00B83EFE"/>
    <w:rsid w:val="00BA07C2"/>
    <w:rsid w:val="00BA3A33"/>
    <w:rsid w:val="00BB5B80"/>
    <w:rsid w:val="00BB6828"/>
    <w:rsid w:val="00BC0E85"/>
    <w:rsid w:val="00BC3EF0"/>
    <w:rsid w:val="00BE0BBA"/>
    <w:rsid w:val="00BE1875"/>
    <w:rsid w:val="00BE525C"/>
    <w:rsid w:val="00BF1C44"/>
    <w:rsid w:val="00BF494B"/>
    <w:rsid w:val="00BF602D"/>
    <w:rsid w:val="00C007FC"/>
    <w:rsid w:val="00C013C3"/>
    <w:rsid w:val="00C07A9A"/>
    <w:rsid w:val="00C14F59"/>
    <w:rsid w:val="00C31AEF"/>
    <w:rsid w:val="00C379EA"/>
    <w:rsid w:val="00C42C44"/>
    <w:rsid w:val="00C47388"/>
    <w:rsid w:val="00C51C15"/>
    <w:rsid w:val="00C563F6"/>
    <w:rsid w:val="00C70863"/>
    <w:rsid w:val="00C77235"/>
    <w:rsid w:val="00C77C86"/>
    <w:rsid w:val="00C80705"/>
    <w:rsid w:val="00C8476C"/>
    <w:rsid w:val="00C915C1"/>
    <w:rsid w:val="00CA09AF"/>
    <w:rsid w:val="00CA21C2"/>
    <w:rsid w:val="00CB2F2A"/>
    <w:rsid w:val="00CC062E"/>
    <w:rsid w:val="00CF1CD7"/>
    <w:rsid w:val="00CF3462"/>
    <w:rsid w:val="00CF43BC"/>
    <w:rsid w:val="00D05D91"/>
    <w:rsid w:val="00D22C21"/>
    <w:rsid w:val="00D26449"/>
    <w:rsid w:val="00D30DAF"/>
    <w:rsid w:val="00D446BA"/>
    <w:rsid w:val="00D44BEC"/>
    <w:rsid w:val="00D51C71"/>
    <w:rsid w:val="00D52330"/>
    <w:rsid w:val="00D73137"/>
    <w:rsid w:val="00D760EE"/>
    <w:rsid w:val="00D8797E"/>
    <w:rsid w:val="00D930F0"/>
    <w:rsid w:val="00DB285C"/>
    <w:rsid w:val="00DB29B5"/>
    <w:rsid w:val="00DC23DF"/>
    <w:rsid w:val="00DC2E0A"/>
    <w:rsid w:val="00DE66D5"/>
    <w:rsid w:val="00DF462F"/>
    <w:rsid w:val="00DF6166"/>
    <w:rsid w:val="00DF68CC"/>
    <w:rsid w:val="00E01537"/>
    <w:rsid w:val="00E25F2B"/>
    <w:rsid w:val="00E455D6"/>
    <w:rsid w:val="00E54441"/>
    <w:rsid w:val="00E6758F"/>
    <w:rsid w:val="00E77AED"/>
    <w:rsid w:val="00E924F9"/>
    <w:rsid w:val="00E95C75"/>
    <w:rsid w:val="00E96292"/>
    <w:rsid w:val="00E96E48"/>
    <w:rsid w:val="00EB676E"/>
    <w:rsid w:val="00EE3E55"/>
    <w:rsid w:val="00EE6A92"/>
    <w:rsid w:val="00EF0566"/>
    <w:rsid w:val="00EF31A3"/>
    <w:rsid w:val="00EF7F35"/>
    <w:rsid w:val="00F017D9"/>
    <w:rsid w:val="00F03B04"/>
    <w:rsid w:val="00F05E9D"/>
    <w:rsid w:val="00F063D0"/>
    <w:rsid w:val="00F227E4"/>
    <w:rsid w:val="00F33A4C"/>
    <w:rsid w:val="00F367B3"/>
    <w:rsid w:val="00F40BB3"/>
    <w:rsid w:val="00F430BE"/>
    <w:rsid w:val="00F43ADE"/>
    <w:rsid w:val="00F448AF"/>
    <w:rsid w:val="00F44978"/>
    <w:rsid w:val="00F45720"/>
    <w:rsid w:val="00F60E52"/>
    <w:rsid w:val="00F6600F"/>
    <w:rsid w:val="00F6711F"/>
    <w:rsid w:val="00F7778E"/>
    <w:rsid w:val="00F80E70"/>
    <w:rsid w:val="00F8451A"/>
    <w:rsid w:val="00F857EC"/>
    <w:rsid w:val="00F92AA5"/>
    <w:rsid w:val="00F93BAA"/>
    <w:rsid w:val="00FA4D2B"/>
    <w:rsid w:val="00FB0F00"/>
    <w:rsid w:val="00FB6C36"/>
    <w:rsid w:val="00FC55B0"/>
    <w:rsid w:val="00FD13AB"/>
    <w:rsid w:val="00FF2ED2"/>
    <w:rsid w:val="00FF52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PersonName"/>
  <w:shapeDefaults>
    <o:shapedefaults v:ext="edit" spidmax="3074"/>
    <o:shapelayout v:ext="edit">
      <o:idmap v:ext="edit" data="1"/>
    </o:shapelayout>
  </w:shapeDefaults>
  <w:decimalSymbol w:val=","/>
  <w:listSeparator w:val=";"/>
  <w15:chartTrackingRefBased/>
  <w15:docId w15:val="{ECFA1194-B44B-47D3-B52B-B166F11DC0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rsid w:val="00E924F9"/>
    <w:pPr>
      <w:keepNext/>
      <w:numPr>
        <w:numId w:val="1"/>
      </w:numPr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Ttulo2">
    <w:name w:val="heading 2"/>
    <w:basedOn w:val="Normal"/>
    <w:next w:val="Normal"/>
    <w:qFormat/>
    <w:rsid w:val="00E924F9"/>
    <w:pPr>
      <w:keepNext/>
      <w:numPr>
        <w:ilvl w:val="1"/>
        <w:numId w:val="1"/>
      </w:numPr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Ttulo3">
    <w:name w:val="heading 3"/>
    <w:basedOn w:val="Normal"/>
    <w:next w:val="Normal"/>
    <w:qFormat/>
    <w:rsid w:val="00E924F9"/>
    <w:pPr>
      <w:keepNext/>
      <w:numPr>
        <w:ilvl w:val="2"/>
        <w:numId w:val="1"/>
      </w:numPr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Ttulo4">
    <w:name w:val="heading 4"/>
    <w:basedOn w:val="Normal"/>
    <w:next w:val="Normal"/>
    <w:qFormat/>
    <w:rsid w:val="00E924F9"/>
    <w:pPr>
      <w:keepNext/>
      <w:numPr>
        <w:ilvl w:val="3"/>
        <w:numId w:val="1"/>
      </w:numPr>
      <w:spacing w:before="240" w:after="60"/>
      <w:outlineLvl w:val="3"/>
    </w:pPr>
    <w:rPr>
      <w:b/>
      <w:bCs/>
      <w:sz w:val="28"/>
      <w:szCs w:val="28"/>
    </w:rPr>
  </w:style>
  <w:style w:type="paragraph" w:styleId="Ttulo5">
    <w:name w:val="heading 5"/>
    <w:basedOn w:val="Normal"/>
    <w:next w:val="Normal"/>
    <w:qFormat/>
    <w:rsid w:val="00E924F9"/>
    <w:pPr>
      <w:numPr>
        <w:ilvl w:val="4"/>
        <w:numId w:val="1"/>
      </w:num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qFormat/>
    <w:rsid w:val="00E924F9"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Ttulo7">
    <w:name w:val="heading 7"/>
    <w:basedOn w:val="Normal"/>
    <w:next w:val="Normal"/>
    <w:qFormat/>
    <w:rsid w:val="00E924F9"/>
    <w:pPr>
      <w:numPr>
        <w:ilvl w:val="6"/>
        <w:numId w:val="1"/>
      </w:numPr>
      <w:spacing w:before="240" w:after="60"/>
      <w:outlineLvl w:val="6"/>
    </w:pPr>
  </w:style>
  <w:style w:type="paragraph" w:styleId="Ttulo8">
    <w:name w:val="heading 8"/>
    <w:basedOn w:val="Normal"/>
    <w:next w:val="Normal"/>
    <w:qFormat/>
    <w:rsid w:val="00E924F9"/>
    <w:pPr>
      <w:numPr>
        <w:ilvl w:val="7"/>
        <w:numId w:val="1"/>
      </w:numPr>
      <w:spacing w:before="240" w:after="60"/>
      <w:outlineLvl w:val="7"/>
    </w:pPr>
    <w:rPr>
      <w:i/>
      <w:iCs/>
    </w:rPr>
  </w:style>
  <w:style w:type="paragraph" w:styleId="Ttulo9">
    <w:name w:val="heading 9"/>
    <w:basedOn w:val="Normal"/>
    <w:next w:val="Normal"/>
    <w:qFormat/>
    <w:rsid w:val="00E924F9"/>
    <w:pPr>
      <w:numPr>
        <w:ilvl w:val="8"/>
        <w:numId w:val="1"/>
      </w:num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Fuentedeprrafopredeter">
    <w:name w:val="Default Paragraph Font"/>
    <w:semiHidden/>
  </w:style>
  <w:style w:type="table" w:default="1" w:styleId="Tabla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semiHidden/>
  </w:style>
  <w:style w:type="paragraph" w:styleId="Encabezado">
    <w:name w:val="header"/>
    <w:basedOn w:val="Normal"/>
    <w:rsid w:val="00F43ADE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rsid w:val="00F43ADE"/>
    <w:pPr>
      <w:tabs>
        <w:tab w:val="center" w:pos="4252"/>
        <w:tab w:val="right" w:pos="8504"/>
      </w:tabs>
    </w:pPr>
  </w:style>
  <w:style w:type="table" w:styleId="Tablaconcuadrcula">
    <w:name w:val="Table Grid"/>
    <w:basedOn w:val="Tablanormal"/>
    <w:rsid w:val="00F43AD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DC1">
    <w:name w:val="toc 1"/>
    <w:basedOn w:val="Normal"/>
    <w:next w:val="Normal"/>
    <w:autoRedefine/>
    <w:semiHidden/>
    <w:rsid w:val="00C47388"/>
    <w:pPr>
      <w:tabs>
        <w:tab w:val="left" w:pos="480"/>
        <w:tab w:val="right" w:leader="dot" w:pos="9911"/>
      </w:tabs>
      <w:jc w:val="center"/>
    </w:pPr>
  </w:style>
  <w:style w:type="character" w:styleId="Hipervnculo">
    <w:name w:val="Hyperlink"/>
    <w:basedOn w:val="Fuentedeprrafopredeter"/>
    <w:rsid w:val="008D1E4C"/>
    <w:rPr>
      <w:color w:val="0000FF"/>
      <w:u w:val="single"/>
    </w:rPr>
  </w:style>
  <w:style w:type="paragraph" w:styleId="Textodeglobo">
    <w:name w:val="Balloon Text"/>
    <w:basedOn w:val="Normal"/>
    <w:semiHidden/>
    <w:rsid w:val="00581EAB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25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1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08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30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650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235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783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120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32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101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992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53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43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209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822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375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156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63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172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995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296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301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082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884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500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7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836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485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82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814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067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190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270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37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817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349</Words>
  <Characters>1923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TABLA DE CONTENIDOS</vt:lpstr>
    </vt:vector>
  </TitlesOfParts>
  <Company/>
  <LinksUpToDate>false</LinksUpToDate>
  <CharactersWithSpaces>2268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TABLA DE CONTENIDOS</dc:title>
  <dc:subject/>
  <dc:creator>Usuario</dc:creator>
  <cp:keywords/>
  <dc:description/>
  <cp:lastModifiedBy>Miguel Alderete</cp:lastModifiedBy>
  <cp:revision>2</cp:revision>
  <cp:lastPrinted>2008-05-27T13:28:00Z</cp:lastPrinted>
  <dcterms:created xsi:type="dcterms:W3CDTF">2026-07-16T19:55:00Z</dcterms:created>
  <dcterms:modified xsi:type="dcterms:W3CDTF">2026-07-16T19:55:00Z</dcterms:modified>
</cp:coreProperties>
</file>