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A48" w:rsidRDefault="00E27A48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E27A48" w:rsidRDefault="00E27A48">
      <w:pPr>
        <w:keepNext/>
        <w:keepLines/>
        <w:widowControl w:val="0"/>
      </w:pPr>
    </w:p>
    <w:p w:rsidR="00E27A48" w:rsidRDefault="00E27A48">
      <w:pPr>
        <w:keepNext/>
        <w:keepLines/>
        <w:rPr>
          <w:rFonts w:ascii="Arial" w:hAnsi="Arial" w:cs="Arial"/>
        </w:rPr>
      </w:pPr>
      <w:r>
        <w:rPr>
          <w:rFonts w:ascii="Arial" w:hAnsi="Arial" w:cs="Arial"/>
          <w:u w:val="words"/>
        </w:rPr>
        <w:t>Principio</w:t>
      </w:r>
      <w:r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>
        <w:rPr>
          <w:rFonts w:ascii="Arial" w:hAnsi="Arial" w:cs="Arial"/>
          <w:u w:val="single"/>
        </w:rPr>
        <w:t>:</w:t>
      </w:r>
      <w:r>
        <w:rPr>
          <w:rFonts w:ascii="Arial" w:hAnsi="Arial" w:cs="Arial"/>
          <w:b/>
          <w:lang w:val="es-ES_tradnl"/>
        </w:rPr>
        <w:t xml:space="preserve"> </w:t>
      </w:r>
      <w:r>
        <w:rPr>
          <w:rFonts w:ascii="Arial" w:hAnsi="Arial" w:cs="Arial"/>
        </w:rPr>
        <w:t>20,0 mg de clorhidrato de levamisol /ml</w:t>
      </w:r>
    </w:p>
    <w:p w:rsidR="00E27A48" w:rsidRDefault="00E27A48">
      <w:pPr>
        <w:keepNext/>
        <w:keepLines/>
        <w:rPr>
          <w:rFonts w:ascii="Arial" w:hAnsi="Arial" w:cs="Arial"/>
        </w:rPr>
      </w:pPr>
    </w:p>
    <w:p w:rsidR="00E27A48" w:rsidRDefault="00E27A48">
      <w:pPr>
        <w:keepNext/>
        <w:keepLines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Volumen declarado</w:t>
      </w:r>
      <w:r>
        <w:rPr>
          <w:rFonts w:ascii="Arial" w:hAnsi="Arial" w:cs="Arial"/>
        </w:rPr>
        <w:t>: 15 ml/ frasco</w:t>
      </w:r>
      <w:r>
        <w:rPr>
          <w:rFonts w:ascii="Arial" w:hAnsi="Arial" w:cs="Arial"/>
          <w:u w:val="single"/>
        </w:rPr>
        <w:t xml:space="preserve"> </w:t>
      </w:r>
    </w:p>
    <w:p w:rsidR="00E27A48" w:rsidRDefault="00E27A48">
      <w:pPr>
        <w:keepNext/>
        <w:keepLines/>
        <w:rPr>
          <w:rFonts w:ascii="Arial" w:hAnsi="Arial" w:cs="Arial"/>
          <w:u w:val="single"/>
        </w:rPr>
      </w:pPr>
    </w:p>
    <w:p w:rsidR="00E27A48" w:rsidRDefault="00E27A48">
      <w:pPr>
        <w:keepNext/>
        <w:keepLines/>
        <w:widowControl w:val="0"/>
        <w:rPr>
          <w:rFonts w:ascii="Arial" w:hAnsi="Arial" w:cs="Arial"/>
        </w:rPr>
      </w:pPr>
      <w:r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1 – </w:t>
      </w:r>
      <w:smartTag w:uri="urn:schemas-microsoft-com:office:smarttags" w:element="metricconverter">
        <w:smartTagPr>
          <w:attr w:name="ProductID" w:val="40 ﾺC"/>
        </w:smartTagPr>
        <w:r>
          <w:rPr>
            <w:rFonts w:ascii="Arial" w:hAnsi="Arial" w:cs="Arial"/>
          </w:rPr>
          <w:t>40 ºC</w:t>
        </w:r>
      </w:smartTag>
      <w:r>
        <w:rPr>
          <w:rFonts w:ascii="Arial" w:hAnsi="Arial" w:cs="Arial"/>
        </w:rPr>
        <w:tab/>
      </w:r>
    </w:p>
    <w:p w:rsidR="00E27A48" w:rsidRDefault="00E27A48">
      <w:pPr>
        <w:keepNext/>
        <w:keepLines/>
        <w:widowControl w:val="0"/>
        <w:rPr>
          <w:rFonts w:ascii="Arial" w:hAnsi="Arial" w:cs="Arial"/>
        </w:rPr>
      </w:pPr>
    </w:p>
    <w:p w:rsidR="00E27A48" w:rsidRDefault="00E27A48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E27A48" w:rsidRDefault="00E27A48">
      <w:pPr>
        <w:keepNext/>
        <w:keepLines/>
        <w:widowControl w:val="0"/>
      </w:pPr>
    </w:p>
    <w:tbl>
      <w:tblPr>
        <w:tblW w:w="5044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E27A48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E27A48" w:rsidRDefault="00E27A4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E27A48" w:rsidRDefault="00E27A4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E27A48" w:rsidRDefault="00E27A4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E27A48" w:rsidRDefault="00E27A48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E27A48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E27A48" w:rsidRDefault="00E27A4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E27A48" w:rsidRDefault="00E27A4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Líquido límpido, incoloro</w:t>
            </w:r>
            <w:r w:rsidR="0035691A">
              <w:rPr>
                <w:rFonts w:ascii="Arial" w:hAnsi="Arial" w:cs="Arial"/>
              </w:rPr>
              <w:t xml:space="preserve"> a ligeramente amarronado, con aroma a dulce de leche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E27A48" w:rsidRDefault="00E27A4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Observación visual</w:t>
            </w:r>
            <w:r w:rsidR="000F4C23">
              <w:rPr>
                <w:rFonts w:ascii="Arial" w:hAnsi="Arial" w:cs="Arial"/>
              </w:rPr>
              <w:t xml:space="preserve"> y sensitiva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E27A48" w:rsidRDefault="000F4C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</w:p>
        </w:tc>
      </w:tr>
      <w:tr w:rsidR="00E27A48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E27A48" w:rsidRDefault="00E27A4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pH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E27A48" w:rsidRDefault="00E27A4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2,6 - 4,6</w:t>
            </w:r>
          </w:p>
        </w:tc>
        <w:tc>
          <w:tcPr>
            <w:tcW w:w="1008" w:type="pct"/>
            <w:vAlign w:val="center"/>
          </w:tcPr>
          <w:p w:rsidR="00E27A48" w:rsidRDefault="00E27A4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pHmetro</w:t>
            </w:r>
          </w:p>
        </w:tc>
        <w:tc>
          <w:tcPr>
            <w:tcW w:w="1051" w:type="pct"/>
            <w:vAlign w:val="center"/>
          </w:tcPr>
          <w:p w:rsidR="00E27A48" w:rsidRDefault="00E27A4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</w:p>
        </w:tc>
      </w:tr>
      <w:tr w:rsidR="00E27A48">
        <w:tblPrEx>
          <w:tblCellMar>
            <w:top w:w="0" w:type="dxa"/>
            <w:bottom w:w="0" w:type="dxa"/>
          </w:tblCellMar>
        </w:tblPrEx>
        <w:trPr>
          <w:trHeight w:val="1351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E27A48" w:rsidRDefault="00E27A48">
            <w:pPr>
              <w:jc w:val="center"/>
              <w:rPr>
                <w:rFonts w:ascii="Arial" w:hAnsi="Arial" w:cs="Arial"/>
                <w:b/>
              </w:rPr>
            </w:pPr>
          </w:p>
          <w:p w:rsidR="00E27A48" w:rsidRDefault="00E27A4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Identific</w:t>
            </w:r>
            <w:r>
              <w:rPr>
                <w:rFonts w:ascii="Arial" w:hAnsi="Arial" w:cs="Arial"/>
                <w:b/>
              </w:rPr>
              <w:t>a</w:t>
            </w:r>
            <w:r>
              <w:rPr>
                <w:rFonts w:ascii="Arial" w:hAnsi="Arial" w:cs="Arial"/>
                <w:b/>
              </w:rPr>
              <w:t>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E27A48" w:rsidRPr="00C670C3" w:rsidRDefault="00E27A48" w:rsidP="00C670C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Debe coincidir el </w:t>
            </w:r>
            <w:r w:rsidR="00C670C3">
              <w:rPr>
                <w:rFonts w:ascii="Arial" w:hAnsi="Arial" w:cs="Arial"/>
              </w:rPr>
              <w:t>Tr</w:t>
            </w:r>
            <w:r>
              <w:rPr>
                <w:rFonts w:ascii="Arial" w:hAnsi="Arial" w:cs="Arial"/>
              </w:rPr>
              <w:t xml:space="preserve"> del pico p</w:t>
            </w:r>
            <w:r w:rsidR="00C670C3">
              <w:rPr>
                <w:rFonts w:ascii="Arial" w:hAnsi="Arial" w:cs="Arial"/>
              </w:rPr>
              <w:t>rinci</w:t>
            </w:r>
            <w:r>
              <w:rPr>
                <w:rFonts w:ascii="Arial" w:hAnsi="Arial" w:cs="Arial"/>
              </w:rPr>
              <w:t xml:space="preserve">pal de la muestra con el </w:t>
            </w:r>
            <w:r w:rsidR="00C670C3">
              <w:rPr>
                <w:rFonts w:ascii="Arial" w:hAnsi="Arial" w:cs="Arial"/>
              </w:rPr>
              <w:t>Tr</w:t>
            </w:r>
            <w:r>
              <w:rPr>
                <w:rFonts w:ascii="Arial" w:hAnsi="Arial" w:cs="Arial"/>
              </w:rPr>
              <w:t xml:space="preserve"> del pico p</w:t>
            </w:r>
            <w:r w:rsidR="00C670C3">
              <w:rPr>
                <w:rFonts w:ascii="Arial" w:hAnsi="Arial" w:cs="Arial"/>
              </w:rPr>
              <w:t>rinci</w:t>
            </w:r>
            <w:r>
              <w:rPr>
                <w:rFonts w:ascii="Arial" w:hAnsi="Arial" w:cs="Arial"/>
              </w:rPr>
              <w:t>pal del testigo en el cromatograma obtenido.</w:t>
            </w:r>
          </w:p>
        </w:tc>
        <w:tc>
          <w:tcPr>
            <w:tcW w:w="1008" w:type="pct"/>
            <w:vAlign w:val="center"/>
          </w:tcPr>
          <w:p w:rsidR="00E27A48" w:rsidRDefault="00E27A48">
            <w:pPr>
              <w:ind w:right="227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51" w:type="pct"/>
            <w:vAlign w:val="center"/>
          </w:tcPr>
          <w:p w:rsidR="00E27A48" w:rsidRDefault="00E27A48">
            <w:pPr>
              <w:ind w:right="22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USP 30, técnica de valoración</w:t>
            </w:r>
          </w:p>
        </w:tc>
      </w:tr>
      <w:tr w:rsidR="00E27A48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E27A48" w:rsidRDefault="00E27A4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E27A48" w:rsidRDefault="00E27A4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18,0</w:t>
            </w:r>
            <w:r w:rsidR="0035691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 xml:space="preserve"> – 22,0</w:t>
            </w:r>
            <w:r w:rsidR="0035691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 xml:space="preserve"> mg de clorhidrato de lev</w:t>
            </w: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misol /ml</w:t>
            </w:r>
          </w:p>
          <w:p w:rsidR="00E27A48" w:rsidRDefault="00E27A4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(90,0 - 110,0 % del valor declarado), según</w:t>
            </w:r>
          </w:p>
          <w:p w:rsidR="00E27A48" w:rsidRDefault="00E27A4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Res. 396/75 SENASA</w:t>
            </w:r>
          </w:p>
        </w:tc>
        <w:tc>
          <w:tcPr>
            <w:tcW w:w="1008" w:type="pct"/>
            <w:vAlign w:val="center"/>
          </w:tcPr>
          <w:p w:rsidR="00E27A48" w:rsidRDefault="00E27A48" w:rsidP="00C670C3">
            <w:pPr>
              <w:ind w:right="22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E27A48" w:rsidRDefault="00E27A48" w:rsidP="00C670C3">
            <w:pPr>
              <w:ind w:right="22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USP 30, técnica de val</w:t>
            </w: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t>ración de co</w:t>
            </w: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t>primidos</w:t>
            </w:r>
            <w:r w:rsidR="0035691A">
              <w:rPr>
                <w:rFonts w:ascii="Arial" w:hAnsi="Arial" w:cs="Arial"/>
              </w:rPr>
              <w:t xml:space="preserve"> adaptada</w:t>
            </w:r>
          </w:p>
        </w:tc>
      </w:tr>
    </w:tbl>
    <w:p w:rsidR="00E27A48" w:rsidRDefault="00E27A48">
      <w:pPr>
        <w:keepNext/>
        <w:keepLines/>
        <w:widowControl w:val="0"/>
        <w:rPr>
          <w:rFonts w:ascii="Arial" w:hAnsi="Arial" w:cs="Arial"/>
        </w:rPr>
      </w:pPr>
    </w:p>
    <w:p w:rsidR="00E27A48" w:rsidRDefault="00E27A48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 xml:space="preserve">Laboratorios de control autorizados: </w:t>
      </w:r>
    </w:p>
    <w:p w:rsidR="00E27A48" w:rsidRDefault="00E27A48">
      <w:pPr>
        <w:keepNext/>
        <w:keepLines/>
        <w:widowControl w:val="0"/>
      </w:pPr>
    </w:p>
    <w:p w:rsidR="00E27A48" w:rsidRDefault="00E27A48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 xml:space="preserve">Cátedra de Farmacognosia, Facultad de Farmacia y Bioquímica, UBA; </w:t>
      </w:r>
    </w:p>
    <w:p w:rsidR="00E27A48" w:rsidRDefault="00E27A48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>Laboratorio Laro SRL</w:t>
      </w:r>
    </w:p>
    <w:p w:rsidR="00E27A48" w:rsidRDefault="00E27A48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Microquim.</w:t>
      </w:r>
    </w:p>
    <w:p w:rsidR="00E27A48" w:rsidRDefault="00E27A4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Laboratorio de Control. </w:t>
      </w:r>
    </w:p>
    <w:p w:rsidR="00E27A48" w:rsidRDefault="00E27A48">
      <w:pPr>
        <w:keepNext/>
        <w:keepLines/>
        <w:widowControl w:val="0"/>
        <w:rPr>
          <w:rFonts w:ascii="Arial" w:hAnsi="Arial" w:cs="Arial"/>
        </w:rPr>
      </w:pPr>
    </w:p>
    <w:p w:rsidR="00E27A48" w:rsidRDefault="00E27A48">
      <w:pPr>
        <w:keepNext/>
        <w:keepLines/>
        <w:widowControl w:val="0"/>
        <w:jc w:val="both"/>
      </w:pPr>
    </w:p>
    <w:sectPr w:rsidR="00E27A48">
      <w:headerReference w:type="default" r:id="rId7"/>
      <w:footerReference w:type="default" r:id="rId8"/>
      <w:pgSz w:w="11906" w:h="16838" w:code="9"/>
      <w:pgMar w:top="1418" w:right="851" w:bottom="1418" w:left="1134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565D" w:rsidRDefault="00C8565D">
      <w:pPr>
        <w:pStyle w:val="Encabezado"/>
      </w:pPr>
      <w:r>
        <w:separator/>
      </w:r>
    </w:p>
  </w:endnote>
  <w:endnote w:type="continuationSeparator" w:id="0">
    <w:p w:rsidR="00C8565D" w:rsidRDefault="00C8565D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602315">
      <w:tc>
        <w:tcPr>
          <w:tcW w:w="2268" w:type="dxa"/>
        </w:tcPr>
        <w:p w:rsidR="00602315" w:rsidRDefault="00602315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602315" w:rsidRDefault="00602315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602315" w:rsidRDefault="00602315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602315" w:rsidRDefault="00602315">
          <w:pPr>
            <w:pStyle w:val="Piedepgina"/>
            <w:rPr>
              <w:rFonts w:ascii="Arial" w:hAnsi="Arial" w:cs="Arial"/>
              <w:b/>
            </w:rPr>
          </w:pPr>
        </w:p>
      </w:tc>
    </w:tr>
    <w:tr w:rsidR="00602315">
      <w:trPr>
        <w:trHeight w:val="1489"/>
      </w:trPr>
      <w:tc>
        <w:tcPr>
          <w:tcW w:w="2268" w:type="dxa"/>
        </w:tcPr>
        <w:p w:rsidR="00602315" w:rsidRDefault="00602315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602315" w:rsidRDefault="00602315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602315" w:rsidRDefault="00602315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602315" w:rsidRDefault="00602315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602315" w:rsidRDefault="0060231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565D" w:rsidRDefault="00C8565D">
      <w:pPr>
        <w:pStyle w:val="Encabezado"/>
      </w:pPr>
      <w:r>
        <w:separator/>
      </w:r>
    </w:p>
  </w:footnote>
  <w:footnote w:type="continuationSeparator" w:id="0">
    <w:p w:rsidR="00C8565D" w:rsidRDefault="00C8565D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2315" w:rsidRDefault="00602315"/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431"/>
      <w:gridCol w:w="4239"/>
      <w:gridCol w:w="3241"/>
    </w:tblGrid>
    <w:tr w:rsidR="00602315">
      <w:trPr>
        <w:cantSplit/>
        <w:trHeight w:val="620"/>
      </w:trPr>
      <w:tc>
        <w:tcPr>
          <w:tcW w:w="2448" w:type="dxa"/>
          <w:vMerge w:val="restart"/>
        </w:tcPr>
        <w:p w:rsidR="00602315" w:rsidRDefault="00743119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0" name="Imagen 10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02315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602315" w:rsidRDefault="0060231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602315" w:rsidRDefault="00602315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602315" w:rsidRDefault="0060231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LEVAMISOL LAMAR GOTAS</w:t>
          </w:r>
        </w:p>
        <w:p w:rsidR="00602315" w:rsidRDefault="00602315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602315" w:rsidRDefault="0060231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602315" w:rsidRDefault="0060231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PT026-00</w:t>
          </w:r>
        </w:p>
      </w:tc>
    </w:tr>
    <w:tr w:rsidR="00602315">
      <w:trPr>
        <w:cantSplit/>
        <w:trHeight w:val="620"/>
      </w:trPr>
      <w:tc>
        <w:tcPr>
          <w:tcW w:w="2448" w:type="dxa"/>
          <w:vMerge/>
        </w:tcPr>
        <w:p w:rsidR="00602315" w:rsidRDefault="00602315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602315" w:rsidRDefault="00602315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602315" w:rsidRDefault="0060231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602315" w:rsidRDefault="00602315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86256</w:t>
          </w:r>
        </w:p>
      </w:tc>
    </w:tr>
    <w:tr w:rsidR="00602315">
      <w:trPr>
        <w:cantSplit/>
        <w:trHeight w:val="620"/>
      </w:trPr>
      <w:tc>
        <w:tcPr>
          <w:tcW w:w="2448" w:type="dxa"/>
          <w:vMerge/>
        </w:tcPr>
        <w:p w:rsidR="00602315" w:rsidRDefault="00602315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602315" w:rsidRDefault="00602315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602315" w:rsidRDefault="00602315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602315" w:rsidRDefault="0060231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Antiparasitario interno</w:t>
          </w:r>
        </w:p>
      </w:tc>
    </w:tr>
    <w:tr w:rsidR="00602315">
      <w:trPr>
        <w:cantSplit/>
        <w:trHeight w:val="541"/>
      </w:trPr>
      <w:tc>
        <w:tcPr>
          <w:tcW w:w="2448" w:type="dxa"/>
          <w:vMerge/>
        </w:tcPr>
        <w:p w:rsidR="00602315" w:rsidRDefault="00602315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602315" w:rsidRDefault="00602315">
          <w:pPr>
            <w:pStyle w:val="Encabezado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Página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PAGE </w:instrText>
          </w:r>
          <w:r>
            <w:rPr>
              <w:rFonts w:ascii="Arial" w:hAnsi="Arial" w:cs="Arial"/>
            </w:rPr>
            <w:fldChar w:fldCharType="separate"/>
          </w:r>
          <w:r w:rsidR="00743119">
            <w:rPr>
              <w:rFonts w:ascii="Arial" w:hAnsi="Arial" w:cs="Arial"/>
              <w:noProof/>
            </w:rPr>
            <w:t>1</w:t>
          </w:r>
          <w:r>
            <w:rPr>
              <w:rFonts w:ascii="Arial" w:hAnsi="Arial" w:cs="Arial"/>
            </w:rPr>
            <w:fldChar w:fldCharType="end"/>
          </w:r>
          <w:r>
            <w:rPr>
              <w:rFonts w:ascii="Arial" w:hAnsi="Arial" w:cs="Arial"/>
            </w:rPr>
            <w:t xml:space="preserve"> de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NUMPAGES </w:instrText>
          </w:r>
          <w:r>
            <w:rPr>
              <w:rFonts w:ascii="Arial" w:hAnsi="Arial" w:cs="Arial"/>
            </w:rPr>
            <w:fldChar w:fldCharType="separate"/>
          </w:r>
          <w:r w:rsidR="00743119">
            <w:rPr>
              <w:rFonts w:ascii="Arial" w:hAnsi="Arial" w:cs="Arial"/>
              <w:noProof/>
            </w:rPr>
            <w:t>1</w:t>
          </w:r>
          <w:r>
            <w:rPr>
              <w:rFonts w:ascii="Arial" w:hAnsi="Arial" w:cs="Arial"/>
            </w:rPr>
            <w:fldChar w:fldCharType="end"/>
          </w:r>
        </w:p>
      </w:tc>
    </w:tr>
  </w:tbl>
  <w:p w:rsidR="00602315" w:rsidRDefault="006023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0C3"/>
    <w:rsid w:val="000F4C23"/>
    <w:rsid w:val="0035691A"/>
    <w:rsid w:val="00457C6C"/>
    <w:rsid w:val="00602315"/>
    <w:rsid w:val="00743119"/>
    <w:rsid w:val="00C670C3"/>
    <w:rsid w:val="00C8565D"/>
    <w:rsid w:val="00D73866"/>
    <w:rsid w:val="00E27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DF33F13A-5EA9-42C6-B9CC-2C16D4321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semiHidden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2008-07-01T11:46:00Z</cp:lastPrinted>
  <dcterms:created xsi:type="dcterms:W3CDTF">2026-07-17T01:24:00Z</dcterms:created>
  <dcterms:modified xsi:type="dcterms:W3CDTF">2026-07-17T01:24:00Z</dcterms:modified>
</cp:coreProperties>
</file>