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3D556B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3D556B">
      <w:pPr>
        <w:keepNext/>
      </w:pPr>
    </w:p>
    <w:p w:rsidR="00934223" w:rsidRPr="00934223" w:rsidRDefault="00934223" w:rsidP="003D556B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934223">
        <w:rPr>
          <w:rFonts w:ascii="Arial" w:hAnsi="Arial" w:cs="Arial"/>
          <w:u w:val="single"/>
          <w:lang w:val="es-AR"/>
        </w:rPr>
        <w:t>Sinonimia:</w:t>
      </w:r>
      <w:r w:rsidRPr="00934223">
        <w:rPr>
          <w:rFonts w:ascii="Arial" w:hAnsi="Arial" w:cs="Arial"/>
          <w:lang w:val="es-AR"/>
        </w:rPr>
        <w:t xml:space="preserve"> Fosfato sódico de dexametasona</w:t>
      </w:r>
      <w:r w:rsidR="00E41BF0">
        <w:rPr>
          <w:rFonts w:ascii="Arial" w:hAnsi="Arial" w:cs="Arial"/>
          <w:lang w:val="es-AR"/>
        </w:rPr>
        <w:t>, Dexamethasone Sodium Phosphate.</w:t>
      </w:r>
    </w:p>
    <w:p w:rsidR="00934223" w:rsidRPr="00934223" w:rsidRDefault="00934223" w:rsidP="003D556B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934223">
        <w:rPr>
          <w:rFonts w:ascii="Arial" w:hAnsi="Arial" w:cs="Arial"/>
          <w:u w:val="single"/>
          <w:lang w:val="es-AR"/>
        </w:rPr>
        <w:t>CAS N°:</w:t>
      </w:r>
      <w:r w:rsidRPr="00934223">
        <w:rPr>
          <w:rFonts w:ascii="Arial" w:hAnsi="Arial" w:cs="Arial"/>
          <w:lang w:val="es-AR"/>
        </w:rPr>
        <w:t xml:space="preserve"> [2392-39-4]</w:t>
      </w:r>
    </w:p>
    <w:p w:rsidR="00934223" w:rsidRPr="00934223" w:rsidRDefault="00863E0B" w:rsidP="003D556B">
      <w:pPr>
        <w:keepNext/>
        <w:numPr>
          <w:ilvl w:val="0"/>
          <w:numId w:val="17"/>
        </w:numPr>
        <w:rPr>
          <w:rFonts w:ascii="Arial" w:hAnsi="Arial" w:cs="Arial"/>
          <w:u w:val="single"/>
          <w:lang w:val="es-AR"/>
        </w:rPr>
      </w:pPr>
      <w:r>
        <w:rPr>
          <w:rFonts w:ascii="Arial" w:hAnsi="Arial" w:cs="Arial"/>
          <w:u w:val="single"/>
          <w:lang w:val="es-AR"/>
        </w:rPr>
        <w:t>Nombre Q</w:t>
      </w:r>
      <w:r w:rsidR="00934223" w:rsidRPr="00934223">
        <w:rPr>
          <w:rFonts w:ascii="Arial" w:hAnsi="Arial" w:cs="Arial"/>
          <w:u w:val="single"/>
          <w:lang w:val="es-AR"/>
        </w:rPr>
        <w:t xml:space="preserve">uímico: </w:t>
      </w:r>
    </w:p>
    <w:p w:rsidR="00934223" w:rsidRDefault="00DD1029" w:rsidP="003D556B">
      <w:pPr>
        <w:keepNext/>
        <w:numPr>
          <w:ilvl w:val="1"/>
          <w:numId w:val="18"/>
        </w:numPr>
        <w:tabs>
          <w:tab w:val="clear" w:pos="1440"/>
        </w:tabs>
        <w:ind w:left="1080"/>
        <w:jc w:val="both"/>
        <w:rPr>
          <w:rFonts w:ascii="Arial" w:hAnsi="Arial" w:cs="Arial"/>
          <w:lang w:val="es-AR"/>
        </w:rPr>
      </w:pPr>
      <w:r>
        <w:rPr>
          <w:rFonts w:ascii="Arial" w:hAnsi="Arial" w:cs="Arial"/>
          <w:iCs/>
          <w:lang w:val="es-AR"/>
        </w:rPr>
        <w:t xml:space="preserve">Según USP </w:t>
      </w:r>
      <w:r w:rsidR="00934223" w:rsidRPr="00934223">
        <w:rPr>
          <w:rFonts w:ascii="Arial" w:hAnsi="Arial" w:cs="Arial"/>
          <w:iCs/>
          <w:lang w:val="es-AR"/>
        </w:rPr>
        <w:t>30</w:t>
      </w:r>
      <w:r>
        <w:rPr>
          <w:rFonts w:ascii="Arial" w:hAnsi="Arial" w:cs="Arial"/>
          <w:lang w:val="es-AR"/>
        </w:rPr>
        <w:t xml:space="preserve">: Sal </w:t>
      </w:r>
      <w:r w:rsidR="00934223" w:rsidRPr="00934223">
        <w:rPr>
          <w:rFonts w:ascii="Arial" w:hAnsi="Arial" w:cs="Arial"/>
          <w:lang w:val="es-AR"/>
        </w:rPr>
        <w:t>disódica de 9-fluoro-11β, 17,21-trihidroxi-16α-metilpregna-1,4-dien-3,20-diona 21-(fosfato dihidrógeno).</w:t>
      </w:r>
    </w:p>
    <w:p w:rsidR="00934223" w:rsidRPr="00934223" w:rsidRDefault="00934223" w:rsidP="003D556B">
      <w:pPr>
        <w:keepNext/>
        <w:ind w:left="1080" w:hanging="360"/>
        <w:jc w:val="both"/>
        <w:rPr>
          <w:rFonts w:ascii="Arial" w:hAnsi="Arial" w:cs="Arial"/>
          <w:lang w:val="es-AR"/>
        </w:rPr>
      </w:pPr>
    </w:p>
    <w:p w:rsidR="00934223" w:rsidRDefault="00934223" w:rsidP="003D556B">
      <w:pPr>
        <w:keepNext/>
        <w:numPr>
          <w:ilvl w:val="1"/>
          <w:numId w:val="18"/>
        </w:numPr>
        <w:tabs>
          <w:tab w:val="clear" w:pos="1440"/>
        </w:tabs>
        <w:ind w:left="1080"/>
        <w:jc w:val="both"/>
        <w:rPr>
          <w:rFonts w:ascii="Arial" w:hAnsi="Arial" w:cs="Arial"/>
          <w:lang w:val="es-AR"/>
        </w:rPr>
      </w:pPr>
      <w:r w:rsidRPr="00934223">
        <w:rPr>
          <w:rFonts w:ascii="Arial" w:hAnsi="Arial" w:cs="Arial"/>
          <w:iCs/>
          <w:lang w:val="es-AR"/>
        </w:rPr>
        <w:t>Según Eur. Ph. 4</w:t>
      </w:r>
      <w:r w:rsidRPr="00934223">
        <w:rPr>
          <w:rFonts w:ascii="Arial" w:hAnsi="Arial" w:cs="Arial"/>
          <w:iCs/>
          <w:sz w:val="20"/>
          <w:szCs w:val="20"/>
          <w:lang w:val="es-AR"/>
        </w:rPr>
        <w:t xml:space="preserve">ª </w:t>
      </w:r>
      <w:r w:rsidRPr="00934223">
        <w:rPr>
          <w:rFonts w:ascii="Arial" w:hAnsi="Arial" w:cs="Arial"/>
          <w:iCs/>
          <w:lang w:val="es-AR"/>
        </w:rPr>
        <w:t>ed</w:t>
      </w:r>
      <w:r w:rsidRPr="00934223">
        <w:rPr>
          <w:rFonts w:ascii="Arial" w:hAnsi="Arial" w:cs="Arial"/>
          <w:lang w:val="es-AR"/>
        </w:rPr>
        <w:t>: 9-</w:t>
      </w:r>
      <w:r w:rsidR="00DD1029">
        <w:rPr>
          <w:rFonts w:ascii="Arial" w:hAnsi="Arial" w:cs="Arial"/>
          <w:lang w:val="es-AR"/>
        </w:rPr>
        <w:t>Fluoro-11β,</w:t>
      </w:r>
      <w:r w:rsidRPr="00934223">
        <w:rPr>
          <w:rFonts w:ascii="Arial" w:hAnsi="Arial" w:cs="Arial"/>
          <w:lang w:val="es-AR"/>
        </w:rPr>
        <w:t>17-dihydroxy-16α-methyl-3,20-dioxopregna-1,4-dien-21-yl disodium phosphate</w:t>
      </w:r>
    </w:p>
    <w:p w:rsidR="00934223" w:rsidRPr="00934223" w:rsidRDefault="00934223" w:rsidP="003D556B">
      <w:pPr>
        <w:keepNext/>
        <w:rPr>
          <w:rFonts w:ascii="Arial" w:hAnsi="Arial" w:cs="Arial"/>
          <w:lang w:val="es-AR"/>
        </w:rPr>
      </w:pPr>
    </w:p>
    <w:p w:rsidR="00934223" w:rsidRPr="00934223" w:rsidRDefault="00934223" w:rsidP="003D556B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934223">
        <w:rPr>
          <w:rFonts w:ascii="Arial" w:hAnsi="Arial" w:cs="Arial"/>
          <w:u w:val="single"/>
          <w:lang w:val="es-AR"/>
        </w:rPr>
        <w:t>Fórmula molecular</w:t>
      </w:r>
      <w:r w:rsidRPr="00934223">
        <w:rPr>
          <w:rFonts w:ascii="Arial" w:hAnsi="Arial" w:cs="Arial"/>
          <w:lang w:val="es-AR"/>
        </w:rPr>
        <w:t xml:space="preserve"> (FM): C</w:t>
      </w:r>
      <w:r w:rsidRPr="00DD1029">
        <w:rPr>
          <w:rFonts w:ascii="Arial" w:hAnsi="Arial" w:cs="Arial"/>
          <w:sz w:val="16"/>
          <w:szCs w:val="16"/>
          <w:lang w:val="es-AR"/>
        </w:rPr>
        <w:t>22</w:t>
      </w:r>
      <w:r w:rsidRPr="00934223">
        <w:rPr>
          <w:rFonts w:ascii="Arial" w:hAnsi="Arial" w:cs="Arial"/>
          <w:lang w:val="es-AR"/>
        </w:rPr>
        <w:t>H</w:t>
      </w:r>
      <w:r w:rsidRPr="00DD1029">
        <w:rPr>
          <w:rFonts w:ascii="Arial" w:hAnsi="Arial" w:cs="Arial"/>
          <w:sz w:val="16"/>
          <w:szCs w:val="16"/>
          <w:lang w:val="es-AR"/>
        </w:rPr>
        <w:t>28</w:t>
      </w:r>
      <w:r w:rsidRPr="00934223">
        <w:rPr>
          <w:rFonts w:ascii="Arial" w:hAnsi="Arial" w:cs="Arial"/>
          <w:lang w:val="es-AR"/>
        </w:rPr>
        <w:t>FNa</w:t>
      </w:r>
      <w:r w:rsidRPr="00DD1029">
        <w:rPr>
          <w:rFonts w:ascii="Arial" w:hAnsi="Arial" w:cs="Arial"/>
          <w:sz w:val="16"/>
          <w:szCs w:val="16"/>
          <w:lang w:val="es-AR"/>
        </w:rPr>
        <w:t>2</w:t>
      </w:r>
      <w:r w:rsidRPr="00934223">
        <w:rPr>
          <w:rFonts w:ascii="Arial" w:hAnsi="Arial" w:cs="Arial"/>
          <w:lang w:val="es-AR"/>
        </w:rPr>
        <w:t>O</w:t>
      </w:r>
      <w:r w:rsidRPr="00934223">
        <w:rPr>
          <w:rFonts w:ascii="Arial" w:hAnsi="Arial" w:cs="Arial"/>
          <w:sz w:val="20"/>
          <w:szCs w:val="20"/>
          <w:lang w:val="es-AR"/>
        </w:rPr>
        <w:t>8</w:t>
      </w:r>
      <w:r w:rsidRPr="00934223">
        <w:rPr>
          <w:rFonts w:ascii="Arial" w:hAnsi="Arial" w:cs="Arial"/>
          <w:lang w:val="es-AR"/>
        </w:rPr>
        <w:t>P</w:t>
      </w:r>
    </w:p>
    <w:p w:rsidR="00934223" w:rsidRPr="00934223" w:rsidRDefault="00934223" w:rsidP="003D556B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934223">
        <w:rPr>
          <w:rFonts w:ascii="Arial" w:hAnsi="Arial" w:cs="Arial"/>
          <w:u w:val="single"/>
          <w:lang w:val="es-AR"/>
        </w:rPr>
        <w:t xml:space="preserve">Peso molecular (PM): </w:t>
      </w:r>
      <w:r w:rsidRPr="00934223">
        <w:rPr>
          <w:rFonts w:ascii="Arial" w:hAnsi="Arial" w:cs="Arial"/>
          <w:lang w:val="es-AR"/>
        </w:rPr>
        <w:t>516,41</w:t>
      </w:r>
    </w:p>
    <w:p w:rsidR="00934223" w:rsidRPr="00934223" w:rsidRDefault="00934223" w:rsidP="003D556B">
      <w:pPr>
        <w:keepNext/>
        <w:numPr>
          <w:ilvl w:val="0"/>
          <w:numId w:val="17"/>
        </w:numPr>
        <w:rPr>
          <w:rFonts w:ascii="Arial" w:hAnsi="Arial" w:cs="Arial"/>
          <w:u w:val="single"/>
          <w:lang w:val="es-AR"/>
        </w:rPr>
      </w:pPr>
      <w:r w:rsidRPr="00934223">
        <w:rPr>
          <w:rFonts w:ascii="Arial" w:hAnsi="Arial" w:cs="Arial"/>
          <w:u w:val="single"/>
          <w:lang w:val="es-AR"/>
        </w:rPr>
        <w:t>Envasado y almacenamiento</w:t>
      </w:r>
      <w:r w:rsidRPr="00934223">
        <w:rPr>
          <w:rFonts w:ascii="Arial" w:hAnsi="Arial" w:cs="Arial"/>
          <w:lang w:val="es-AR"/>
        </w:rPr>
        <w:t>: Conservar en envases impermeables</w:t>
      </w:r>
      <w:r w:rsidR="00FB49F9">
        <w:rPr>
          <w:rFonts w:ascii="Arial" w:hAnsi="Arial" w:cs="Arial"/>
          <w:lang w:val="es-AR"/>
        </w:rPr>
        <w:t xml:space="preserve"> en heladera</w:t>
      </w:r>
      <w:r w:rsidRPr="00934223">
        <w:rPr>
          <w:rFonts w:ascii="Arial" w:hAnsi="Arial" w:cs="Arial"/>
          <w:lang w:val="es-AR"/>
        </w:rPr>
        <w:t>.</w:t>
      </w:r>
    </w:p>
    <w:p w:rsidR="005F29A3" w:rsidRPr="005F29A3" w:rsidRDefault="005F29A3" w:rsidP="003D556B">
      <w:pPr>
        <w:keepNext/>
        <w:keepLines/>
        <w:widowControl w:val="0"/>
        <w:rPr>
          <w:rFonts w:ascii="Arial" w:hAnsi="Arial" w:cs="Arial"/>
          <w:u w:val="single"/>
          <w:lang w:val="es-AR"/>
        </w:rPr>
      </w:pPr>
    </w:p>
    <w:p w:rsidR="00325392" w:rsidRDefault="00F92AA5" w:rsidP="003D556B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3D556B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80"/>
        <w:gridCol w:w="2011"/>
        <w:gridCol w:w="209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3D556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3D556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3D556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3D556B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34223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47" w:type="pct"/>
            <w:tcBorders>
              <w:top w:val="double" w:sz="4" w:space="0" w:color="auto"/>
              <w:right w:val="double" w:sz="4" w:space="0" w:color="auto"/>
            </w:tcBorders>
          </w:tcPr>
          <w:p w:rsidR="00934223" w:rsidRPr="004F4F8C" w:rsidRDefault="00934223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Aspecto</w:t>
            </w:r>
          </w:p>
          <w:p w:rsidR="00934223" w:rsidRPr="004F4F8C" w:rsidRDefault="00934223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934223" w:rsidRPr="004F4F8C" w:rsidRDefault="00934223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934223" w:rsidRPr="004F4F8C" w:rsidRDefault="00934223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934223" w:rsidRPr="004F4F8C" w:rsidRDefault="00934223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4" w:type="pct"/>
            <w:tcBorders>
              <w:top w:val="double" w:sz="4" w:space="0" w:color="auto"/>
              <w:left w:val="double" w:sz="4" w:space="0" w:color="auto"/>
            </w:tcBorders>
          </w:tcPr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  <w:r w:rsidRPr="00934223">
              <w:rPr>
                <w:rFonts w:ascii="Arial" w:hAnsi="Arial" w:cs="Arial"/>
                <w:lang w:val="es-AR"/>
              </w:rPr>
              <w:t>Polvo cristalino blanco a ligeramente amarillo. Es extremadamente hi</w:t>
            </w:r>
            <w:r>
              <w:rPr>
                <w:rFonts w:ascii="Arial" w:hAnsi="Arial" w:cs="Arial"/>
                <w:lang w:val="es-AR"/>
              </w:rPr>
              <w:t>g</w:t>
            </w:r>
            <w:r w:rsidRPr="00934223">
              <w:rPr>
                <w:rFonts w:ascii="Arial" w:hAnsi="Arial" w:cs="Arial"/>
                <w:lang w:val="es-AR"/>
              </w:rPr>
              <w:t>roscópico.</w:t>
            </w:r>
          </w:p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  <w:r w:rsidRPr="00934223">
              <w:rPr>
                <w:rFonts w:ascii="Arial" w:hAnsi="Arial" w:cs="Arial"/>
                <w:lang w:val="es-AR"/>
              </w:rPr>
              <w:t>Es inodoro o tiene un leve olor a alcohol.</w:t>
            </w:r>
          </w:p>
        </w:tc>
        <w:tc>
          <w:tcPr>
            <w:tcW w:w="1008" w:type="pct"/>
            <w:tcBorders>
              <w:top w:val="double" w:sz="4" w:space="0" w:color="auto"/>
            </w:tcBorders>
          </w:tcPr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934223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51" w:type="pct"/>
            <w:tcBorders>
              <w:top w:val="double" w:sz="4" w:space="0" w:color="auto"/>
            </w:tcBorders>
          </w:tcPr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  <w:r w:rsidRPr="00934223">
              <w:rPr>
                <w:rFonts w:ascii="Arial" w:hAnsi="Arial" w:cs="Arial"/>
                <w:lang w:val="es-AR"/>
              </w:rPr>
              <w:t>USP 30</w:t>
            </w:r>
          </w:p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</w:p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</w:p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</w:p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934223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934223" w:rsidRPr="004F4F8C" w:rsidRDefault="00934223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  <w:r w:rsidRPr="00934223">
              <w:rPr>
                <w:rFonts w:ascii="Arial" w:hAnsi="Arial" w:cs="Arial"/>
                <w:lang w:val="es-AR"/>
              </w:rPr>
              <w:t>Fácilmente soluble en agua; poco soluble en alcohol; muy poco soluble en dioxano; insoluble en cloroformo y en éter.</w:t>
            </w:r>
          </w:p>
        </w:tc>
        <w:tc>
          <w:tcPr>
            <w:tcW w:w="1008" w:type="pct"/>
          </w:tcPr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51" w:type="pct"/>
          </w:tcPr>
          <w:p w:rsidR="00934223" w:rsidRPr="00934223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  <w:r w:rsidRPr="00934223">
              <w:rPr>
                <w:rFonts w:ascii="Arial" w:hAnsi="Arial" w:cs="Arial"/>
                <w:lang w:val="es-AR"/>
              </w:rPr>
              <w:t xml:space="preserve">USP 30 </w:t>
            </w:r>
          </w:p>
        </w:tc>
      </w:tr>
      <w:tr w:rsidR="00863E0B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863E0B" w:rsidRPr="004F4F8C" w:rsidRDefault="00863E0B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863E0B" w:rsidRPr="003E675A" w:rsidRDefault="00863E0B" w:rsidP="003D556B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El espectro</w:t>
            </w:r>
            <w:r w:rsidR="00DD1029">
              <w:rPr>
                <w:rFonts w:ascii="Arial" w:hAnsi="Arial" w:cs="Arial"/>
                <w:lang w:val="es-AR"/>
              </w:rPr>
              <w:t xml:space="preserve"> IR</w:t>
            </w:r>
            <w:r w:rsidRPr="003E675A">
              <w:rPr>
                <w:rFonts w:ascii="Arial" w:hAnsi="Arial" w:cs="Arial"/>
                <w:lang w:val="es-AR"/>
              </w:rPr>
              <w:t xml:space="preserve"> 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3E675A">
              <w:rPr>
                <w:rFonts w:ascii="Arial" w:hAnsi="Arial" w:cs="Arial"/>
                <w:lang w:val="es-AR"/>
              </w:rPr>
              <w:t xml:space="preserve"> estándar de referencia. </w:t>
            </w:r>
          </w:p>
        </w:tc>
        <w:tc>
          <w:tcPr>
            <w:tcW w:w="1008" w:type="pct"/>
          </w:tcPr>
          <w:p w:rsidR="00863E0B" w:rsidRPr="003E675A" w:rsidRDefault="00863E0B" w:rsidP="003D556B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Espectroscopía IR</w:t>
            </w:r>
          </w:p>
        </w:tc>
        <w:tc>
          <w:tcPr>
            <w:tcW w:w="1051" w:type="pct"/>
          </w:tcPr>
          <w:p w:rsidR="00863E0B" w:rsidRPr="003E675A" w:rsidRDefault="00DD1029" w:rsidP="003D556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Eur. Ph 4º Ed</w:t>
            </w:r>
          </w:p>
        </w:tc>
      </w:tr>
      <w:tr w:rsidR="00863E0B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863E0B" w:rsidRPr="004F4F8C" w:rsidRDefault="00863E0B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Identificación por TLC</w:t>
            </w:r>
          </w:p>
          <w:p w:rsidR="00863E0B" w:rsidRPr="004F4F8C" w:rsidRDefault="00863E0B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863E0B" w:rsidRPr="008041A8" w:rsidRDefault="00863E0B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 xml:space="preserve">El Rf de la mancha principal </w:t>
            </w:r>
            <w:r w:rsidR="0080033D">
              <w:rPr>
                <w:rFonts w:ascii="Arial" w:hAnsi="Arial" w:cs="Arial"/>
                <w:lang w:val="es-AR"/>
              </w:rPr>
              <w:t>de la</w:t>
            </w:r>
            <w:r w:rsidRPr="008041A8">
              <w:rPr>
                <w:rFonts w:ascii="Arial" w:hAnsi="Arial" w:cs="Arial"/>
                <w:lang w:val="es-AR"/>
              </w:rPr>
              <w:t xml:space="preserve"> muestra se</w:t>
            </w:r>
            <w:r w:rsidR="00DD1029">
              <w:rPr>
                <w:rFonts w:ascii="Arial" w:hAnsi="Arial" w:cs="Arial"/>
                <w:lang w:val="es-AR"/>
              </w:rPr>
              <w:t xml:space="preserve"> corresponde con el del testigo en el cromatograma obtenido</w:t>
            </w:r>
          </w:p>
        </w:tc>
        <w:tc>
          <w:tcPr>
            <w:tcW w:w="1008" w:type="pct"/>
          </w:tcPr>
          <w:p w:rsidR="00863E0B" w:rsidRPr="008041A8" w:rsidRDefault="00863E0B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TLC.</w:t>
            </w:r>
          </w:p>
        </w:tc>
        <w:tc>
          <w:tcPr>
            <w:tcW w:w="1051" w:type="pct"/>
          </w:tcPr>
          <w:p w:rsidR="00863E0B" w:rsidRPr="008041A8" w:rsidRDefault="00863E0B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C3169" w:rsidRDefault="009C3169" w:rsidP="003D556B">
      <w:pPr>
        <w:keepNext/>
        <w:keepLines/>
        <w:widowControl w:val="0"/>
        <w:rPr>
          <w:rFonts w:ascii="Arial" w:hAnsi="Arial" w:cs="Arial"/>
        </w:rPr>
      </w:pPr>
    </w:p>
    <w:p w:rsidR="0080033D" w:rsidRDefault="0080033D" w:rsidP="003D556B">
      <w:pPr>
        <w:keepNext/>
        <w:keepLines/>
        <w:widowControl w:val="0"/>
        <w:rPr>
          <w:rFonts w:ascii="Arial" w:hAnsi="Arial" w:cs="Arial"/>
        </w:rPr>
      </w:pPr>
    </w:p>
    <w:p w:rsidR="00863E0B" w:rsidRDefault="00863E0B" w:rsidP="003D556B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4"/>
        <w:gridCol w:w="3936"/>
        <w:gridCol w:w="2168"/>
        <w:gridCol w:w="2010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3D556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8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3D556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3D556B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3D556B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34223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34223" w:rsidRPr="004F4F8C" w:rsidRDefault="00934223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934223" w:rsidRPr="003E675A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8" w:type="pct"/>
          </w:tcPr>
          <w:p w:rsidR="00934223" w:rsidRPr="003E675A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5" w:type="pct"/>
          </w:tcPr>
          <w:p w:rsidR="00934223" w:rsidRPr="003E675A" w:rsidRDefault="00934223" w:rsidP="003D556B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8041A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8041A8" w:rsidRPr="004F4F8C" w:rsidRDefault="008041A8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Pureza cromatográfica</w:t>
            </w:r>
          </w:p>
          <w:p w:rsidR="008041A8" w:rsidRPr="004F4F8C" w:rsidRDefault="008041A8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≤ 1,0 % de cualquier impureza individual y ≤ 2,0 % de la suma de todas las impurezas.</w:t>
            </w:r>
          </w:p>
        </w:tc>
        <w:tc>
          <w:tcPr>
            <w:tcW w:w="1068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5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8041A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8041A8" w:rsidRPr="004F4F8C" w:rsidRDefault="008041A8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Entre + 74° y +82° calculado con respecto a la sustancia libre de agua y alcohol.</w:t>
            </w:r>
          </w:p>
        </w:tc>
        <w:tc>
          <w:tcPr>
            <w:tcW w:w="1068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15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USP 30 (781S)</w:t>
            </w:r>
          </w:p>
        </w:tc>
      </w:tr>
      <w:tr w:rsidR="008041A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8041A8" w:rsidRPr="004F4F8C" w:rsidRDefault="008041A8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pH</w:t>
            </w:r>
          </w:p>
          <w:p w:rsidR="008041A8" w:rsidRPr="004F4F8C" w:rsidRDefault="008041A8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8041A8" w:rsidRPr="008041A8" w:rsidRDefault="00DD1029" w:rsidP="003D556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7,5-10,</w:t>
            </w:r>
            <w:r w:rsidR="008041A8" w:rsidRPr="008041A8">
              <w:rPr>
                <w:rFonts w:ascii="Arial" w:hAnsi="Arial" w:cs="Arial"/>
                <w:lang w:val="es-AR"/>
              </w:rPr>
              <w:t>5</w:t>
            </w:r>
          </w:p>
        </w:tc>
        <w:tc>
          <w:tcPr>
            <w:tcW w:w="1068" w:type="pct"/>
          </w:tcPr>
          <w:p w:rsidR="008041A8" w:rsidRPr="008041A8" w:rsidRDefault="00DD1029" w:rsidP="003D556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pHmetro</w:t>
            </w:r>
          </w:p>
        </w:tc>
        <w:tc>
          <w:tcPr>
            <w:tcW w:w="1015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USP 30</w:t>
            </w:r>
            <w:r w:rsidR="00DD1029">
              <w:rPr>
                <w:rFonts w:ascii="Arial" w:hAnsi="Arial" w:cs="Arial"/>
                <w:lang w:val="es-AR"/>
              </w:rPr>
              <w:t xml:space="preserve"> (791)</w:t>
            </w:r>
          </w:p>
        </w:tc>
      </w:tr>
      <w:tr w:rsidR="008041A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8041A8" w:rsidRPr="004F4F8C" w:rsidRDefault="008041A8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Agua</w:t>
            </w:r>
          </w:p>
          <w:p w:rsidR="008041A8" w:rsidRPr="004F4F8C" w:rsidRDefault="008041A8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Alcohol + Agua  ≤ 16,0 %</w:t>
            </w:r>
          </w:p>
        </w:tc>
        <w:tc>
          <w:tcPr>
            <w:tcW w:w="1068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Kar</w:t>
            </w:r>
            <w:r w:rsidR="0092008C">
              <w:rPr>
                <w:rFonts w:ascii="Arial" w:hAnsi="Arial" w:cs="Arial"/>
                <w:lang w:val="es-AR"/>
              </w:rPr>
              <w:t>l</w:t>
            </w:r>
            <w:r w:rsidRPr="008041A8">
              <w:rPr>
                <w:rFonts w:ascii="Arial" w:hAnsi="Arial" w:cs="Arial"/>
                <w:lang w:val="es-AR"/>
              </w:rPr>
              <w:t>-Fischer</w:t>
            </w:r>
          </w:p>
        </w:tc>
        <w:tc>
          <w:tcPr>
            <w:tcW w:w="1015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USP 30, Mét I (921)</w:t>
            </w:r>
          </w:p>
        </w:tc>
      </w:tr>
      <w:tr w:rsidR="008041A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8041A8" w:rsidRPr="004F4F8C" w:rsidRDefault="008041A8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Contenido de alcohol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≤ 8,0%</w:t>
            </w:r>
          </w:p>
        </w:tc>
        <w:tc>
          <w:tcPr>
            <w:tcW w:w="1068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Cromat</w:t>
            </w:r>
            <w:r>
              <w:rPr>
                <w:rFonts w:ascii="Arial" w:hAnsi="Arial" w:cs="Arial"/>
                <w:lang w:val="es-AR"/>
              </w:rPr>
              <w:t>ografía</w:t>
            </w:r>
            <w:r w:rsidRPr="008041A8">
              <w:rPr>
                <w:rFonts w:ascii="Arial" w:hAnsi="Arial" w:cs="Arial"/>
                <w:lang w:val="es-AR"/>
              </w:rPr>
              <w:t xml:space="preserve"> gaseosa</w:t>
            </w:r>
          </w:p>
        </w:tc>
        <w:tc>
          <w:tcPr>
            <w:tcW w:w="1015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USP 30, Método II (611)</w:t>
            </w:r>
          </w:p>
        </w:tc>
      </w:tr>
      <w:tr w:rsidR="008041A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8041A8" w:rsidRPr="004F4F8C" w:rsidRDefault="008041A8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Límite de iones fosfato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≤ 1,0 %</w:t>
            </w:r>
          </w:p>
        </w:tc>
        <w:tc>
          <w:tcPr>
            <w:tcW w:w="1068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Espectrofotometría UV</w:t>
            </w:r>
          </w:p>
        </w:tc>
        <w:tc>
          <w:tcPr>
            <w:tcW w:w="1015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8041A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8041A8" w:rsidRPr="004F4F8C" w:rsidRDefault="008041A8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F4F8C">
              <w:rPr>
                <w:rFonts w:ascii="Arial" w:hAnsi="Arial" w:cs="Arial"/>
                <w:b/>
                <w:lang w:val="es-AR"/>
              </w:rPr>
              <w:t>Límite de dexametasona libre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≤ 1,0 %</w:t>
            </w:r>
          </w:p>
        </w:tc>
        <w:tc>
          <w:tcPr>
            <w:tcW w:w="1068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5" w:type="pct"/>
          </w:tcPr>
          <w:p w:rsidR="008041A8" w:rsidRPr="008041A8" w:rsidRDefault="008041A8" w:rsidP="003D556B">
            <w:pPr>
              <w:keepNext/>
              <w:rPr>
                <w:rFonts w:ascii="Arial" w:hAnsi="Arial" w:cs="Arial"/>
                <w:lang w:val="es-AR"/>
              </w:rPr>
            </w:pPr>
            <w:r w:rsidRPr="008041A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3D556B" w:rsidRPr="003D556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3D556B" w:rsidRPr="003D556B" w:rsidRDefault="003D556B" w:rsidP="003D556B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3D556B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3D556B" w:rsidRPr="003D556B" w:rsidRDefault="003D556B" w:rsidP="003D556B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3D556B" w:rsidRPr="003D556B" w:rsidRDefault="003D556B" w:rsidP="003D556B">
            <w:pPr>
              <w:keepNext/>
              <w:rPr>
                <w:rFonts w:ascii="Arial" w:hAnsi="Arial" w:cs="Arial"/>
                <w:lang w:val="es-AR"/>
              </w:rPr>
            </w:pPr>
            <w:r w:rsidRPr="003D556B">
              <w:rPr>
                <w:rFonts w:ascii="Arial" w:hAnsi="Arial" w:cs="Arial"/>
                <w:lang w:val="es-AR"/>
              </w:rPr>
              <w:t xml:space="preserve">97,0-102,0% de </w:t>
            </w:r>
            <w:r>
              <w:rPr>
                <w:rFonts w:ascii="Arial" w:hAnsi="Arial" w:cs="Arial"/>
                <w:lang w:val="es-AR"/>
              </w:rPr>
              <w:t>Dexametasona 21-fosfato Sódica</w:t>
            </w:r>
            <w:r w:rsidRPr="003D556B">
              <w:rPr>
                <w:rFonts w:ascii="Arial" w:hAnsi="Arial" w:cs="Arial"/>
                <w:lang w:val="es-AR"/>
              </w:rPr>
              <w:t>, calculado con respecto a la sustancia libre de agua y de alcohol.</w:t>
            </w:r>
          </w:p>
        </w:tc>
        <w:tc>
          <w:tcPr>
            <w:tcW w:w="1068" w:type="pct"/>
          </w:tcPr>
          <w:p w:rsidR="003D556B" w:rsidRPr="003D556B" w:rsidRDefault="003D556B" w:rsidP="003D556B">
            <w:pPr>
              <w:keepNext/>
              <w:rPr>
                <w:rFonts w:ascii="Arial" w:hAnsi="Arial" w:cs="Arial"/>
                <w:lang w:val="es-AR"/>
              </w:rPr>
            </w:pPr>
            <w:r w:rsidRPr="003D556B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5" w:type="pct"/>
          </w:tcPr>
          <w:p w:rsidR="003D556B" w:rsidRPr="003D556B" w:rsidRDefault="003D556B" w:rsidP="003D556B">
            <w:pPr>
              <w:keepNext/>
              <w:rPr>
                <w:rFonts w:ascii="Arial" w:hAnsi="Arial" w:cs="Arial"/>
                <w:lang w:val="es-AR"/>
              </w:rPr>
            </w:pPr>
            <w:r w:rsidRPr="003D556B">
              <w:rPr>
                <w:rFonts w:ascii="Arial" w:hAnsi="Arial" w:cs="Arial"/>
                <w:lang w:val="es-AR"/>
              </w:rPr>
              <w:t>USP 30</w:t>
            </w:r>
            <w:r w:rsidR="00FB49F9">
              <w:rPr>
                <w:rFonts w:ascii="Arial" w:hAnsi="Arial" w:cs="Arial"/>
                <w:lang w:val="es-AR"/>
              </w:rPr>
              <w:t xml:space="preserve"> técnica de PT inyectable adaptada</w:t>
            </w:r>
          </w:p>
        </w:tc>
      </w:tr>
    </w:tbl>
    <w:p w:rsidR="003E675A" w:rsidRDefault="003E675A" w:rsidP="003D556B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3D556B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3D556B">
      <w:pPr>
        <w:keepNext/>
        <w:keepLines/>
        <w:widowControl w:val="0"/>
      </w:pPr>
    </w:p>
    <w:p w:rsidR="00F33A4C" w:rsidRPr="00F33A4C" w:rsidRDefault="009C3169" w:rsidP="003D556B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3D556B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3D556B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3D556B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3D556B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3A0B28" w:rsidP="00FB49F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Proveedores </w:t>
      </w:r>
      <w:r w:rsidR="00F33A4C" w:rsidRPr="001B6977">
        <w:rPr>
          <w:caps/>
          <w:sz w:val="24"/>
          <w:szCs w:val="24"/>
        </w:rPr>
        <w:t xml:space="preserve">autorizados: </w:t>
      </w:r>
    </w:p>
    <w:p w:rsidR="00F33A4C" w:rsidRPr="00025EE7" w:rsidRDefault="00F33A4C" w:rsidP="00FB49F9">
      <w:pPr>
        <w:keepNext/>
        <w:keepLines/>
        <w:widowControl w:val="0"/>
      </w:pPr>
    </w:p>
    <w:p w:rsidR="00F33A4C" w:rsidRDefault="00F33A4C" w:rsidP="00FB49F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lastRenderedPageBreak/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3D556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3D556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3D556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3D556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Anedra S.A</w:t>
      </w:r>
    </w:p>
    <w:p w:rsidR="00F33A4C" w:rsidRDefault="00F33A4C" w:rsidP="003D556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3D556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3D556B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C62" w:rsidRDefault="00C55C62" w:rsidP="00BE1875">
      <w:pPr>
        <w:pStyle w:val="Encabezado"/>
      </w:pPr>
      <w:r>
        <w:separator/>
      </w:r>
    </w:p>
  </w:endnote>
  <w:endnote w:type="continuationSeparator" w:id="0">
    <w:p w:rsidR="00C55C62" w:rsidRDefault="00C55C62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288" w:rsidRDefault="002F42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E61618">
      <w:tc>
        <w:tcPr>
          <w:tcW w:w="2268" w:type="dxa"/>
        </w:tcPr>
        <w:p w:rsidR="00E61618" w:rsidRPr="00A708F6" w:rsidRDefault="00E6161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E61618" w:rsidRPr="00A708F6" w:rsidRDefault="00E6161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E61618" w:rsidRPr="00A708F6" w:rsidRDefault="00E6161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E61618" w:rsidRPr="00A708F6" w:rsidRDefault="00E61618">
          <w:pPr>
            <w:pStyle w:val="Piedepgina"/>
            <w:rPr>
              <w:rFonts w:ascii="Arial" w:hAnsi="Arial" w:cs="Arial"/>
              <w:b/>
            </w:rPr>
          </w:pPr>
        </w:p>
      </w:tc>
    </w:tr>
    <w:tr w:rsidR="00E61618">
      <w:trPr>
        <w:trHeight w:val="1489"/>
      </w:trPr>
      <w:tc>
        <w:tcPr>
          <w:tcW w:w="2268" w:type="dxa"/>
        </w:tcPr>
        <w:p w:rsidR="00E61618" w:rsidRPr="00A708F6" w:rsidRDefault="00E6161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E61618" w:rsidRPr="00A708F6" w:rsidRDefault="00E6161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E61618" w:rsidRPr="00A708F6" w:rsidRDefault="00E6161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E61618" w:rsidRPr="00A708F6" w:rsidRDefault="00E61618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E61618" w:rsidRDefault="00E616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288" w:rsidRDefault="002F42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C62" w:rsidRDefault="00C55C62" w:rsidP="00BE1875">
      <w:pPr>
        <w:pStyle w:val="Encabezado"/>
      </w:pPr>
      <w:r>
        <w:separator/>
      </w:r>
    </w:p>
  </w:footnote>
  <w:footnote w:type="continuationSeparator" w:id="0">
    <w:p w:rsidR="00C55C62" w:rsidRDefault="00C55C62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288" w:rsidRDefault="002F42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618" w:rsidRDefault="00E61618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41"/>
      <w:gridCol w:w="3239"/>
    </w:tblGrid>
    <w:tr w:rsidR="00E61618">
      <w:trPr>
        <w:trHeight w:val="620"/>
      </w:trPr>
      <w:tc>
        <w:tcPr>
          <w:tcW w:w="2448" w:type="dxa"/>
          <w:vMerge w:val="restart"/>
        </w:tcPr>
        <w:p w:rsidR="00E61618" w:rsidRPr="00F43ADE" w:rsidRDefault="00B33EFF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61618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E61618" w:rsidRDefault="00E61618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E61618" w:rsidRDefault="00E61618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E61618" w:rsidRPr="005D6123" w:rsidRDefault="00E61618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DEXAMETASONA 21-FOSFATO SÓDICA</w:t>
          </w:r>
        </w:p>
      </w:tc>
      <w:tc>
        <w:tcPr>
          <w:tcW w:w="3293" w:type="dxa"/>
        </w:tcPr>
        <w:p w:rsidR="00E61618" w:rsidRDefault="00E6161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E61618" w:rsidRPr="00863E0B" w:rsidRDefault="00E6161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863E0B">
            <w:rPr>
              <w:rFonts w:ascii="Arial" w:hAnsi="Arial" w:cs="Arial"/>
              <w:b/>
            </w:rPr>
            <w:t>MP027-00</w:t>
          </w:r>
        </w:p>
      </w:tc>
    </w:tr>
    <w:tr w:rsidR="00E61618">
      <w:trPr>
        <w:trHeight w:val="620"/>
      </w:trPr>
      <w:tc>
        <w:tcPr>
          <w:tcW w:w="2448" w:type="dxa"/>
          <w:vMerge/>
        </w:tcPr>
        <w:p w:rsidR="00E61618" w:rsidRPr="00F43ADE" w:rsidRDefault="00E6161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61618" w:rsidRPr="00F43ADE" w:rsidRDefault="00E6161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E61618" w:rsidRPr="00D30DAF" w:rsidRDefault="00E6161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E61618">
      <w:trPr>
        <w:trHeight w:val="620"/>
      </w:trPr>
      <w:tc>
        <w:tcPr>
          <w:tcW w:w="2448" w:type="dxa"/>
          <w:vMerge/>
        </w:tcPr>
        <w:p w:rsidR="00E61618" w:rsidRPr="00F43ADE" w:rsidRDefault="00E6161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61618" w:rsidRPr="00F43ADE" w:rsidRDefault="00E6161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E61618" w:rsidRDefault="00E61618" w:rsidP="005C7662">
          <w:pPr>
            <w:pStyle w:val="Encabezado"/>
            <w:rPr>
              <w:rFonts w:ascii="Arial" w:hAnsi="Arial" w:cs="Arial"/>
              <w:b/>
            </w:rPr>
          </w:pPr>
          <w:r w:rsidRPr="00863E0B">
            <w:rPr>
              <w:rFonts w:ascii="Arial" w:hAnsi="Arial" w:cs="Arial"/>
              <w:b/>
            </w:rPr>
            <w:t xml:space="preserve">Acción </w:t>
          </w:r>
          <w:r w:rsidR="002F4288" w:rsidRPr="00863E0B">
            <w:rPr>
              <w:rFonts w:ascii="Arial" w:hAnsi="Arial" w:cs="Arial"/>
              <w:b/>
            </w:rPr>
            <w:t>Terapéutica</w:t>
          </w:r>
          <w:r w:rsidRPr="00863E0B">
            <w:rPr>
              <w:rFonts w:ascii="Arial" w:hAnsi="Arial" w:cs="Arial"/>
              <w:b/>
            </w:rPr>
            <w:t xml:space="preserve">: </w:t>
          </w:r>
        </w:p>
        <w:p w:rsidR="00E61618" w:rsidRPr="00863E0B" w:rsidRDefault="00E61618" w:rsidP="00863E0B">
          <w:pPr>
            <w:pStyle w:val="Encabezado"/>
            <w:rPr>
              <w:rFonts w:ascii="Arial" w:hAnsi="Arial" w:cs="Arial"/>
            </w:rPr>
          </w:pPr>
          <w:r w:rsidRPr="00863E0B">
            <w:rPr>
              <w:rFonts w:ascii="Arial" w:hAnsi="Arial" w:cs="Arial"/>
            </w:rPr>
            <w:t>Antiinflamatorio</w:t>
          </w:r>
          <w:r>
            <w:rPr>
              <w:rFonts w:ascii="Arial" w:hAnsi="Arial" w:cs="Arial"/>
            </w:rPr>
            <w:t xml:space="preserve"> </w:t>
          </w:r>
        </w:p>
      </w:tc>
    </w:tr>
    <w:tr w:rsidR="00E61618" w:rsidRPr="00F43ADE">
      <w:trPr>
        <w:trHeight w:val="541"/>
      </w:trPr>
      <w:tc>
        <w:tcPr>
          <w:tcW w:w="2448" w:type="dxa"/>
          <w:vMerge/>
        </w:tcPr>
        <w:p w:rsidR="00E61618" w:rsidRPr="00F43ADE" w:rsidRDefault="00E6161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E61618" w:rsidRPr="00F43ADE" w:rsidRDefault="00E61618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B33EFF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B33EFF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E61618" w:rsidRDefault="00E6161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288" w:rsidRDefault="002F42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294647F"/>
    <w:multiLevelType w:val="hybridMultilevel"/>
    <w:tmpl w:val="3774D736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1"/>
  </w:num>
  <w:num w:numId="5">
    <w:abstractNumId w:val="9"/>
  </w:num>
  <w:num w:numId="6">
    <w:abstractNumId w:val="3"/>
  </w:num>
  <w:num w:numId="7">
    <w:abstractNumId w:val="5"/>
  </w:num>
  <w:num w:numId="8">
    <w:abstractNumId w:val="8"/>
  </w:num>
  <w:num w:numId="9">
    <w:abstractNumId w:val="0"/>
  </w:num>
  <w:num w:numId="10">
    <w:abstractNumId w:val="11"/>
  </w:num>
  <w:num w:numId="11">
    <w:abstractNumId w:val="14"/>
  </w:num>
  <w:num w:numId="12">
    <w:abstractNumId w:val="13"/>
  </w:num>
  <w:num w:numId="13">
    <w:abstractNumId w:val="16"/>
  </w:num>
  <w:num w:numId="14">
    <w:abstractNumId w:val="6"/>
  </w:num>
  <w:num w:numId="15">
    <w:abstractNumId w:val="7"/>
  </w:num>
  <w:num w:numId="16">
    <w:abstractNumId w:val="4"/>
  </w:num>
  <w:num w:numId="17">
    <w:abstractNumId w:val="1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A69DD"/>
    <w:rsid w:val="000B18E8"/>
    <w:rsid w:val="000D212E"/>
    <w:rsid w:val="000E60D0"/>
    <w:rsid w:val="00114A1B"/>
    <w:rsid w:val="00116054"/>
    <w:rsid w:val="001500C3"/>
    <w:rsid w:val="00151C97"/>
    <w:rsid w:val="001A095A"/>
    <w:rsid w:val="001A0AD8"/>
    <w:rsid w:val="001A210E"/>
    <w:rsid w:val="001B6977"/>
    <w:rsid w:val="001C0EB9"/>
    <w:rsid w:val="001C27D4"/>
    <w:rsid w:val="001C484D"/>
    <w:rsid w:val="001E143D"/>
    <w:rsid w:val="001F27B9"/>
    <w:rsid w:val="001F6804"/>
    <w:rsid w:val="00201B0E"/>
    <w:rsid w:val="002224A6"/>
    <w:rsid w:val="00251E6B"/>
    <w:rsid w:val="002554BC"/>
    <w:rsid w:val="002616D7"/>
    <w:rsid w:val="00261F32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2F4288"/>
    <w:rsid w:val="00305615"/>
    <w:rsid w:val="0031203D"/>
    <w:rsid w:val="00315A68"/>
    <w:rsid w:val="00325392"/>
    <w:rsid w:val="00347BE4"/>
    <w:rsid w:val="003563E8"/>
    <w:rsid w:val="003A0B28"/>
    <w:rsid w:val="003A5101"/>
    <w:rsid w:val="003C3899"/>
    <w:rsid w:val="003D13E7"/>
    <w:rsid w:val="003D4CB2"/>
    <w:rsid w:val="003D556B"/>
    <w:rsid w:val="003E08DC"/>
    <w:rsid w:val="003E326B"/>
    <w:rsid w:val="003E675A"/>
    <w:rsid w:val="003E6836"/>
    <w:rsid w:val="00407F83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4F4F8C"/>
    <w:rsid w:val="005110D5"/>
    <w:rsid w:val="0051553B"/>
    <w:rsid w:val="00521605"/>
    <w:rsid w:val="00525D72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3FBE"/>
    <w:rsid w:val="005D5BC4"/>
    <w:rsid w:val="005D6123"/>
    <w:rsid w:val="005F29A3"/>
    <w:rsid w:val="005F71AF"/>
    <w:rsid w:val="0061097F"/>
    <w:rsid w:val="00640807"/>
    <w:rsid w:val="00643A36"/>
    <w:rsid w:val="00644E60"/>
    <w:rsid w:val="00665801"/>
    <w:rsid w:val="00666FC3"/>
    <w:rsid w:val="00676BB5"/>
    <w:rsid w:val="006948CA"/>
    <w:rsid w:val="006B2BC7"/>
    <w:rsid w:val="006E3EDC"/>
    <w:rsid w:val="006E6FC5"/>
    <w:rsid w:val="00710B8D"/>
    <w:rsid w:val="007177F3"/>
    <w:rsid w:val="00721041"/>
    <w:rsid w:val="007465C6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033D"/>
    <w:rsid w:val="008041A8"/>
    <w:rsid w:val="00815A59"/>
    <w:rsid w:val="008327B6"/>
    <w:rsid w:val="00841529"/>
    <w:rsid w:val="0084270E"/>
    <w:rsid w:val="00842BB3"/>
    <w:rsid w:val="0084552A"/>
    <w:rsid w:val="0085507F"/>
    <w:rsid w:val="008631A7"/>
    <w:rsid w:val="00863E0B"/>
    <w:rsid w:val="00872DB9"/>
    <w:rsid w:val="00887A74"/>
    <w:rsid w:val="00894899"/>
    <w:rsid w:val="0089640E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3651"/>
    <w:rsid w:val="00914E53"/>
    <w:rsid w:val="00916E2C"/>
    <w:rsid w:val="009178CC"/>
    <w:rsid w:val="0092008C"/>
    <w:rsid w:val="009225B5"/>
    <w:rsid w:val="009318E0"/>
    <w:rsid w:val="00934223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6F86"/>
    <w:rsid w:val="00A77198"/>
    <w:rsid w:val="00AA3CF7"/>
    <w:rsid w:val="00AA53DF"/>
    <w:rsid w:val="00AC05AF"/>
    <w:rsid w:val="00AC786D"/>
    <w:rsid w:val="00AE0D3C"/>
    <w:rsid w:val="00B04758"/>
    <w:rsid w:val="00B10860"/>
    <w:rsid w:val="00B13B0F"/>
    <w:rsid w:val="00B33EFF"/>
    <w:rsid w:val="00B35D32"/>
    <w:rsid w:val="00B50699"/>
    <w:rsid w:val="00B566D0"/>
    <w:rsid w:val="00B60F5D"/>
    <w:rsid w:val="00B75544"/>
    <w:rsid w:val="00BA07C2"/>
    <w:rsid w:val="00BA3A33"/>
    <w:rsid w:val="00BB5B80"/>
    <w:rsid w:val="00BC0E85"/>
    <w:rsid w:val="00BC3EF0"/>
    <w:rsid w:val="00BE0BBA"/>
    <w:rsid w:val="00BE1875"/>
    <w:rsid w:val="00BE359B"/>
    <w:rsid w:val="00BF1C0E"/>
    <w:rsid w:val="00BF494B"/>
    <w:rsid w:val="00BF602D"/>
    <w:rsid w:val="00C007FC"/>
    <w:rsid w:val="00C013C3"/>
    <w:rsid w:val="00C072C6"/>
    <w:rsid w:val="00C07A9A"/>
    <w:rsid w:val="00C12456"/>
    <w:rsid w:val="00C14F59"/>
    <w:rsid w:val="00C379EA"/>
    <w:rsid w:val="00C42C44"/>
    <w:rsid w:val="00C44EC6"/>
    <w:rsid w:val="00C47388"/>
    <w:rsid w:val="00C51C15"/>
    <w:rsid w:val="00C55C62"/>
    <w:rsid w:val="00C77235"/>
    <w:rsid w:val="00C77C86"/>
    <w:rsid w:val="00C915C1"/>
    <w:rsid w:val="00CA09AF"/>
    <w:rsid w:val="00CA21C2"/>
    <w:rsid w:val="00CB2F2A"/>
    <w:rsid w:val="00CC062E"/>
    <w:rsid w:val="00CF1CD7"/>
    <w:rsid w:val="00CF43BC"/>
    <w:rsid w:val="00D05D91"/>
    <w:rsid w:val="00D22C21"/>
    <w:rsid w:val="00D26449"/>
    <w:rsid w:val="00D30DAF"/>
    <w:rsid w:val="00D34417"/>
    <w:rsid w:val="00D446BA"/>
    <w:rsid w:val="00D44BEC"/>
    <w:rsid w:val="00D73137"/>
    <w:rsid w:val="00D760EE"/>
    <w:rsid w:val="00D8797E"/>
    <w:rsid w:val="00D930F0"/>
    <w:rsid w:val="00DB29B5"/>
    <w:rsid w:val="00DC23DF"/>
    <w:rsid w:val="00DD1029"/>
    <w:rsid w:val="00DF462F"/>
    <w:rsid w:val="00DF68CC"/>
    <w:rsid w:val="00E01537"/>
    <w:rsid w:val="00E25F2B"/>
    <w:rsid w:val="00E41BF0"/>
    <w:rsid w:val="00E455D6"/>
    <w:rsid w:val="00E61618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49F9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05A358E-1542-43C7-B4C2-969770A3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2008-06-23T13:26:00Z</cp:lastPrinted>
  <dcterms:created xsi:type="dcterms:W3CDTF">2026-07-16T19:50:00Z</dcterms:created>
  <dcterms:modified xsi:type="dcterms:W3CDTF">2026-07-16T19:50:00Z</dcterms:modified>
</cp:coreProperties>
</file>