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185D" w:rsidRDefault="001F185D" w:rsidP="001F185D">
      <w:pPr>
        <w:pStyle w:val="NormalWeb"/>
        <w:spacing w:after="0" w:afterAutospacing="0"/>
      </w:pPr>
      <w:r>
        <w:t xml:space="preserve">Seja </w:t>
      </w:r>
      <w:r w:rsidRPr="00CA5791">
        <w:rPr>
          <w:b/>
        </w:rPr>
        <w:t>W</w:t>
      </w:r>
      <w:r>
        <w:t xml:space="preserve"> um conjunto de cargas de trabalho, onde </w:t>
      </w:r>
      <w:r w:rsidRPr="00CA5791">
        <w:rPr>
          <w:b/>
        </w:rPr>
        <w:t>w</w:t>
      </w:r>
      <w:r w:rsidRPr="00CA5791">
        <w:rPr>
          <w:b/>
          <w:vertAlign w:val="subscript"/>
        </w:rPr>
        <w:t>1</w:t>
      </w:r>
      <w:r w:rsidRPr="00CA5791">
        <w:rPr>
          <w:b/>
        </w:rPr>
        <w:t>, w</w:t>
      </w:r>
      <w:r w:rsidRPr="00CA5791">
        <w:rPr>
          <w:b/>
          <w:vertAlign w:val="subscript"/>
        </w:rPr>
        <w:t>2</w:t>
      </w:r>
      <w:r w:rsidRPr="00CA5791">
        <w:rPr>
          <w:b/>
        </w:rPr>
        <w:t xml:space="preserve">, </w:t>
      </w:r>
      <w:proofErr w:type="gramStart"/>
      <w:r w:rsidRPr="00CA5791">
        <w:rPr>
          <w:b/>
        </w:rPr>
        <w:t>w</w:t>
      </w:r>
      <w:r w:rsidRPr="00CA5791">
        <w:rPr>
          <w:b/>
          <w:vertAlign w:val="subscript"/>
        </w:rPr>
        <w:t>3</w:t>
      </w:r>
      <w:r w:rsidRPr="00CA5791">
        <w:rPr>
          <w:b/>
        </w:rPr>
        <w:t>...</w:t>
      </w:r>
      <w:proofErr w:type="spellStart"/>
      <w:proofErr w:type="gramEnd"/>
      <w:r w:rsidRPr="00CA5791">
        <w:rPr>
          <w:b/>
        </w:rPr>
        <w:t>w</w:t>
      </w:r>
      <w:r w:rsidR="00BA167A">
        <w:rPr>
          <w:b/>
          <w:vertAlign w:val="subscript"/>
        </w:rPr>
        <w:t>|W</w:t>
      </w:r>
      <w:proofErr w:type="spellEnd"/>
      <w:r w:rsidR="00BA167A">
        <w:rPr>
          <w:b/>
          <w:vertAlign w:val="subscript"/>
        </w:rPr>
        <w:t>|</w:t>
      </w:r>
      <w:r>
        <w:t xml:space="preserve"> são valores que determinam o tamanho da carga de trabalho.</w:t>
      </w:r>
    </w:p>
    <w:p w:rsidR="001F185D" w:rsidRDefault="001F185D" w:rsidP="001F185D">
      <w:pPr>
        <w:pStyle w:val="NormalWeb"/>
        <w:spacing w:after="0" w:afterAutospacing="0"/>
      </w:pPr>
      <w:r>
        <w:t xml:space="preserve">Seja </w:t>
      </w:r>
      <w:r w:rsidRPr="00CA5791">
        <w:rPr>
          <w:b/>
        </w:rPr>
        <w:t>S</w:t>
      </w:r>
      <w:r>
        <w:t xml:space="preserve"> um conjunto de cenários, onde </w:t>
      </w:r>
      <w:r w:rsidRPr="00CA5791">
        <w:rPr>
          <w:b/>
        </w:rPr>
        <w:t>s</w:t>
      </w:r>
      <w:r w:rsidRPr="00CA5791">
        <w:rPr>
          <w:b/>
          <w:vertAlign w:val="subscript"/>
        </w:rPr>
        <w:t>1</w:t>
      </w:r>
      <w:r w:rsidRPr="00CA5791">
        <w:rPr>
          <w:b/>
        </w:rPr>
        <w:t>, s</w:t>
      </w:r>
      <w:r w:rsidRPr="00CA5791">
        <w:rPr>
          <w:b/>
          <w:vertAlign w:val="subscript"/>
        </w:rPr>
        <w:t>2</w:t>
      </w:r>
      <w:r w:rsidRPr="00CA5791">
        <w:rPr>
          <w:b/>
        </w:rPr>
        <w:t xml:space="preserve">, </w:t>
      </w:r>
      <w:proofErr w:type="gramStart"/>
      <w:r w:rsidRPr="00CA5791">
        <w:rPr>
          <w:b/>
        </w:rPr>
        <w:t>s</w:t>
      </w:r>
      <w:r w:rsidRPr="00CA5791">
        <w:rPr>
          <w:b/>
          <w:vertAlign w:val="subscript"/>
        </w:rPr>
        <w:t>3</w:t>
      </w:r>
      <w:r w:rsidRPr="00CA5791">
        <w:rPr>
          <w:b/>
        </w:rPr>
        <w:t>...</w:t>
      </w:r>
      <w:proofErr w:type="spellStart"/>
      <w:proofErr w:type="gramEnd"/>
      <w:r w:rsidRPr="00CA5791">
        <w:rPr>
          <w:b/>
        </w:rPr>
        <w:t>s</w:t>
      </w:r>
      <w:r w:rsidR="00BA167A">
        <w:rPr>
          <w:b/>
          <w:vertAlign w:val="subscript"/>
        </w:rPr>
        <w:t>|S</w:t>
      </w:r>
      <w:proofErr w:type="spellEnd"/>
      <w:r w:rsidR="00BA167A">
        <w:rPr>
          <w:b/>
          <w:vertAlign w:val="subscript"/>
        </w:rPr>
        <w:t>|</w:t>
      </w:r>
      <w:r>
        <w:t xml:space="preserve"> são identificadores de cenários de implantação de uma aplicação.</w:t>
      </w:r>
    </w:p>
    <w:p w:rsidR="001F185D" w:rsidRDefault="001F185D" w:rsidP="001F185D">
      <w:pPr>
        <w:pStyle w:val="NormalWeb"/>
        <w:spacing w:after="0" w:afterAutospacing="0"/>
      </w:pPr>
      <w:r>
        <w:t xml:space="preserve">Seja </w:t>
      </w:r>
      <w:r w:rsidRPr="00CA5791">
        <w:rPr>
          <w:b/>
        </w:rPr>
        <w:t>M</w:t>
      </w:r>
      <w:r>
        <w:t xml:space="preserve"> um conjunto de métricas, onde </w:t>
      </w:r>
      <w:r w:rsidRPr="00CA5791">
        <w:rPr>
          <w:b/>
        </w:rPr>
        <w:t>m</w:t>
      </w:r>
      <w:r w:rsidRPr="00CA5791">
        <w:rPr>
          <w:b/>
          <w:vertAlign w:val="subscript"/>
        </w:rPr>
        <w:t>1</w:t>
      </w:r>
      <w:r w:rsidRPr="00CA5791">
        <w:rPr>
          <w:b/>
        </w:rPr>
        <w:t>, m</w:t>
      </w:r>
      <w:r w:rsidRPr="00CA5791">
        <w:rPr>
          <w:b/>
          <w:vertAlign w:val="subscript"/>
        </w:rPr>
        <w:t>2</w:t>
      </w:r>
      <w:r w:rsidRPr="00CA5791">
        <w:rPr>
          <w:b/>
        </w:rPr>
        <w:t xml:space="preserve">, </w:t>
      </w:r>
      <w:proofErr w:type="gramStart"/>
      <w:r w:rsidRPr="00CA5791">
        <w:rPr>
          <w:b/>
        </w:rPr>
        <w:t>m</w:t>
      </w:r>
      <w:r w:rsidRPr="00CA5791">
        <w:rPr>
          <w:b/>
          <w:vertAlign w:val="subscript"/>
        </w:rPr>
        <w:t>3</w:t>
      </w:r>
      <w:r w:rsidRPr="00CA5791">
        <w:rPr>
          <w:b/>
        </w:rPr>
        <w:t>...</w:t>
      </w:r>
      <w:proofErr w:type="spellStart"/>
      <w:proofErr w:type="gramEnd"/>
      <w:r w:rsidRPr="00CA5791">
        <w:rPr>
          <w:b/>
        </w:rPr>
        <w:t>m</w:t>
      </w:r>
      <w:r w:rsidR="00BA167A">
        <w:rPr>
          <w:b/>
          <w:vertAlign w:val="subscript"/>
        </w:rPr>
        <w:t>|M</w:t>
      </w:r>
      <w:proofErr w:type="spellEnd"/>
      <w:r w:rsidR="00BA167A">
        <w:rPr>
          <w:b/>
          <w:vertAlign w:val="subscript"/>
        </w:rPr>
        <w:t>|</w:t>
      </w:r>
      <w:r>
        <w:t xml:space="preserve"> são identificadores de métricas usadas para avaliar o desempenho de uma aplicação. Métricas podem ser </w:t>
      </w:r>
      <w:r w:rsidRPr="00CA5791">
        <w:rPr>
          <w:i/>
        </w:rPr>
        <w:t>minimizáveis</w:t>
      </w:r>
      <w:r>
        <w:t xml:space="preserve"> ou </w:t>
      </w:r>
      <w:r w:rsidRPr="00CA5791">
        <w:rPr>
          <w:i/>
        </w:rPr>
        <w:t>maximizáveis</w:t>
      </w:r>
      <w:r>
        <w:t>, a depender do objetivo da métrica quanto ao resultado desejado. Por exemplo, tempo de resposta é uma m</w:t>
      </w:r>
      <w:r w:rsidR="00CA5791">
        <w:t>é</w:t>
      </w:r>
      <w:r>
        <w:t>trica minimizável, uma vez que geralmente se deseja o menor tempo possível nos resultados. Contrariamente, quadros por segundo, em um sistema de computação gráfica, é uma métrica maximizável.</w:t>
      </w:r>
    </w:p>
    <w:p w:rsidR="001F185D" w:rsidRDefault="001F185D" w:rsidP="001F185D">
      <w:pPr>
        <w:pStyle w:val="NormalWeb"/>
        <w:spacing w:after="0" w:afterAutospacing="0"/>
      </w:pPr>
      <w:r>
        <w:t xml:space="preserve">Seja </w:t>
      </w:r>
      <w:r w:rsidR="00FA2F28">
        <w:rPr>
          <w:b/>
        </w:rPr>
        <w:t>E</w:t>
      </w:r>
      <w:r>
        <w:t xml:space="preserve"> um conjunto de execuções, onde os elementos </w:t>
      </w:r>
      <w:r w:rsidRPr="001F185D">
        <w:rPr>
          <w:b/>
        </w:rPr>
        <w:t>e</w:t>
      </w:r>
      <w:r w:rsidRPr="001F185D">
        <w:rPr>
          <w:b/>
          <w:vertAlign w:val="subscript"/>
        </w:rPr>
        <w:t>1</w:t>
      </w:r>
      <w:r w:rsidRPr="001F185D">
        <w:rPr>
          <w:b/>
        </w:rPr>
        <w:t>, e</w:t>
      </w:r>
      <w:r w:rsidRPr="001F185D">
        <w:rPr>
          <w:b/>
          <w:vertAlign w:val="subscript"/>
        </w:rPr>
        <w:t>2</w:t>
      </w:r>
      <w:r w:rsidRPr="001F185D">
        <w:rPr>
          <w:b/>
        </w:rPr>
        <w:t xml:space="preserve">, </w:t>
      </w:r>
      <w:proofErr w:type="gramStart"/>
      <w:r w:rsidRPr="001F185D">
        <w:rPr>
          <w:b/>
        </w:rPr>
        <w:t>e</w:t>
      </w:r>
      <w:r w:rsidRPr="001F185D">
        <w:rPr>
          <w:b/>
          <w:vertAlign w:val="subscript"/>
        </w:rPr>
        <w:t>3</w:t>
      </w:r>
      <w:r w:rsidRPr="001F185D">
        <w:rPr>
          <w:b/>
        </w:rPr>
        <w:t>...</w:t>
      </w:r>
      <w:proofErr w:type="spellStart"/>
      <w:proofErr w:type="gramEnd"/>
      <w:r w:rsidRPr="001F185D">
        <w:rPr>
          <w:b/>
        </w:rPr>
        <w:t>e</w:t>
      </w:r>
      <w:r w:rsidR="00923021">
        <w:rPr>
          <w:b/>
          <w:vertAlign w:val="subscript"/>
        </w:rPr>
        <w:t>|E</w:t>
      </w:r>
      <w:proofErr w:type="spellEnd"/>
      <w:r w:rsidR="00923021">
        <w:rPr>
          <w:b/>
          <w:vertAlign w:val="subscript"/>
        </w:rPr>
        <w:t>|</w:t>
      </w:r>
      <w:r>
        <w:t xml:space="preserve"> são quádruplas no formato </w:t>
      </w:r>
      <w:r w:rsidRPr="001F185D">
        <w:rPr>
          <w:b/>
        </w:rPr>
        <w:t>{s, w, m, r}</w:t>
      </w:r>
      <w:r>
        <w:t xml:space="preserve"> com </w:t>
      </w:r>
      <w:r w:rsidRPr="001F185D">
        <w:rPr>
          <w:b/>
        </w:rPr>
        <w:t xml:space="preserve">s </w:t>
      </w:r>
      <m:oMath>
        <m:r>
          <m:rPr>
            <m:sty m:val="bi"/>
          </m:rPr>
          <w:rPr>
            <w:rFonts w:ascii="Cambria Math" w:hAnsi="Cambria Math"/>
          </w:rPr>
          <m:t>∈</m:t>
        </m:r>
      </m:oMath>
      <w:r w:rsidRPr="001F185D">
        <w:rPr>
          <w:b/>
        </w:rPr>
        <w:t xml:space="preserve"> S</w:t>
      </w:r>
      <w:r>
        <w:t xml:space="preserve">, </w:t>
      </w:r>
      <w:r w:rsidRPr="001F185D">
        <w:rPr>
          <w:b/>
        </w:rPr>
        <w:t xml:space="preserve">w </w:t>
      </w:r>
      <m:oMath>
        <m:r>
          <m:rPr>
            <m:sty m:val="bi"/>
          </m:rPr>
          <w:rPr>
            <w:rFonts w:ascii="Cambria Math" w:hAnsi="Cambria Math"/>
          </w:rPr>
          <m:t>∈</m:t>
        </m:r>
      </m:oMath>
      <w:r w:rsidRPr="001F185D">
        <w:rPr>
          <w:b/>
        </w:rPr>
        <w:t xml:space="preserve"> W</w:t>
      </w:r>
      <w:r>
        <w:t xml:space="preserve">, </w:t>
      </w:r>
      <w:r w:rsidRPr="001F185D">
        <w:rPr>
          <w:b/>
        </w:rPr>
        <w:t xml:space="preserve">m </w:t>
      </w:r>
      <m:oMath>
        <m:r>
          <m:rPr>
            <m:sty m:val="bi"/>
          </m:rPr>
          <w:rPr>
            <w:rFonts w:ascii="Cambria Math" w:hAnsi="Cambria Math"/>
          </w:rPr>
          <m:t>∈</m:t>
        </m:r>
      </m:oMath>
      <w:r w:rsidRPr="001F185D">
        <w:rPr>
          <w:b/>
        </w:rPr>
        <w:t xml:space="preserve"> M</w:t>
      </w:r>
      <w:r>
        <w:t xml:space="preserve">, e onde </w:t>
      </w:r>
      <w:r w:rsidRPr="001F185D">
        <w:rPr>
          <w:b/>
        </w:rPr>
        <w:t>r</w:t>
      </w:r>
      <w:r>
        <w:t xml:space="preserve"> é o resultado de uma execução para a métrica </w:t>
      </w:r>
      <w:r w:rsidRPr="001F185D">
        <w:rPr>
          <w:b/>
        </w:rPr>
        <w:t>m</w:t>
      </w:r>
      <w:r>
        <w:t xml:space="preserve">, no cenário </w:t>
      </w:r>
      <w:r w:rsidRPr="001F185D">
        <w:rPr>
          <w:b/>
        </w:rPr>
        <w:t>s</w:t>
      </w:r>
      <w:r>
        <w:t xml:space="preserve"> sob a carga de trabalho </w:t>
      </w:r>
      <w:r w:rsidRPr="001F185D">
        <w:rPr>
          <w:b/>
        </w:rPr>
        <w:t>w</w:t>
      </w:r>
      <w:r>
        <w:t>.</w:t>
      </w:r>
    </w:p>
    <w:p w:rsidR="001F185D" w:rsidRDefault="001F185D" w:rsidP="001F185D">
      <w:pPr>
        <w:pStyle w:val="NormalWeb"/>
        <w:spacing w:after="0" w:afterAutospacing="0"/>
      </w:pPr>
      <w:r>
        <w:t xml:space="preserve">Seja </w:t>
      </w:r>
      <m:oMath>
        <m:r>
          <m:rPr>
            <m:sty m:val="bi"/>
          </m:rPr>
          <w:rPr>
            <w:rFonts w:ascii="Cambria Math" w:hAnsi="Cambria Math"/>
          </w:rPr>
          <m:t>α</m:t>
        </m:r>
      </m:oMath>
      <w:r>
        <w:t xml:space="preserve"> um valor de referência definido como parâmetro de sucesso da execução de um teste.</w:t>
      </w:r>
    </w:p>
    <w:p w:rsidR="002865A4" w:rsidRDefault="001F185D" w:rsidP="001F185D">
      <w:pPr>
        <w:pStyle w:val="NormalWeb"/>
        <w:spacing w:after="0" w:afterAutospacing="0"/>
      </w:pPr>
      <w:r>
        <w:t xml:space="preserve">Seja </w:t>
      </w:r>
      <w:proofErr w:type="gramStart"/>
      <w:r w:rsidRPr="00447601">
        <w:rPr>
          <w:b/>
        </w:rPr>
        <w:t>atende(</w:t>
      </w:r>
      <w:proofErr w:type="gramEnd"/>
      <w:r w:rsidRPr="00447601">
        <w:rPr>
          <w:b/>
        </w:rPr>
        <w:t>e, alfa),</w:t>
      </w:r>
      <w:r>
        <w:t xml:space="preserve"> onde </w:t>
      </w:r>
      <w:r w:rsidRPr="00447601">
        <w:rPr>
          <w:b/>
        </w:rPr>
        <w:t>e</w:t>
      </w:r>
      <w:r w:rsidRPr="00447601">
        <w:t xml:space="preserve"> </w:t>
      </w:r>
      <m:oMath>
        <m:r>
          <w:rPr>
            <w:rFonts w:ascii="Cambria Math" w:hAnsi="Cambria Math"/>
          </w:rPr>
          <m:t>∈</m:t>
        </m:r>
      </m:oMath>
      <w:r w:rsidRPr="00447601">
        <w:t xml:space="preserve"> </w:t>
      </w:r>
      <w:r w:rsidRPr="00447601">
        <w:rPr>
          <w:b/>
        </w:rPr>
        <w:t>E</w:t>
      </w:r>
      <w:r>
        <w:t>, uma função tal que:</w:t>
      </w:r>
    </w:p>
    <w:p w:rsidR="00447601" w:rsidRDefault="002865A4" w:rsidP="002865A4">
      <w:pPr>
        <w:pStyle w:val="NormalWeb"/>
        <w:numPr>
          <w:ilvl w:val="0"/>
          <w:numId w:val="1"/>
        </w:numPr>
        <w:spacing w:after="0" w:afterAutospacing="0"/>
      </w:pPr>
      <w:proofErr w:type="gramStart"/>
      <w:r>
        <w:t>se</w:t>
      </w:r>
      <w:proofErr w:type="gramEnd"/>
      <w:r>
        <w:t xml:space="preserve"> </w:t>
      </w:r>
      <w:r w:rsidR="001F185D">
        <w:t xml:space="preserve">a métrica </w:t>
      </w:r>
      <w:r w:rsidR="00447601" w:rsidRPr="00447601">
        <w:rPr>
          <w:b/>
        </w:rPr>
        <w:t>m</w:t>
      </w:r>
      <w:r w:rsidR="00447601" w:rsidRPr="00447601">
        <w:rPr>
          <w:b/>
          <w:vertAlign w:val="subscript"/>
        </w:rPr>
        <w:t>e</w:t>
      </w:r>
      <w:r>
        <w:t xml:space="preserve"> é minimiz</w:t>
      </w:r>
      <w:r w:rsidR="00CA5791">
        <w:t>ável</w:t>
      </w:r>
      <w:r>
        <w:t xml:space="preserve"> </w:t>
      </w:r>
    </w:p>
    <w:p w:rsidR="00447601" w:rsidRPr="002865A4" w:rsidRDefault="002865A4" w:rsidP="002865A4">
      <w:pPr>
        <w:pStyle w:val="NormalWeb"/>
        <w:spacing w:after="0" w:afterAutospacing="0"/>
        <w:ind w:left="708" w:firstLine="708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atende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e,α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 xml:space="preserve"> 1, 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≤α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 0,  &amp;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&gt;α</m:t>
                  </m:r>
                </m:e>
              </m:eqArr>
            </m:e>
          </m:d>
        </m:oMath>
      </m:oMathPara>
    </w:p>
    <w:p w:rsidR="002865A4" w:rsidRPr="002865A4" w:rsidRDefault="002865A4" w:rsidP="002865A4">
      <w:pPr>
        <w:pStyle w:val="NormalWeb"/>
        <w:numPr>
          <w:ilvl w:val="0"/>
          <w:numId w:val="1"/>
        </w:numPr>
        <w:spacing w:after="0" w:afterAutospacing="0"/>
      </w:pPr>
      <w:proofErr w:type="gramStart"/>
      <w:r>
        <w:t>se</w:t>
      </w:r>
      <w:proofErr w:type="gramEnd"/>
      <w:r>
        <w:t xml:space="preserve"> a métrica </w:t>
      </w:r>
      <w:r w:rsidR="00CA5791" w:rsidRPr="00447601">
        <w:rPr>
          <w:b/>
        </w:rPr>
        <w:t>m</w:t>
      </w:r>
      <w:r w:rsidR="00CA5791" w:rsidRPr="00447601">
        <w:rPr>
          <w:b/>
          <w:vertAlign w:val="subscript"/>
        </w:rPr>
        <w:t>e</w:t>
      </w:r>
      <w:r>
        <w:t xml:space="preserve"> é maximiz</w:t>
      </w:r>
      <w:r w:rsidR="00CA5791">
        <w:t>ável</w:t>
      </w:r>
    </w:p>
    <w:p w:rsidR="002865A4" w:rsidRPr="002865A4" w:rsidRDefault="002865A4" w:rsidP="002865A4">
      <w:pPr>
        <w:pStyle w:val="NormalWeb"/>
        <w:spacing w:after="0" w:afterAutospacing="0"/>
        <w:ind w:left="72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atende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e,α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 xml:space="preserve"> 0, 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&lt;α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 1,  &amp;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≥α</m:t>
                  </m:r>
                </m:e>
              </m:eqArr>
            </m:e>
          </m:d>
        </m:oMath>
      </m:oMathPara>
    </w:p>
    <w:p w:rsidR="00282BEE" w:rsidRDefault="00CA5791" w:rsidP="001F185D">
      <w:pPr>
        <w:pStyle w:val="NormalWeb"/>
        <w:spacing w:after="0" w:afterAutospacing="0"/>
      </w:pPr>
      <w:r>
        <w:t xml:space="preserve">Seja </w:t>
      </w:r>
      <w:r w:rsidRPr="00282BEE">
        <w:rPr>
          <w:b/>
        </w:rPr>
        <w:t>P</w:t>
      </w:r>
      <w:r w:rsidR="001F185D">
        <w:t xml:space="preserve"> a matri</w:t>
      </w:r>
      <w:r w:rsidR="00C00242">
        <w:t>z de desempenho definida como:</w:t>
      </w:r>
    </w:p>
    <w:p w:rsidR="00282BEE" w:rsidRDefault="00282BEE" w:rsidP="001F185D">
      <w:pPr>
        <w:pStyle w:val="NormalWeb"/>
        <w:spacing w:after="0" w:afterAutospacing="0"/>
      </w:pPr>
      <m:oMathPara>
        <m:oMath>
          <m:r>
            <w:rPr>
              <w:rFonts w:ascii="Cambria Math" w:hAnsi="Cambria Math"/>
            </w:rPr>
            <m:t>P=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1,1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1,|W|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|S|,1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|S|,|W|</m:t>
                        </m:r>
                      </m:sub>
                    </m:sSub>
                  </m:e>
                </m:mr>
              </m:m>
            </m:e>
          </m:d>
        </m:oMath>
      </m:oMathPara>
    </w:p>
    <w:p w:rsidR="00C00242" w:rsidRDefault="00C00242" w:rsidP="001F185D">
      <w:pPr>
        <w:pStyle w:val="NormalWeb"/>
        <w:spacing w:after="0" w:afterAutospacing="0"/>
      </w:pPr>
      <w:r>
        <w:t>C</w:t>
      </w:r>
      <w:r w:rsidR="001F185D">
        <w:t xml:space="preserve">ada elemento da matriz é </w:t>
      </w:r>
      <w:r>
        <w:t>definido como:</w:t>
      </w:r>
    </w:p>
    <w:p w:rsidR="00C00242" w:rsidRDefault="0024278C" w:rsidP="001F185D">
      <w:pPr>
        <w:pStyle w:val="NormalWeb"/>
        <w:spacing w:after="0" w:afterAutospacing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i,j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n=1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|M|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atende(e[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],α)</m:t>
                      </m:r>
                    </m:e>
                  </m:nary>
                </m:e>
              </m:d>
            </m:num>
            <m:den>
              <m:r>
                <w:rPr>
                  <w:rFonts w:ascii="Cambria Math" w:hAnsi="Cambria Math"/>
                </w:rPr>
                <m:t>|e[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i,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]|</m:t>
              </m:r>
            </m:den>
          </m:f>
          <m:r>
            <w:rPr>
              <w:rFonts w:ascii="Cambria Math" w:hAnsi="Cambria Math"/>
            </w:rPr>
            <m:t>,</m:t>
          </m:r>
        </m:oMath>
      </m:oMathPara>
    </w:p>
    <w:p w:rsidR="001F185D" w:rsidRDefault="001F185D" w:rsidP="001F185D">
      <w:pPr>
        <w:pStyle w:val="NormalWeb"/>
        <w:spacing w:after="0" w:afterAutospacing="0"/>
      </w:pPr>
      <w:proofErr w:type="gramStart"/>
      <w:r>
        <w:t>onde</w:t>
      </w:r>
      <w:proofErr w:type="gramEnd"/>
      <w:r>
        <w:t xml:space="preserve"> |</w:t>
      </w:r>
      <m:oMath>
        <m:r>
          <w:rPr>
            <w:rFonts w:ascii="Cambria Math" w:hAnsi="Cambria Math"/>
          </w:rPr>
          <m:t xml:space="preserve"> e[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i,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]</m:t>
        </m:r>
      </m:oMath>
      <w:r>
        <w:t xml:space="preserve">| é a contagem de execuções </w:t>
      </w:r>
      <w:r w:rsidR="00D824DA">
        <w:t>para o i-</w:t>
      </w:r>
      <w:proofErr w:type="spellStart"/>
      <w:r w:rsidR="00D824DA">
        <w:t>ésimo</w:t>
      </w:r>
      <w:proofErr w:type="spellEnd"/>
      <w:r w:rsidR="00D824DA">
        <w:t xml:space="preserve"> cenário </w:t>
      </w:r>
      <m:oMath>
        <m:r>
          <m:rPr>
            <m:sty m:val="bi"/>
          </m:rPr>
          <w:rPr>
            <w:rFonts w:ascii="Cambria Math" w:hAnsi="Cambria Math"/>
          </w:rPr>
          <m:t>∈</m:t>
        </m:r>
      </m:oMath>
      <w:r w:rsidR="00D824DA">
        <w:t xml:space="preserve"> S, a j-ésima carga de trabalho </w:t>
      </w:r>
      <m:oMath>
        <m:r>
          <m:rPr>
            <m:sty m:val="bi"/>
          </m:rPr>
          <w:rPr>
            <w:rFonts w:ascii="Cambria Math" w:hAnsi="Cambria Math"/>
          </w:rPr>
          <m:t>∈</m:t>
        </m:r>
      </m:oMath>
      <w:r w:rsidR="00923021">
        <w:rPr>
          <w:b/>
        </w:rPr>
        <w:t xml:space="preserve"> </w:t>
      </w:r>
      <w:r w:rsidR="00D824DA">
        <w:t xml:space="preserve">W e a </w:t>
      </w:r>
      <w:proofErr w:type="spellStart"/>
      <w:r w:rsidR="00D824DA">
        <w:t>n-ésima</w:t>
      </w:r>
      <w:proofErr w:type="spellEnd"/>
      <w:r w:rsidR="00D824DA">
        <w:t xml:space="preserve"> métrica </w:t>
      </w:r>
      <m:oMath>
        <m:r>
          <m:rPr>
            <m:sty m:val="bi"/>
          </m:rPr>
          <w:rPr>
            <w:rFonts w:ascii="Cambria Math" w:hAnsi="Cambria Math"/>
          </w:rPr>
          <m:t>∈</m:t>
        </m:r>
      </m:oMath>
      <w:r w:rsidR="00D824DA">
        <w:t xml:space="preserve"> M.</w:t>
      </w:r>
    </w:p>
    <w:p w:rsidR="0024278C" w:rsidRDefault="001F185D" w:rsidP="0024278C">
      <w:pPr>
        <w:pStyle w:val="NormalWeb"/>
        <w:spacing w:after="0" w:afterAutospacing="0"/>
      </w:pPr>
      <w:r>
        <w:t>Assim, temos que a matriz de desempenho P informa o percentual de execuções de sucesso considerando todas as métricas avaliadas para cada cenário sob cada carga de trabalho.</w:t>
      </w:r>
      <w:bookmarkStart w:id="0" w:name="_GoBack"/>
      <w:bookmarkEnd w:id="0"/>
    </w:p>
    <w:sectPr w:rsidR="002427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A82017"/>
    <w:multiLevelType w:val="hybridMultilevel"/>
    <w:tmpl w:val="FBC8F3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185D"/>
    <w:rsid w:val="00024668"/>
    <w:rsid w:val="000617F7"/>
    <w:rsid w:val="001F185D"/>
    <w:rsid w:val="0024278C"/>
    <w:rsid w:val="00282BEE"/>
    <w:rsid w:val="002865A4"/>
    <w:rsid w:val="00296AC5"/>
    <w:rsid w:val="0039217B"/>
    <w:rsid w:val="00447601"/>
    <w:rsid w:val="006301EA"/>
    <w:rsid w:val="00923021"/>
    <w:rsid w:val="00AC12CB"/>
    <w:rsid w:val="00B51E2F"/>
    <w:rsid w:val="00B63976"/>
    <w:rsid w:val="00B73CB3"/>
    <w:rsid w:val="00BA167A"/>
    <w:rsid w:val="00C00242"/>
    <w:rsid w:val="00CA5791"/>
    <w:rsid w:val="00D824DA"/>
    <w:rsid w:val="00FA2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F18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F18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F185D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1F185D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F18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F18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F185D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1F185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23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3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289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Marcelo</dc:creator>
  <cp:lastModifiedBy>Marcelo</cp:lastModifiedBy>
  <cp:revision>4</cp:revision>
  <cp:lastPrinted>2013-03-07T13:11:00Z</cp:lastPrinted>
  <dcterms:created xsi:type="dcterms:W3CDTF">2013-03-07T13:08:00Z</dcterms:created>
  <dcterms:modified xsi:type="dcterms:W3CDTF">2013-03-07T13:11:00Z</dcterms:modified>
</cp:coreProperties>
</file>