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Trabalho Centralizado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Existe apenas um repositório central, que receberá todas as alterações feitas pelos desenvolvedores. Nesse modelo, um desenvolvedor não pode fazer o push se, a partir do momento em que clonou o repositório, outro desenvolvedor tenha enviado alterações. Nesse caso, deve ser feito o merge antes de enviar as alterações, para não substituir as alterações já feitas.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CFCFA" w:val="clear"/>
        </w:rPr>
        <w:t xml:space="preserve">Fluxo de Trabalho do Gerente de Integração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  <w:t xml:space="preserve"> - Esse sistema funciona a partir de múltiplos repositórios, geralmente clonados de um repositório “oficial”. Cada desenvolvedor cria seu próprio repositório, tendo acesso de escrita no próprio repositório e acesso de leitura aos outros. Depois, deve ser feito pull request para o responsável pelo projeto, para que este analise as modificações e faça merge. Se aprovadas, o responsável fará push para o repositório principal.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