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  <w:r w:rsidRPr="00AB1789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  <w:r w:rsidRPr="00AB1789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 w:rsidRPr="00AB1789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Softex</w:t>
      </w:r>
      <w:proofErr w:type="spellEnd"/>
    </w:p>
    <w:p w:rsidR="00AB1789" w:rsidRPr="00AB1789" w:rsidRDefault="00AB1789" w:rsidP="00AB17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B1789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Faça um projeto explicando como funcionam os métodos HTTP com exemplos de requisições, sua utilização e em qual momento cada um dos métodos deve ser utilizado. </w:t>
      </w:r>
    </w:p>
    <w:p w:rsidR="00AB1789" w:rsidRPr="00AB1789" w:rsidRDefault="00AB1789" w:rsidP="00AB1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AB1789">
        <w:rPr>
          <w:rFonts w:ascii="Arial" w:eastAsia="Times New Roman" w:hAnsi="Arial" w:cs="Arial"/>
          <w:color w:val="9B5A0E"/>
          <w:sz w:val="28"/>
          <w:szCs w:val="28"/>
          <w:lang w:eastAsia="pt-BR"/>
        </w:rPr>
        <w:t>Além disso, descreva o que é WSDL, seu significado e sua função.</w:t>
      </w:r>
    </w:p>
    <w:p w:rsidR="00AB1789" w:rsidRDefault="00AB1789" w:rsidP="00AB1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AB1789" w:rsidRPr="00AB1789" w:rsidRDefault="00AB1789" w:rsidP="00AB1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Resposta:</w:t>
      </w:r>
    </w:p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Nas requisições,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é comum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especifica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r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mos o que chamamos de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método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 HTTP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. Na versão 1.1 do protocolo 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HTTP (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que é a que todos usamos atualmente) temos 9 verbos diferentes.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GET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Essa é a requisição mais comum de todas. Através dessa requisição nós pedimos a representação de um recurso: que pode ser um arquivo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html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,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xml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,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json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, etc.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br/>
        <w:t xml:space="preserve">Um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exemlo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de requisição GET seria:</w:t>
      </w:r>
    </w:p>
    <w:p w:rsidR="00AB1789" w:rsidRPr="00AB1789" w:rsidRDefault="00AB1789" w:rsidP="00AB178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eastAsia="pt-BR"/>
        </w:rPr>
      </w:pPr>
      <w:r w:rsidRPr="00AB1789"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eastAsia="pt-BR"/>
        </w:rPr>
        <w:t xml:space="preserve">GET /entendendo-o-net-core-parte-3-o-coreclr/ HTTP/1.1  </w:t>
      </w:r>
    </w:p>
    <w:p w:rsidR="00AB1789" w:rsidRPr="00AB1789" w:rsidRDefault="00AB1789" w:rsidP="00AB178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</w:pPr>
      <w:r w:rsidRPr="00AB1789"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  <w:t xml:space="preserve">User-Agent: Mozilla/4.0 (compatible; MSIE5.01; Windows NT)  </w:t>
      </w:r>
    </w:p>
    <w:p w:rsidR="00AB1789" w:rsidRPr="00AB1789" w:rsidRDefault="00AB1789" w:rsidP="00AB178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</w:pPr>
      <w:r w:rsidRPr="00AB1789"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  <w:t xml:space="preserve">Host: </w:t>
      </w:r>
      <w:hyperlink r:id="rId4" w:history="1">
        <w:r w:rsidRPr="00AB1789">
          <w:rPr>
            <w:rStyle w:val="Hyperlink"/>
            <w:rFonts w:eastAsia="Times New Roman" w:cstheme="minorHAnsi"/>
            <w:b/>
            <w:sz w:val="28"/>
            <w:szCs w:val="28"/>
            <w:bdr w:val="none" w:sz="0" w:space="0" w:color="auto" w:frame="1"/>
            <w:lang w:val="en-US" w:eastAsia="pt-BR"/>
          </w:rPr>
          <w:t>http://marceloaugusto.com</w:t>
        </w:r>
      </w:hyperlink>
      <w:r w:rsidRPr="00AB1789"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  <w:t xml:space="preserve">  </w:t>
      </w:r>
    </w:p>
    <w:p w:rsidR="00AB1789" w:rsidRPr="00AB1789" w:rsidRDefault="00AB1789" w:rsidP="00AB178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</w:pPr>
      <w:r w:rsidRPr="00AB1789">
        <w:rPr>
          <w:rFonts w:eastAsia="Times New Roman" w:cstheme="minorHAnsi"/>
          <w:b/>
          <w:color w:val="999999"/>
          <w:sz w:val="28"/>
          <w:szCs w:val="28"/>
          <w:bdr w:val="none" w:sz="0" w:space="0" w:color="auto" w:frame="1"/>
          <w:lang w:val="en-US" w:eastAsia="pt-BR"/>
        </w:rPr>
        <w:t xml:space="preserve">Connection: Keep-Alive  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POST</w:t>
      </w:r>
    </w:p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O método POST é utilizado quando queremos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criar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 um recurso. Quando usamos POST, os dados vão no corpo da requisição e não na URI.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PUT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Requisita que um recurso seja "guardado" na URI fornecida. Se o recurso já existir, ele deve ser atualizado. Se não existir, pode ser criado.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DELETE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Exclui o recurso especificado.</w:t>
      </w:r>
      <w:bookmarkStart w:id="0" w:name="_GoBack"/>
      <w:bookmarkEnd w:id="0"/>
    </w:p>
    <w:p w:rsid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TRACE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lastRenderedPageBreak/>
        <w:t>Devolve a mesma requisição que for enviada veja se houve mudança e/ou adições feitas por servidores intermediários.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OPTIONS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Retorna os métodos HTTP suportados pelo servidor para a URL especificada.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PATCH</w:t>
      </w:r>
    </w:p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Serve para atualizar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partes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 de um recurso, e não o recurso todo.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CONNECT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Converte a requisição de conexão para um túnel TCP/IP transparente, geralmente para facilitar a comunicação criptografada com SSL (HTTPS) através de um proxy HTTP não criptografado.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HEAD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Retorna somente os cabeçalhos de uma resposta.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pt-BR"/>
        </w:rPr>
      </w:pPr>
      <w:proofErr w:type="spellStart"/>
      <w:r w:rsidRPr="00AB1789">
        <w:rPr>
          <w:rFonts w:eastAsia="Times New Roman" w:cstheme="minorHAnsi"/>
          <w:color w:val="333333"/>
          <w:sz w:val="28"/>
          <w:szCs w:val="28"/>
          <w:lang w:eastAsia="pt-BR"/>
        </w:rPr>
        <w:t>Idempotência</w:t>
      </w:r>
      <w:proofErr w:type="spellEnd"/>
    </w:p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Alguns métodos, como o GET, podem ser chamados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diversas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 vezes seguidas sem problema nenhum: a resposta será sempre a mesma. Isso porque quando fazermos uma requisição do tipo GET não estamos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alterando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 nada no servidor, somente consultando informações.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br/>
        <w:t>Já quando estamos fazendo um POST estamos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criando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 um novo recurso.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br/>
        <w:t xml:space="preserve">Sabe quando você manda atualizar a página do seu navegador e ele pergunta se você quer realmente atualizar essa página? Que ele vai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reenviaar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as informações e tal? Então, essa página está fazendo uma requisição do tipo POST.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br/>
        <w:t>Se executarmos a mesma requisição POST duas vezes, corremos o risco de criar dois recursos iguais.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br/>
        <w:t>Na maioria das vezes não queremos isso né?</w:t>
      </w:r>
    </w:p>
    <w:p w:rsidR="00AB1789" w:rsidRPr="00AB1789" w:rsidRDefault="00AB1789" w:rsidP="00AB1789">
      <w:pPr>
        <w:spacing w:beforeAutospacing="1" w:after="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Os métodos que não alteram nada no servidor e que podemos chamar várias vezes são o que chamamos de métodos </w:t>
      </w:r>
      <w:r w:rsidRPr="00AB1789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idempotentes</w:t>
      </w:r>
      <w:r w:rsidRPr="00AB1789">
        <w:rPr>
          <w:rFonts w:eastAsia="Times New Roman" w:cstheme="minorHAnsi"/>
          <w:color w:val="000000"/>
          <w:sz w:val="28"/>
          <w:szCs w:val="28"/>
          <w:lang w:eastAsia="pt-BR"/>
        </w:rPr>
        <w:t>.</w:t>
      </w:r>
    </w:p>
    <w:p w:rsidR="00AB1789" w:rsidRPr="00AB1789" w:rsidRDefault="00AB1789" w:rsidP="00AB1789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US" w:eastAsia="pt-BR"/>
        </w:rPr>
      </w:pPr>
      <w:r w:rsidRPr="00AB1789">
        <w:rPr>
          <w:rFonts w:eastAsia="Times New Roman" w:cstheme="minorHAnsi"/>
          <w:color w:val="000000"/>
          <w:sz w:val="28"/>
          <w:szCs w:val="28"/>
          <w:lang w:val="en-US" w:eastAsia="pt-BR"/>
        </w:rPr>
        <w:t xml:space="preserve">GET, OPTIONS, HEAD, PUT, TRACE, CONNECT e DELETE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val="en-US" w:eastAsia="pt-BR"/>
        </w:rPr>
        <w:t>são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val="en-US" w:eastAsia="pt-BR"/>
        </w:rPr>
        <w:t xml:space="preserve"> </w:t>
      </w:r>
      <w:proofErr w:type="spellStart"/>
      <w:r w:rsidRPr="00AB1789">
        <w:rPr>
          <w:rFonts w:eastAsia="Times New Roman" w:cstheme="minorHAnsi"/>
          <w:color w:val="000000"/>
          <w:sz w:val="28"/>
          <w:szCs w:val="28"/>
          <w:lang w:val="en-US" w:eastAsia="pt-BR"/>
        </w:rPr>
        <w:t>idempotentes</w:t>
      </w:r>
      <w:proofErr w:type="spellEnd"/>
      <w:r w:rsidRPr="00AB1789">
        <w:rPr>
          <w:rFonts w:eastAsia="Times New Roman" w:cstheme="minorHAnsi"/>
          <w:color w:val="000000"/>
          <w:sz w:val="28"/>
          <w:szCs w:val="28"/>
          <w:lang w:val="en-US" w:eastAsia="pt-BR"/>
        </w:rPr>
        <w:t>.</w:t>
      </w:r>
    </w:p>
    <w:p w:rsidR="00167CC6" w:rsidRPr="00AB1789" w:rsidRDefault="00167CC6">
      <w:pPr>
        <w:rPr>
          <w:lang w:val="en-US"/>
        </w:rPr>
      </w:pPr>
    </w:p>
    <w:sectPr w:rsidR="00167CC6" w:rsidRPr="00AB1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89"/>
    <w:rsid w:val="00167CC6"/>
    <w:rsid w:val="00A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1D02F-FA35-4364-8641-6444F06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1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rceloaugust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2023-02-26T20:27:00Z</dcterms:created>
  <dcterms:modified xsi:type="dcterms:W3CDTF">2023-02-26T20:32:00Z</dcterms:modified>
</cp:coreProperties>
</file>