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A64F" w14:textId="77777777" w:rsidR="00322B50" w:rsidRPr="000259C9" w:rsidRDefault="00322B50" w:rsidP="00322B50">
      <w:pPr>
        <w:pStyle w:val="ANEXOSTitlo"/>
      </w:pPr>
    </w:p>
    <w:p w14:paraId="16E9FFE4" w14:textId="77777777" w:rsidR="00322B50" w:rsidRPr="000259C9" w:rsidRDefault="00322B50" w:rsidP="00322B50">
      <w:pPr>
        <w:pStyle w:val="ANEXOSNome"/>
      </w:pPr>
      <w:r w:rsidRPr="000259C9">
        <w:t>Relatório de Comissionamento e de Inspeção Periódica do sistema de hidrantes e mangotinhos</w:t>
      </w:r>
    </w:p>
    <w:p w14:paraId="2A0A837A" w14:textId="77777777" w:rsidR="00322B50" w:rsidRDefault="00322B50" w:rsidP="00322B50">
      <w:pPr>
        <w:pStyle w:val="ANEXOS"/>
      </w:pPr>
    </w:p>
    <w:p w14:paraId="7855C827" w14:textId="17D28D0C" w:rsidR="00322B50" w:rsidRPr="009D083E" w:rsidRDefault="00CB1902" w:rsidP="009D083E">
      <w:pPr>
        <w:spacing w:line="0" w:lineRule="atLeast"/>
        <w:ind w:left="60"/>
        <w:rPr>
          <w:sz w:val="18"/>
        </w:rPr>
      </w:pPr>
      <w:r>
        <w:rPr>
          <w:sz w:val="17"/>
        </w:rPr>
        <w:t xml:space="preserve">Endereço:   </w:t>
      </w:r>
      <w:r w:rsidR="009D083E">
        <w:rPr>
          <w:sz w:val="17"/>
        </w:rPr>
        <w:t>{endereço_cliente}</w:t>
      </w:r>
      <w:r w:rsidR="00C87322">
        <w:rPr>
          <w:sz w:val="18"/>
        </w:rPr>
        <w:tab/>
      </w:r>
      <w:r w:rsidR="00C87322">
        <w:rPr>
          <w:sz w:val="18"/>
        </w:rPr>
        <w:tab/>
      </w:r>
      <w:r w:rsidR="009D083E">
        <w:rPr>
          <w:sz w:val="18"/>
        </w:rPr>
        <w:t xml:space="preserve">                                                                                       </w:t>
      </w:r>
      <w:r w:rsidR="00322B50" w:rsidRPr="00D866FB">
        <w:rPr>
          <w:sz w:val="18"/>
        </w:rPr>
        <w:t>Telefone: (</w:t>
      </w:r>
      <w:r w:rsidR="00FC5EDF" w:rsidRPr="00FC5EDF">
        <w:rPr>
          <w:sz w:val="17"/>
        </w:rPr>
        <w:t>11</w:t>
      </w:r>
      <w:r w:rsidR="00322B50" w:rsidRPr="00D866FB">
        <w:rPr>
          <w:sz w:val="17"/>
        </w:rPr>
        <w:t>)</w:t>
      </w:r>
      <w:r>
        <w:rPr>
          <w:sz w:val="17"/>
        </w:rPr>
        <w:t xml:space="preserve">   </w:t>
      </w:r>
      <w:r w:rsidR="00C87322">
        <w:rPr>
          <w:sz w:val="17"/>
        </w:rPr>
        <w:t>4173-4056</w:t>
      </w:r>
    </w:p>
    <w:p w14:paraId="0DEC66D3" w14:textId="77777777" w:rsidR="00322B50" w:rsidRPr="00D866FB" w:rsidRDefault="00322B50" w:rsidP="00322B50">
      <w:pPr>
        <w:spacing w:line="23" w:lineRule="exact"/>
        <w:rPr>
          <w:rFonts w:ascii="Times New Roman" w:eastAsia="Times New Roman" w:hAnsi="Times New Roman"/>
        </w:rPr>
      </w:pPr>
    </w:p>
    <w:p w14:paraId="41315A6F" w14:textId="3B702FEC" w:rsidR="00322B50" w:rsidRPr="00D866FB" w:rsidRDefault="00322B50" w:rsidP="00322B50">
      <w:pPr>
        <w:spacing w:line="0" w:lineRule="atLeast"/>
        <w:ind w:left="60"/>
        <w:rPr>
          <w:sz w:val="18"/>
        </w:rPr>
      </w:pPr>
      <w:r w:rsidRPr="00D866FB">
        <w:rPr>
          <w:sz w:val="18"/>
        </w:rPr>
        <w:t>Respo</w:t>
      </w:r>
      <w:r w:rsidR="00FC5EDF">
        <w:rPr>
          <w:sz w:val="18"/>
        </w:rPr>
        <w:t xml:space="preserve">nsável pelo uso: </w:t>
      </w:r>
      <w:r w:rsidR="00CB1902">
        <w:rPr>
          <w:sz w:val="18"/>
        </w:rPr>
        <w:t xml:space="preserve">  </w:t>
      </w:r>
      <w:r w:rsidR="009D083E">
        <w:rPr>
          <w:sz w:val="18"/>
        </w:rPr>
        <w:t>{nome_cliente}</w:t>
      </w:r>
      <w:r w:rsidR="00C87322">
        <w:rPr>
          <w:sz w:val="18"/>
        </w:rPr>
        <w:tab/>
      </w:r>
      <w:r w:rsidR="00CB1902">
        <w:rPr>
          <w:sz w:val="18"/>
        </w:rPr>
        <w:t xml:space="preserve">                                      </w:t>
      </w:r>
      <w:r w:rsidR="00C87322">
        <w:rPr>
          <w:sz w:val="18"/>
        </w:rPr>
        <w:tab/>
      </w:r>
      <w:r w:rsidR="00C87322">
        <w:rPr>
          <w:sz w:val="18"/>
        </w:rPr>
        <w:tab/>
      </w:r>
      <w:r w:rsidR="009D083E">
        <w:rPr>
          <w:sz w:val="18"/>
        </w:rPr>
        <w:t xml:space="preserve">                 </w:t>
      </w:r>
      <w:r w:rsidRPr="00D866FB">
        <w:rPr>
          <w:sz w:val="18"/>
        </w:rPr>
        <w:t xml:space="preserve">e-mail: </w:t>
      </w:r>
      <w:r w:rsidR="00CB1902">
        <w:rPr>
          <w:sz w:val="18"/>
        </w:rPr>
        <w:t xml:space="preserve">                                                                                                    </w:t>
      </w:r>
    </w:p>
    <w:p w14:paraId="1D672D7E" w14:textId="77777777" w:rsidR="00322B50" w:rsidRPr="00D866FB" w:rsidRDefault="00322B50" w:rsidP="00322B50">
      <w:pPr>
        <w:spacing w:line="35" w:lineRule="exact"/>
        <w:rPr>
          <w:rFonts w:ascii="Times New Roman" w:eastAsia="Times New Roman" w:hAnsi="Times New Roman"/>
        </w:rPr>
      </w:pPr>
    </w:p>
    <w:p w14:paraId="1A48F419" w14:textId="77777777" w:rsidR="00322B50" w:rsidRPr="00D866FB" w:rsidRDefault="00322B50" w:rsidP="00322B50">
      <w:pPr>
        <w:spacing w:line="0" w:lineRule="atLeast"/>
        <w:ind w:left="60"/>
        <w:rPr>
          <w:sz w:val="17"/>
        </w:rPr>
      </w:pPr>
      <w:r w:rsidRPr="00D866FB">
        <w:rPr>
          <w:sz w:val="17"/>
        </w:rPr>
        <w:t>Ocupação:</w:t>
      </w:r>
      <w:r w:rsidR="00CB1902">
        <w:rPr>
          <w:sz w:val="17"/>
        </w:rPr>
        <w:t xml:space="preserve">   </w:t>
      </w:r>
      <w:r w:rsidR="00FC5EDF">
        <w:rPr>
          <w:sz w:val="17"/>
        </w:rPr>
        <w:t>Residencial (A-2)</w:t>
      </w:r>
      <w:r w:rsidR="00CB1902">
        <w:rPr>
          <w:sz w:val="1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C914D5" w14:textId="77777777" w:rsidR="00322B50" w:rsidRPr="00D866FB" w:rsidRDefault="00322B50" w:rsidP="00322B50">
      <w:pPr>
        <w:spacing w:after="480" w:line="200" w:lineRule="exact"/>
        <w:rPr>
          <w:rFonts w:ascii="Times New Roman" w:eastAsia="Times New Roman" w:hAnsi="Times New Roman"/>
        </w:rPr>
      </w:pPr>
    </w:p>
    <w:tbl>
      <w:tblPr>
        <w:tblW w:w="101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060"/>
        <w:gridCol w:w="700"/>
        <w:gridCol w:w="700"/>
      </w:tblGrid>
      <w:tr w:rsidR="00322B50" w:rsidRPr="00D866FB" w14:paraId="6EC932B7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2098" w14:textId="77777777" w:rsidR="00322B50" w:rsidRPr="00D866FB" w:rsidRDefault="00322B50" w:rsidP="00111F8F">
            <w:pPr>
              <w:widowControl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b/>
                <w:bCs/>
                <w:sz w:val="18"/>
                <w:lang w:eastAsia="pt-BR"/>
              </w:rPr>
              <w:t>1. HIDRANTES/MANGOTINHOS: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52BE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Sim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0FAC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Não</w:t>
            </w:r>
          </w:p>
        </w:tc>
      </w:tr>
      <w:tr w:rsidR="00322B50" w:rsidRPr="00D866FB" w14:paraId="4FC99ED8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92A3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1.1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5504E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 sistema de hidrantes/mangotinhos atende ao leiaute da edificação conforme projeto técnico aprovado?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990D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63F6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3A239440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B371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1.2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A9E7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Todos os compartimentos estão protegidos por hidrantes/mangotinhos?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9D111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6452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7F2516FA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3BD6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1.3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396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Os hidrantes/mangotinhos estão instalados na posição correta, conforme projeto técnico aprovado?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D7119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864E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3DFE8B51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F814F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1.4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A3B8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Os hidrantes/mangotinhos estão desobstruídos e sinalizados conforme a IT n° 20?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59287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FFDD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1F76CC3E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6795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1.5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B211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Os hidrantes/mangotinhos estão sem vazamentos?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2872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9510B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1E12AED3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637AC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1.6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29075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As mangueiras de incêndio estão em bom estado de conservação e possuem as demarcações de certificação?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C393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7CDE4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2AAA2A4F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8608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1.7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7AF48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Os abrigos estão de acordo com os parâmetros da IT nº 22?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36D8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lang w:eastAsia="pt-BR"/>
              </w:rPr>
            </w:pPr>
            <w:r w:rsidRPr="00FC5EDF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692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lang w:eastAsia="pt-BR"/>
              </w:rPr>
              <w:t> </w:t>
            </w:r>
          </w:p>
        </w:tc>
      </w:tr>
      <w:tr w:rsidR="00322B50" w:rsidRPr="00D866FB" w14:paraId="317A077B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5E62C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1.8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1F26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Os abrigos possuem os equipamentos necessários (esguichos e chaves de mangueiras)?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9D45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lang w:eastAsia="pt-BR"/>
              </w:rPr>
            </w:pPr>
            <w:r w:rsidRPr="00FC5EDF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16D8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lang w:eastAsia="pt-BR"/>
              </w:rPr>
              <w:t> </w:t>
            </w:r>
          </w:p>
        </w:tc>
      </w:tr>
      <w:tr w:rsidR="00322B50" w:rsidRPr="00D866FB" w14:paraId="31CB346A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DB733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lang w:eastAsia="pt-BR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9FE3D" w14:textId="77777777" w:rsidR="00322B50" w:rsidRPr="00D866FB" w:rsidRDefault="00322B50" w:rsidP="00111F8F">
            <w:pPr>
              <w:widowControl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322B50" w:rsidRPr="00D866FB" w14:paraId="2CF3D5F3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A092" w14:textId="77777777" w:rsidR="00322B50" w:rsidRPr="00D866FB" w:rsidRDefault="00322B50" w:rsidP="00111F8F">
            <w:pPr>
              <w:widowControl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b/>
                <w:bCs/>
                <w:sz w:val="18"/>
                <w:lang w:eastAsia="pt-BR"/>
              </w:rPr>
              <w:t>2. CONJUNTO BOMBA DE INCÊNDIO (Bomba + Motor + Painel de controle e partida).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E79E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Sim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4656C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Não</w:t>
            </w:r>
          </w:p>
        </w:tc>
      </w:tr>
      <w:tr w:rsidR="00322B50" w:rsidRPr="00D866FB" w14:paraId="7EC95429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8C8B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2.1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36BFE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 bomba de incêndio está adequadamente instalada?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AB4B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22AF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26EA54F2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98C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2.2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5206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Existe bomba "jóquey" instalada? Caso positivo, a mesma está adequadamente instalada?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7A35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2EC7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1337C707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99ACA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2.3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3E6CF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 bomba de incêndio está em compartimento protegido contra o fogo?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9293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0984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3534E29C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0240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2.4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3F9F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 bomba de incêndio está em compartimento sem acúmulo de materiais combustíveis?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F7F98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B2FA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07203A7F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409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2.5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859AA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 bomba de incêndio está sem vazamentos? (teste)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97D1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0E43A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63885412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0E12A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2.6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B0FF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 bomba de incêndio está instalada com vazão e pressão de acordo com projeto técnico aprovado?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DBAF" w14:textId="77777777" w:rsidR="00322B50" w:rsidRPr="00D866FB" w:rsidRDefault="00FC5EDF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B8C76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4DF93FE1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222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2.7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6C43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Os manômetros e pressostatos estão em boas condições e funcionando corretamente?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0E1F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A32F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0371C2E2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73AD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2.8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A4FE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As válvulas de bloqueio (exceto no cabeçote de testes, se houver) estão travadas na posição completamente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4628B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1FCC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6080E515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0F8D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2.9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5795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A fixação da bomba de incêndio está adequada?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7D448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B03D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14289979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13710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A31E3" w14:textId="77777777" w:rsidR="00322B50" w:rsidRPr="00D866FB" w:rsidRDefault="00322B50" w:rsidP="00111F8F">
            <w:pPr>
              <w:widowControl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322B50" w:rsidRPr="00D866FB" w14:paraId="29AF3181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7FC9" w14:textId="77777777" w:rsidR="00322B50" w:rsidRPr="00D866FB" w:rsidRDefault="00322B50" w:rsidP="00111F8F">
            <w:pPr>
              <w:widowControl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b/>
                <w:bCs/>
                <w:sz w:val="18"/>
                <w:lang w:eastAsia="pt-BR"/>
              </w:rPr>
              <w:t>3. TUBULAÇÃO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3122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Sim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4F3F1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Não</w:t>
            </w:r>
          </w:p>
        </w:tc>
      </w:tr>
      <w:tr w:rsidR="00322B50" w:rsidRPr="00D866FB" w14:paraId="4DAD33C0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AEA3F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3.1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383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Tubulação sem danos mecânicos?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B0AD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C6E0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470343C7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255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3.2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62BB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Tubulação sem vazamentos? (teste)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4C4A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AA11A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4630833B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014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3.3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2441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Tubulação sem corrosão ou obstrução interna?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C54E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E0633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59971464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4AD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3.4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32B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Tubulação adequadamente alinhada?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C0A1F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FBDC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52E95705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28A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3.5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7C55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Tubulação pintada e identificada?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AC89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6CD94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68A0CB6D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33C1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3.6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6441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Suportes e braçadeiras adequados?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F617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1C073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40E43C2F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8F1A8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BAACD" w14:textId="77777777" w:rsidR="00322B50" w:rsidRPr="00D866FB" w:rsidRDefault="00322B50" w:rsidP="00111F8F">
            <w:pPr>
              <w:widowControl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322B50" w:rsidRPr="00D866FB" w14:paraId="545A6F31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5BC61" w14:textId="77777777" w:rsidR="00322B50" w:rsidRPr="00D866FB" w:rsidRDefault="00322B50" w:rsidP="00111F8F">
            <w:pPr>
              <w:widowControl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b/>
                <w:bCs/>
                <w:sz w:val="18"/>
                <w:lang w:eastAsia="pt-BR"/>
              </w:rPr>
              <w:t>4. CONEXÃO DE RECALQUE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89EE5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Sim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47FE0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Não</w:t>
            </w:r>
          </w:p>
        </w:tc>
      </w:tr>
      <w:tr w:rsidR="00322B50" w:rsidRPr="00D866FB" w14:paraId="00A3CEA9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89B3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4.1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69253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Conexão de recalque está sinalizada?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846BB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E3FD6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669DD201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DBAC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4.2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2AC1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Conexão de recalque está desobstruída?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0838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FCE6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6F065DCD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5105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4.3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12CC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Conexão de recalque está sem vazamentos?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D7C0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D111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6966D79E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97F80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3F6C" w14:textId="77777777" w:rsidR="00322B50" w:rsidRPr="00D866FB" w:rsidRDefault="00322B50" w:rsidP="00111F8F">
            <w:pPr>
              <w:widowControl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322B50" w:rsidRPr="00D866FB" w14:paraId="58B1038C" w14:textId="77777777" w:rsidTr="00111F8F">
        <w:trPr>
          <w:trHeight w:val="240"/>
        </w:trPr>
        <w:tc>
          <w:tcPr>
            <w:tcW w:w="8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AA9E2" w14:textId="77777777" w:rsidR="00322B50" w:rsidRPr="00D866FB" w:rsidRDefault="00322B50" w:rsidP="00111F8F">
            <w:pPr>
              <w:widowControl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b/>
                <w:bCs/>
                <w:sz w:val="18"/>
                <w:lang w:eastAsia="pt-BR"/>
              </w:rPr>
              <w:t>5. TANQUES E RESERVATÓRIOS: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402A3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Sim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289E" w14:textId="77777777" w:rsidR="00322B50" w:rsidRPr="00D866FB" w:rsidRDefault="00322B50" w:rsidP="00111F8F">
            <w:pPr>
              <w:widowControl/>
              <w:jc w:val="center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Não</w:t>
            </w:r>
          </w:p>
        </w:tc>
      </w:tr>
      <w:tr w:rsidR="00322B50" w:rsidRPr="00D866FB" w14:paraId="3A9D1713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FD0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5.1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05D4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Reservatório de incêndio possui volume adequado de acordo com o projeto técnico aprovado?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05029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0CEF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1FE8E3A3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FD42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5.2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A025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Reservatório de incêndio possui válvulas completamente abertas?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9D1B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03B3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4693F93A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B690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5.3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7DB0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Reservatório de incêndio possui tubulação e válvulas adequadas?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BECE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8D9A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D866FB" w14:paraId="73BE91F8" w14:textId="77777777" w:rsidTr="00111F8F">
        <w:trPr>
          <w:trHeight w:val="2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0D53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D866FB">
              <w:rPr>
                <w:rFonts w:eastAsia="Times New Roman" w:cs="Calibri"/>
                <w:sz w:val="18"/>
                <w:lang w:eastAsia="pt-BR"/>
              </w:rPr>
              <w:t>5.4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E82B" w14:textId="77777777" w:rsidR="00322B50" w:rsidRPr="00D866FB" w:rsidRDefault="00322B50" w:rsidP="00111F8F">
            <w:pPr>
              <w:widowControl/>
              <w:rPr>
                <w:rFonts w:eastAsia="Times New Roman" w:cs="Calibri"/>
                <w:sz w:val="16"/>
                <w:szCs w:val="16"/>
                <w:lang w:eastAsia="pt-BR"/>
              </w:rPr>
            </w:pPr>
            <w:r w:rsidRPr="00D866FB">
              <w:rPr>
                <w:rFonts w:eastAsia="Times New Roman" w:cs="Calibri"/>
                <w:sz w:val="16"/>
                <w:lang w:eastAsia="pt-BR"/>
              </w:rPr>
              <w:t>Existe indicador de nível instalado no tanque?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8A3F" w14:textId="77777777" w:rsidR="00322B50" w:rsidRPr="00D866FB" w:rsidRDefault="00322B50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5772" w14:textId="77777777" w:rsidR="00322B50" w:rsidRPr="00D866FB" w:rsidRDefault="001A7EA1" w:rsidP="00111F8F">
            <w:pPr>
              <w:widowControl/>
              <w:jc w:val="center"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X</w:t>
            </w:r>
            <w:r w:rsidR="00322B50" w:rsidRPr="00D866FB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</w:tbl>
    <w:p w14:paraId="70F2C3F6" w14:textId="77777777" w:rsidR="00322B50" w:rsidRDefault="00322B50" w:rsidP="00322B50">
      <w:pPr>
        <w:pStyle w:val="ANEXOSTitlo"/>
        <w:sectPr w:rsidR="00322B50" w:rsidSect="001907CB">
          <w:pgSz w:w="11906" w:h="16838" w:code="9"/>
          <w:pgMar w:top="1134" w:right="743" w:bottom="743" w:left="743" w:header="709" w:footer="709" w:gutter="0"/>
          <w:cols w:space="720"/>
          <w:docGrid w:linePitch="360"/>
        </w:sectPr>
      </w:pPr>
    </w:p>
    <w:p w14:paraId="2C54B1B9" w14:textId="77777777" w:rsidR="00322B50" w:rsidRPr="000259C9" w:rsidRDefault="00322B50" w:rsidP="00322B50">
      <w:pPr>
        <w:pStyle w:val="ANEXOSTitlo"/>
      </w:pPr>
    </w:p>
    <w:p w14:paraId="4832DBB3" w14:textId="77777777" w:rsidR="00322B50" w:rsidRPr="000259C9" w:rsidRDefault="00322B50" w:rsidP="00322B50">
      <w:pPr>
        <w:pStyle w:val="ANEXOSNome"/>
      </w:pPr>
      <w:r w:rsidRPr="000259C9">
        <w:t>(Continuação)</w:t>
      </w:r>
    </w:p>
    <w:tbl>
      <w:tblPr>
        <w:tblW w:w="10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8740"/>
      </w:tblGrid>
      <w:tr w:rsidR="00322B50" w:rsidRPr="000259C9" w14:paraId="7E2F54A2" w14:textId="77777777" w:rsidTr="00111F8F">
        <w:trPr>
          <w:trHeight w:val="300"/>
          <w:jc w:val="center"/>
        </w:trPr>
        <w:tc>
          <w:tcPr>
            <w:tcW w:w="10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34588" w14:textId="77777777" w:rsidR="00322B50" w:rsidRPr="000259C9" w:rsidRDefault="00322B50" w:rsidP="00111F8F">
            <w:pPr>
              <w:widowControl/>
              <w:jc w:val="center"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0259C9"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  <w:t>(1) Justificativas técnicas para não atendimento dos itens assinalados - a ser preenchido pelo Responsável Técnico</w:t>
            </w:r>
          </w:p>
        </w:tc>
      </w:tr>
      <w:tr w:rsidR="00322B50" w:rsidRPr="000259C9" w14:paraId="7E00C75A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ED012" w14:textId="77777777" w:rsidR="00322B50" w:rsidRPr="000259C9" w:rsidRDefault="00322B50" w:rsidP="00111F8F">
            <w:pPr>
              <w:widowControl/>
              <w:jc w:val="center"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0259C9">
              <w:rPr>
                <w:rFonts w:eastAsia="Times New Roman" w:cs="Calibri"/>
                <w:b/>
                <w:bCs/>
                <w:sz w:val="18"/>
                <w:lang w:eastAsia="pt-BR"/>
              </w:rPr>
              <w:t>ITEM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413E" w14:textId="77777777" w:rsidR="00322B50" w:rsidRPr="000259C9" w:rsidRDefault="00322B50" w:rsidP="00111F8F">
            <w:pPr>
              <w:widowControl/>
              <w:jc w:val="center"/>
              <w:rPr>
                <w:rFonts w:eastAsia="Times New Roman" w:cs="Calibri"/>
                <w:b/>
                <w:bCs/>
                <w:sz w:val="18"/>
                <w:szCs w:val="18"/>
                <w:lang w:eastAsia="pt-BR"/>
              </w:rPr>
            </w:pPr>
            <w:r w:rsidRPr="000259C9">
              <w:rPr>
                <w:rFonts w:eastAsia="Times New Roman" w:cs="Calibri"/>
                <w:b/>
                <w:bCs/>
                <w:sz w:val="18"/>
                <w:lang w:eastAsia="pt-BR"/>
              </w:rPr>
              <w:t>JUSTIFICATIVAS DE NÃO ATENDIMENTO</w:t>
            </w:r>
          </w:p>
        </w:tc>
      </w:tr>
      <w:tr w:rsidR="00322B50" w:rsidRPr="000259C9" w14:paraId="26C77A75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D41C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21F4B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2F5C85A0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97CB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936EA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76EEF71E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2412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6AF5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534D6ECB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29FE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C4ED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0EB5A632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5283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A5398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69A5403E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7393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BD12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61477BE5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6929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0D2D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64C04F01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E679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611C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604B10E1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3BF6A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2E7B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06F7A5E6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6CAB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A94C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506CA92C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2180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0723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3578DC95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2E68E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D32A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7B2CACC5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3104D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54174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4891B8F2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F328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92D75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3B609DD5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F4C8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B6078" w14:textId="77777777" w:rsidR="00322B50" w:rsidRPr="000259C9" w:rsidRDefault="00322B50" w:rsidP="00111F8F">
            <w:pPr>
              <w:widowControl/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</w:pPr>
            <w:r w:rsidRPr="000259C9">
              <w:rPr>
                <w:rFonts w:ascii="Times New Roman" w:eastAsia="Times New Roman" w:hAnsi="Times New Roman"/>
                <w:sz w:val="19"/>
                <w:szCs w:val="19"/>
                <w:lang w:eastAsia="pt-BR"/>
              </w:rPr>
              <w:t> </w:t>
            </w:r>
          </w:p>
        </w:tc>
      </w:tr>
      <w:tr w:rsidR="00322B50" w:rsidRPr="000259C9" w14:paraId="3C65CEE6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3BDBD" w14:textId="77777777" w:rsidR="00322B50" w:rsidRPr="000259C9" w:rsidRDefault="00322B50" w:rsidP="00111F8F">
            <w:pPr>
              <w:widowControl/>
              <w:rPr>
                <w:rFonts w:eastAsia="Times New Roman" w:cs="Calibri"/>
                <w:lang w:eastAsia="pt-BR"/>
              </w:rPr>
            </w:pPr>
            <w:r w:rsidRPr="000259C9">
              <w:rPr>
                <w:rFonts w:eastAsia="Times New Roman" w:cs="Calibri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2A878" w14:textId="77777777" w:rsidR="00322B50" w:rsidRPr="000259C9" w:rsidRDefault="00322B50" w:rsidP="00111F8F">
            <w:pPr>
              <w:widowControl/>
              <w:rPr>
                <w:rFonts w:eastAsia="Times New Roman" w:cs="Calibri"/>
                <w:lang w:eastAsia="pt-BR"/>
              </w:rPr>
            </w:pPr>
            <w:r w:rsidRPr="000259C9">
              <w:rPr>
                <w:rFonts w:eastAsia="Times New Roman" w:cs="Calibri"/>
                <w:lang w:eastAsia="pt-BR"/>
              </w:rPr>
              <w:t> </w:t>
            </w:r>
          </w:p>
        </w:tc>
      </w:tr>
      <w:tr w:rsidR="00322B50" w:rsidRPr="000259C9" w14:paraId="4FD17F6E" w14:textId="77777777" w:rsidTr="00111F8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F1616" w14:textId="77777777" w:rsidR="00322B50" w:rsidRPr="000259C9" w:rsidRDefault="00322B50" w:rsidP="00111F8F">
            <w:pPr>
              <w:widowControl/>
              <w:rPr>
                <w:rFonts w:eastAsia="Times New Roman" w:cs="Calibri"/>
                <w:lang w:eastAsia="pt-BR"/>
              </w:rPr>
            </w:pPr>
            <w:r w:rsidRPr="000259C9">
              <w:rPr>
                <w:rFonts w:eastAsia="Times New Roman" w:cs="Calibri"/>
                <w:lang w:eastAsia="pt-BR"/>
              </w:rPr>
              <w:t> 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F1D3D" w14:textId="77777777" w:rsidR="00322B50" w:rsidRPr="000259C9" w:rsidRDefault="00322B50" w:rsidP="00111F8F">
            <w:pPr>
              <w:widowControl/>
              <w:rPr>
                <w:rFonts w:eastAsia="Times New Roman" w:cs="Calibri"/>
                <w:lang w:eastAsia="pt-BR"/>
              </w:rPr>
            </w:pPr>
            <w:r w:rsidRPr="000259C9">
              <w:rPr>
                <w:rFonts w:eastAsia="Times New Roman" w:cs="Calibri"/>
                <w:lang w:eastAsia="pt-BR"/>
              </w:rPr>
              <w:t> </w:t>
            </w:r>
          </w:p>
        </w:tc>
      </w:tr>
    </w:tbl>
    <w:p w14:paraId="331289BC" w14:textId="77777777" w:rsidR="00322B50" w:rsidRPr="000259C9" w:rsidRDefault="00322B50" w:rsidP="00322B50">
      <w:pPr>
        <w:spacing w:before="240" w:after="240" w:line="0" w:lineRule="atLeast"/>
        <w:ind w:left="60"/>
        <w:jc w:val="center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>AVALIAÇÃO GERAL DA INSTALAÇÃO DO SISTEMA DE HIDRANTES/MANGOTINHOS</w:t>
      </w:r>
    </w:p>
    <w:p w14:paraId="693AC4EA" w14:textId="77777777" w:rsidR="00322B50" w:rsidRPr="000259C9" w:rsidRDefault="00322B50" w:rsidP="00322B50">
      <w:pPr>
        <w:spacing w:after="240" w:line="276" w:lineRule="auto"/>
        <w:ind w:left="60" w:right="540" w:firstLine="1074"/>
        <w:jc w:val="both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>Atesto, nesta data, que a instalação foi inspecionada e está em conformidade com as prescrições da IT nº 22, estando o proprietário e/ou o responsável pelo uso ciente(s) das responsabilidades referentes à manutenção e vistorias periódicas, conforme a NBR 13714.</w:t>
      </w:r>
    </w:p>
    <w:p w14:paraId="0EA13A20" w14:textId="6025FA5F" w:rsidR="00322B50" w:rsidRPr="000259C9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 xml:space="preserve">Data do comissionamento/inspeção: </w:t>
      </w:r>
      <w:r w:rsidR="009D083E">
        <w:rPr>
          <w:rFonts w:ascii="Times New Roman" w:eastAsia="Times New Roman" w:hAnsi="Times New Roman"/>
          <w:b/>
          <w:i/>
          <w:sz w:val="19"/>
        </w:rPr>
        <w:t>{data_extenso}</w:t>
      </w:r>
    </w:p>
    <w:p w14:paraId="5A3F8D6E" w14:textId="77777777" w:rsidR="00322B50" w:rsidRPr="000259C9" w:rsidRDefault="00322B50" w:rsidP="00322B50">
      <w:pPr>
        <w:spacing w:after="240" w:line="0" w:lineRule="atLeast"/>
        <w:ind w:left="100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 xml:space="preserve">Responsável Técnico 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pelo comissionamento/inspeção:       </w:t>
      </w:r>
      <w:r w:rsidR="001A7EA1">
        <w:rPr>
          <w:rFonts w:ascii="Times New Roman" w:eastAsia="Times New Roman" w:hAnsi="Times New Roman"/>
          <w:b/>
          <w:i/>
          <w:sz w:val="19"/>
        </w:rPr>
        <w:t>Rafael Fernando Corrêa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                                                                                                                   </w:t>
      </w:r>
    </w:p>
    <w:p w14:paraId="53218A74" w14:textId="77777777" w:rsidR="00322B50" w:rsidRPr="000259C9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 xml:space="preserve">Título profissional: 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      </w:t>
      </w:r>
      <w:r w:rsidR="001A7EA1">
        <w:rPr>
          <w:rFonts w:ascii="Times New Roman" w:eastAsia="Times New Roman" w:hAnsi="Times New Roman"/>
          <w:b/>
          <w:i/>
          <w:sz w:val="19"/>
        </w:rPr>
        <w:t>Arquiteto Urbanista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                                                                                                                                                                           </w:t>
      </w:r>
    </w:p>
    <w:p w14:paraId="48C967A5" w14:textId="77777777" w:rsidR="00322B50" w:rsidRPr="000259C9" w:rsidRDefault="00322B50" w:rsidP="00322B50">
      <w:pPr>
        <w:tabs>
          <w:tab w:val="left" w:pos="3520"/>
        </w:tabs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>Nº</w:t>
      </w:r>
      <w:r>
        <w:rPr>
          <w:rFonts w:ascii="Times New Roman" w:eastAsia="Times New Roman" w:hAnsi="Times New Roman"/>
          <w:b/>
          <w:i/>
          <w:sz w:val="19"/>
        </w:rPr>
        <w:t xml:space="preserve"> do Registro Profissional: 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   </w:t>
      </w:r>
      <w:r w:rsidR="001A7EA1">
        <w:rPr>
          <w:rFonts w:ascii="Times New Roman" w:eastAsia="Times New Roman" w:hAnsi="Times New Roman"/>
          <w:b/>
          <w:i/>
          <w:sz w:val="19"/>
        </w:rPr>
        <w:t>A138379-5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                                                                                                                                                              </w:t>
      </w:r>
    </w:p>
    <w:p w14:paraId="719A072B" w14:textId="77777777" w:rsidR="00CB1902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 xml:space="preserve">Assinatura: 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3D1201D8" w14:textId="5D8827ED" w:rsidR="00322B50" w:rsidRPr="000259C9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  <w:r w:rsidRPr="000259C9">
        <w:rPr>
          <w:rFonts w:ascii="Times New Roman" w:eastAsia="Times New Roman" w:hAnsi="Times New Roman"/>
          <w:b/>
          <w:i/>
          <w:sz w:val="19"/>
        </w:rPr>
        <w:t>Proprietário e/ou Responsável pelo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 uso:   </w:t>
      </w:r>
      <w:r w:rsidR="009D083E">
        <w:rPr>
          <w:rFonts w:ascii="Times New Roman" w:eastAsia="Times New Roman" w:hAnsi="Times New Roman"/>
          <w:b/>
          <w:i/>
          <w:sz w:val="19"/>
        </w:rPr>
        <w:t>{nome_cliente}</w:t>
      </w:r>
    </w:p>
    <w:p w14:paraId="76DD93CE" w14:textId="77777777" w:rsidR="00322B50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</w:p>
    <w:p w14:paraId="2D7C4BF6" w14:textId="77777777" w:rsidR="00322B50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</w:p>
    <w:p w14:paraId="147AD53E" w14:textId="77777777" w:rsidR="00322B50" w:rsidRPr="000259C9" w:rsidRDefault="00322B50" w:rsidP="00322B50">
      <w:pPr>
        <w:spacing w:after="240" w:line="0" w:lineRule="atLeast"/>
        <w:ind w:left="60"/>
        <w:rPr>
          <w:rFonts w:ascii="Times New Roman" w:eastAsia="Times New Roman" w:hAnsi="Times New Roman"/>
          <w:b/>
          <w:i/>
          <w:sz w:val="19"/>
        </w:rPr>
      </w:pPr>
    </w:p>
    <w:p w14:paraId="475359D4" w14:textId="77777777" w:rsidR="009807F6" w:rsidRPr="00322B50" w:rsidRDefault="00322B50" w:rsidP="00322B50">
      <w:pPr>
        <w:spacing w:line="0" w:lineRule="atLeast"/>
        <w:ind w:left="4536"/>
      </w:pPr>
      <w:r w:rsidRPr="000259C9">
        <w:rPr>
          <w:rFonts w:ascii="Times New Roman" w:eastAsia="Times New Roman" w:hAnsi="Times New Roman"/>
          <w:b/>
          <w:i/>
          <w:sz w:val="19"/>
        </w:rPr>
        <w:t>Assinatura</w:t>
      </w:r>
      <w:r>
        <w:rPr>
          <w:rFonts w:ascii="Times New Roman" w:eastAsia="Times New Roman" w:hAnsi="Times New Roman"/>
          <w:b/>
          <w:i/>
          <w:sz w:val="19"/>
        </w:rPr>
        <w:t xml:space="preserve"> (Certifica</w:t>
      </w:r>
      <w:r w:rsidR="00CB1902">
        <w:rPr>
          <w:rFonts w:ascii="Times New Roman" w:eastAsia="Times New Roman" w:hAnsi="Times New Roman"/>
          <w:b/>
          <w:i/>
          <w:sz w:val="19"/>
        </w:rPr>
        <w:t xml:space="preserve">ção </w:t>
      </w:r>
      <w:r>
        <w:rPr>
          <w:rFonts w:ascii="Times New Roman" w:eastAsia="Times New Roman" w:hAnsi="Times New Roman"/>
          <w:b/>
          <w:i/>
          <w:sz w:val="19"/>
        </w:rPr>
        <w:t xml:space="preserve"> Digital)</w:t>
      </w:r>
      <w:r w:rsidRPr="000259C9">
        <w:rPr>
          <w:rFonts w:ascii="Times New Roman" w:eastAsia="Times New Roman" w:hAnsi="Times New Roman"/>
          <w:b/>
          <w:i/>
          <w:sz w:val="19"/>
        </w:rPr>
        <w:t>:</w:t>
      </w:r>
      <w:r>
        <w:rPr>
          <w:rFonts w:ascii="Times New Roman" w:eastAsia="Times New Roman" w:hAnsi="Times New Roman"/>
          <w:b/>
          <w:i/>
          <w:sz w:val="19"/>
        </w:rPr>
        <w:t xml:space="preserve"> </w:t>
      </w:r>
      <w:r w:rsidRPr="000259C9">
        <w:rPr>
          <w:rFonts w:ascii="Times New Roman" w:eastAsia="Times New Roman" w:hAnsi="Times New Roman"/>
          <w:b/>
          <w:i/>
          <w:sz w:val="19"/>
        </w:rPr>
        <w:t>_________________________________</w:t>
      </w:r>
    </w:p>
    <w:sectPr w:rsidR="009807F6" w:rsidRPr="00322B50" w:rsidSect="00322B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50"/>
    <w:rsid w:val="000D527F"/>
    <w:rsid w:val="001A7EA1"/>
    <w:rsid w:val="00322B50"/>
    <w:rsid w:val="00445820"/>
    <w:rsid w:val="004E2823"/>
    <w:rsid w:val="004E7414"/>
    <w:rsid w:val="004F1D8C"/>
    <w:rsid w:val="005135AF"/>
    <w:rsid w:val="006F161E"/>
    <w:rsid w:val="009807F6"/>
    <w:rsid w:val="009D083E"/>
    <w:rsid w:val="00B87E43"/>
    <w:rsid w:val="00C87322"/>
    <w:rsid w:val="00CB1902"/>
    <w:rsid w:val="00D57956"/>
    <w:rsid w:val="00FC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2996C"/>
  <w15:docId w15:val="{8A4B136D-CEDC-47AB-A1B5-2A8F1CC3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322B50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NEXOS">
    <w:name w:val="# ANEXOS"/>
    <w:basedOn w:val="Normal"/>
    <w:uiPriority w:val="8"/>
    <w:qFormat/>
    <w:rsid w:val="00322B50"/>
    <w:pPr>
      <w:spacing w:line="360" w:lineRule="auto"/>
      <w:jc w:val="center"/>
    </w:pPr>
    <w:rPr>
      <w:rFonts w:ascii="Arial" w:hAnsi="Arial" w:cs="Arial"/>
      <w:b/>
      <w:szCs w:val="18"/>
    </w:rPr>
  </w:style>
  <w:style w:type="paragraph" w:customStyle="1" w:styleId="ANEXOSTitlo">
    <w:name w:val="# ANEXOS Titúlo"/>
    <w:basedOn w:val="Normal"/>
    <w:uiPriority w:val="8"/>
    <w:qFormat/>
    <w:rsid w:val="00322B50"/>
    <w:pPr>
      <w:spacing w:line="360" w:lineRule="auto"/>
      <w:jc w:val="center"/>
    </w:pPr>
    <w:rPr>
      <w:rFonts w:ascii="Arial" w:hAnsi="Arial" w:cs="Arial"/>
      <w:b/>
      <w:szCs w:val="18"/>
    </w:rPr>
  </w:style>
  <w:style w:type="paragraph" w:customStyle="1" w:styleId="ANEXOSNome">
    <w:name w:val="# ANEXOS Nome"/>
    <w:basedOn w:val="ANEXOSTitlo"/>
    <w:uiPriority w:val="9"/>
    <w:qFormat/>
    <w:rsid w:val="00322B50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736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De Oliveira</dc:creator>
  <cp:lastModifiedBy>A Corrêa Segurança e Arquitetura</cp:lastModifiedBy>
  <cp:revision>3</cp:revision>
  <cp:lastPrinted>2019-08-22T20:03:00Z</cp:lastPrinted>
  <dcterms:created xsi:type="dcterms:W3CDTF">2026-02-22T15:37:00Z</dcterms:created>
  <dcterms:modified xsi:type="dcterms:W3CDTF">2026-02-22T15:39:00Z</dcterms:modified>
</cp:coreProperties>
</file>