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99A36" w14:textId="60B33F94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right="644"/>
        <w:jc w:val="right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São Paulo, </w:t>
      </w:r>
      <w:r w:rsidR="008C69F4">
        <w:rPr>
          <w:b/>
          <w:color w:val="000000"/>
          <w:sz w:val="24"/>
          <w:szCs w:val="24"/>
        </w:rPr>
        <w:t>{</w:t>
      </w:r>
      <w:proofErr w:type="spellStart"/>
      <w:r w:rsidR="008C69F4">
        <w:rPr>
          <w:b/>
          <w:color w:val="000000"/>
          <w:sz w:val="24"/>
          <w:szCs w:val="24"/>
        </w:rPr>
        <w:t>data_extenso</w:t>
      </w:r>
      <w:proofErr w:type="spellEnd"/>
      <w:r w:rsidR="008C69F4">
        <w:rPr>
          <w:b/>
          <w:color w:val="000000"/>
          <w:sz w:val="24"/>
          <w:szCs w:val="24"/>
        </w:rPr>
        <w:t>}</w:t>
      </w:r>
      <w:r w:rsidR="00712378">
        <w:rPr>
          <w:b/>
          <w:sz w:val="24"/>
          <w:szCs w:val="24"/>
        </w:rPr>
        <w:t>.</w:t>
      </w:r>
      <w:r>
        <w:rPr>
          <w:b/>
          <w:color w:val="000000"/>
          <w:sz w:val="24"/>
          <w:szCs w:val="24"/>
        </w:rPr>
        <w:t xml:space="preserve"> </w:t>
      </w:r>
    </w:p>
    <w:p w14:paraId="772E004D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jc w:val="right"/>
        <w:rPr>
          <w:b/>
          <w:sz w:val="26"/>
          <w:szCs w:val="26"/>
        </w:rPr>
      </w:pPr>
    </w:p>
    <w:p w14:paraId="3F6C6D85" w14:textId="6FE7EE0D" w:rsidR="00726778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</w:t>
      </w:r>
      <w:proofErr w:type="spellStart"/>
      <w:r>
        <w:rPr>
          <w:b/>
          <w:bCs/>
          <w:sz w:val="32"/>
          <w:szCs w:val="32"/>
        </w:rPr>
        <w:t>nome_cliente</w:t>
      </w:r>
      <w:proofErr w:type="spellEnd"/>
      <w:r>
        <w:rPr>
          <w:b/>
          <w:bCs/>
          <w:sz w:val="32"/>
          <w:szCs w:val="32"/>
        </w:rPr>
        <w:t>}</w:t>
      </w:r>
    </w:p>
    <w:p w14:paraId="79C93924" w14:textId="70E85846" w:rsidR="0039389F" w:rsidRDefault="008C69F4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{</w:t>
      </w:r>
      <w:proofErr w:type="spellStart"/>
      <w:r>
        <w:rPr>
          <w:b/>
          <w:bCs/>
          <w:sz w:val="26"/>
          <w:szCs w:val="26"/>
        </w:rPr>
        <w:t>endereço_cliente</w:t>
      </w:r>
      <w:proofErr w:type="spellEnd"/>
      <w:r>
        <w:rPr>
          <w:b/>
          <w:bCs/>
          <w:sz w:val="26"/>
          <w:szCs w:val="26"/>
        </w:rPr>
        <w:t>}</w:t>
      </w:r>
    </w:p>
    <w:p w14:paraId="6A99632B" w14:textId="69E7B9A1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284" w:right="-324"/>
        <w:rPr>
          <w:sz w:val="24"/>
          <w:szCs w:val="24"/>
        </w:rPr>
      </w:pPr>
      <w:r>
        <w:rPr>
          <w:sz w:val="24"/>
          <w:szCs w:val="24"/>
        </w:rPr>
        <w:t>Aos cuidados do síndico</w:t>
      </w:r>
    </w:p>
    <w:p w14:paraId="197E6395" w14:textId="77777777" w:rsidR="0038775D" w:rsidRDefault="00A861A7" w:rsidP="004B048B">
      <w:pPr>
        <w:widowControl w:val="0"/>
        <w:tabs>
          <w:tab w:val="left" w:pos="9498"/>
        </w:tabs>
        <w:spacing w:line="240" w:lineRule="auto"/>
        <w:ind w:left="-284" w:right="-891"/>
        <w:rPr>
          <w:sz w:val="24"/>
          <w:szCs w:val="24"/>
        </w:rPr>
      </w:pPr>
      <w:r>
        <w:rPr>
          <w:sz w:val="24"/>
          <w:szCs w:val="24"/>
        </w:rPr>
        <w:t>Prezados,</w:t>
      </w:r>
    </w:p>
    <w:p w14:paraId="20BF0161" w14:textId="77777777" w:rsidR="0038775D" w:rsidRDefault="00A861A7" w:rsidP="004B048B">
      <w:pPr>
        <w:widowControl w:val="0"/>
        <w:tabs>
          <w:tab w:val="left" w:pos="9498"/>
        </w:tabs>
        <w:spacing w:before="139" w:line="360" w:lineRule="auto"/>
        <w:ind w:left="-426" w:right="77"/>
        <w:rPr>
          <w:sz w:val="24"/>
          <w:szCs w:val="24"/>
        </w:rPr>
      </w:pPr>
      <w:r>
        <w:rPr>
          <w:sz w:val="24"/>
          <w:szCs w:val="24"/>
        </w:rPr>
        <w:t>Conforme solicitação, apresentamos proposta técnica e comercial elaborada para os serviços solicitados.</w:t>
      </w:r>
    </w:p>
    <w:p w14:paraId="5AA4AD32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A.Corrêa</w:t>
      </w:r>
      <w:proofErr w:type="spellEnd"/>
      <w:r>
        <w:rPr>
          <w:sz w:val="24"/>
          <w:szCs w:val="24"/>
        </w:rPr>
        <w:t xml:space="preserve"> é uma empresa prestadora de serviços de adequações e regularizações condominiais, atuamos com:</w:t>
      </w:r>
    </w:p>
    <w:p w14:paraId="7A953186" w14:textId="77777777" w:rsidR="0038775D" w:rsidRDefault="00A861A7" w:rsidP="004B048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360" w:lineRule="auto"/>
        <w:ind w:left="-426" w:right="-891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Emissão de AVCB/CLCB, laudos e atestados, projeto técnico de segurança no combate a incêndio, assessoria, adequações elétricas, civis, hidráulicas, para- raios (SPDA), sistema de prevenção contra incêndio e sinalização de emergência.</w:t>
      </w:r>
    </w:p>
    <w:p w14:paraId="4899E421" w14:textId="77777777" w:rsidR="0038775D" w:rsidRDefault="00A861A7" w:rsidP="004B048B">
      <w:pPr>
        <w:widowControl w:val="0"/>
        <w:tabs>
          <w:tab w:val="left" w:pos="9498"/>
        </w:tabs>
        <w:spacing w:line="360" w:lineRule="auto"/>
        <w:ind w:left="-426" w:right="-891"/>
        <w:jc w:val="both"/>
        <w:rPr>
          <w:sz w:val="24"/>
          <w:szCs w:val="24"/>
        </w:rPr>
      </w:pPr>
      <w:r>
        <w:rPr>
          <w:sz w:val="24"/>
          <w:szCs w:val="24"/>
        </w:rPr>
        <w:t>Nossa missão visa atender a todas as solicitações com extrema agilidade e qualidade, prezamos pela ética, excelente atendimento, transparência e honestidade para garantir a confiança e parceria de nossos clientes.</w:t>
      </w:r>
    </w:p>
    <w:p w14:paraId="52D1A8F8" w14:textId="77777777" w:rsidR="0038775D" w:rsidRDefault="0038775D">
      <w:pPr>
        <w:widowControl w:val="0"/>
        <w:tabs>
          <w:tab w:val="left" w:pos="9498"/>
        </w:tabs>
        <w:spacing w:line="360" w:lineRule="auto"/>
        <w:ind w:left="100" w:right="-891" w:firstLine="719"/>
        <w:jc w:val="both"/>
        <w:rPr>
          <w:sz w:val="24"/>
          <w:szCs w:val="24"/>
        </w:rPr>
      </w:pPr>
    </w:p>
    <w:p w14:paraId="504C09E9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Representante Comercial:</w:t>
      </w:r>
    </w:p>
    <w:p w14:paraId="102504FE" w14:textId="77777777" w:rsidR="0038775D" w:rsidRDefault="00A861A7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  <w:r>
        <w:rPr>
          <w:sz w:val="24"/>
          <w:szCs w:val="24"/>
        </w:rPr>
        <w:t xml:space="preserve"> Rafael Correa </w:t>
      </w:r>
    </w:p>
    <w:p w14:paraId="773D337A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</w:pPr>
    </w:p>
    <w:p w14:paraId="01ECB9CC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Responsável Técnico da Proposta:</w:t>
      </w:r>
    </w:p>
    <w:p w14:paraId="71A07EEE" w14:textId="77777777" w:rsidR="0038775D" w:rsidRDefault="00A861A7">
      <w:pPr>
        <w:widowControl w:val="0"/>
        <w:tabs>
          <w:tab w:val="left" w:pos="9498"/>
        </w:tabs>
        <w:spacing w:before="137" w:line="240" w:lineRule="auto"/>
        <w:ind w:left="100" w:right="68"/>
        <w:rPr>
          <w:sz w:val="24"/>
          <w:szCs w:val="24"/>
        </w:rPr>
      </w:pPr>
      <w:r>
        <w:rPr>
          <w:sz w:val="24"/>
          <w:szCs w:val="24"/>
        </w:rPr>
        <w:t>Rafael Corrêa</w:t>
      </w:r>
    </w:p>
    <w:p w14:paraId="353256AB" w14:textId="77777777" w:rsidR="0038775D" w:rsidRDefault="0038775D">
      <w:pPr>
        <w:widowControl w:val="0"/>
        <w:tabs>
          <w:tab w:val="left" w:pos="9498"/>
        </w:tabs>
        <w:spacing w:line="240" w:lineRule="auto"/>
        <w:ind w:right="68"/>
        <w:rPr>
          <w:sz w:val="26"/>
          <w:szCs w:val="26"/>
        </w:rPr>
      </w:pPr>
    </w:p>
    <w:p w14:paraId="67339F62" w14:textId="77777777" w:rsidR="0038775D" w:rsidRDefault="0038775D">
      <w:pPr>
        <w:widowControl w:val="0"/>
        <w:tabs>
          <w:tab w:val="left" w:pos="9498"/>
        </w:tabs>
        <w:spacing w:before="1" w:line="240" w:lineRule="auto"/>
        <w:ind w:right="68"/>
      </w:pPr>
    </w:p>
    <w:p w14:paraId="42765475" w14:textId="77777777" w:rsidR="0038775D" w:rsidRDefault="00A861A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line="240" w:lineRule="auto"/>
        <w:ind w:left="100" w:right="68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Objetivo:</w:t>
      </w:r>
    </w:p>
    <w:p w14:paraId="5092EEE2" w14:textId="77777777" w:rsidR="0038775D" w:rsidRDefault="00A861A7">
      <w:pPr>
        <w:widowControl w:val="0"/>
        <w:tabs>
          <w:tab w:val="left" w:pos="9498"/>
        </w:tabs>
        <w:spacing w:before="139" w:line="240" w:lineRule="auto"/>
        <w:ind w:left="100" w:right="68"/>
        <w:rPr>
          <w:sz w:val="26"/>
          <w:szCs w:val="26"/>
        </w:rPr>
      </w:pPr>
      <w:r>
        <w:rPr>
          <w:sz w:val="24"/>
          <w:szCs w:val="24"/>
        </w:rPr>
        <w:t>Proposta técnica referente à emissão de laudos e atestados visando renovação do AVCB.</w:t>
      </w:r>
    </w:p>
    <w:p w14:paraId="2D8FAC9C" w14:textId="77777777" w:rsidR="0038775D" w:rsidRDefault="0038775D" w:rsidP="00DE3E3A">
      <w:pPr>
        <w:widowControl w:val="0"/>
        <w:tabs>
          <w:tab w:val="left" w:pos="9498"/>
        </w:tabs>
        <w:spacing w:line="240" w:lineRule="auto"/>
        <w:ind w:right="68"/>
        <w:rPr>
          <w:b/>
          <w:sz w:val="26"/>
          <w:szCs w:val="26"/>
        </w:rPr>
      </w:pPr>
    </w:p>
    <w:p w14:paraId="7BDD9FCE" w14:textId="77777777" w:rsidR="0038775D" w:rsidRDefault="0038775D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CB8CB9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651B094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5B76C17E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95E173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441CB67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13A09720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2EEDBA0B" w14:textId="77777777" w:rsidR="006C3335" w:rsidRDefault="006C3335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0A88692B" w14:textId="12D27561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DESCRIÇÃO DOS SERVIÇOS VALORES E GARANTIAS</w:t>
      </w:r>
    </w:p>
    <w:p w14:paraId="2E37524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100" w:right="68"/>
        <w:rPr>
          <w:b/>
          <w:sz w:val="26"/>
          <w:szCs w:val="26"/>
        </w:rPr>
      </w:pPr>
    </w:p>
    <w:p w14:paraId="78D71193" w14:textId="77777777" w:rsidR="00DA4B64" w:rsidRPr="009C05FA" w:rsidRDefault="00DA4B64" w:rsidP="00DA4B64">
      <w:pPr>
        <w:tabs>
          <w:tab w:val="left" w:pos="9498"/>
        </w:tabs>
        <w:ind w:left="720" w:right="68"/>
        <w:jc w:val="both"/>
        <w:rPr>
          <w:b/>
          <w:sz w:val="24"/>
          <w:szCs w:val="24"/>
        </w:rPr>
      </w:pPr>
      <w:bookmarkStart w:id="0" w:name="_heading=h.ufythkik8ttr" w:colFirst="0" w:colLast="0"/>
      <w:bookmarkEnd w:id="0"/>
      <w:r w:rsidRPr="009C05FA">
        <w:rPr>
          <w:b/>
          <w:sz w:val="24"/>
          <w:szCs w:val="24"/>
        </w:rPr>
        <w:t>1. SINALIZAÇÃO DE EMERGÊNCIA</w:t>
      </w:r>
    </w:p>
    <w:p w14:paraId="6DCA2039" w14:textId="77777777" w:rsidR="00DA4B64" w:rsidRPr="009C05FA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  <w:r w:rsidRPr="009C05FA">
        <w:rPr>
          <w:bCs/>
          <w:sz w:val="24"/>
          <w:szCs w:val="24"/>
        </w:rPr>
        <w:t>Conforme vistoria realizada foi identificada a necessidade de adequação do sistema de</w:t>
      </w:r>
      <w:r>
        <w:rPr>
          <w:bCs/>
          <w:sz w:val="24"/>
          <w:szCs w:val="24"/>
        </w:rPr>
        <w:t xml:space="preserve"> </w:t>
      </w:r>
      <w:r w:rsidRPr="009C05FA">
        <w:rPr>
          <w:bCs/>
          <w:sz w:val="24"/>
          <w:szCs w:val="24"/>
        </w:rPr>
        <w:t>sinalização de emergência para atendimento da Instrução técnica 20/2019 do Corpo de</w:t>
      </w:r>
      <w:r>
        <w:rPr>
          <w:bCs/>
          <w:sz w:val="24"/>
          <w:szCs w:val="24"/>
        </w:rPr>
        <w:t xml:space="preserve"> </w:t>
      </w:r>
      <w:r w:rsidRPr="009C05FA">
        <w:rPr>
          <w:bCs/>
          <w:sz w:val="24"/>
          <w:szCs w:val="24"/>
        </w:rPr>
        <w:t>Bombeiros:</w:t>
      </w:r>
    </w:p>
    <w:p w14:paraId="7E43133B" w14:textId="77777777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  <w:r w:rsidRPr="009C05FA">
        <w:rPr>
          <w:bCs/>
          <w:sz w:val="24"/>
          <w:szCs w:val="24"/>
        </w:rPr>
        <w:t>Fornecimento e instalação das seguintes placas tod</w:t>
      </w:r>
      <w:r>
        <w:rPr>
          <w:bCs/>
          <w:sz w:val="24"/>
          <w:szCs w:val="24"/>
        </w:rPr>
        <w:t>a</w:t>
      </w:r>
      <w:r w:rsidRPr="009C05FA">
        <w:rPr>
          <w:bCs/>
          <w:sz w:val="24"/>
          <w:szCs w:val="24"/>
        </w:rPr>
        <w:t>s com CNPJ do fabricante e fator</w:t>
      </w:r>
      <w:r>
        <w:rPr>
          <w:bCs/>
          <w:sz w:val="24"/>
          <w:szCs w:val="24"/>
        </w:rPr>
        <w:t xml:space="preserve"> </w:t>
      </w:r>
      <w:r w:rsidRPr="009C05FA">
        <w:rPr>
          <w:bCs/>
          <w:sz w:val="24"/>
          <w:szCs w:val="24"/>
        </w:rPr>
        <w:t>de luminescência:</w:t>
      </w:r>
    </w:p>
    <w:p w14:paraId="0C21E73E" w14:textId="77777777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</w:p>
    <w:p w14:paraId="1AE4EDD3" w14:textId="62C2CC20" w:rsidR="00DA4B64" w:rsidRDefault="00DA4B64" w:rsidP="00DA4B64">
      <w:pPr>
        <w:tabs>
          <w:tab w:val="left" w:pos="9498"/>
        </w:tabs>
        <w:ind w:left="720" w:right="68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{</w:t>
      </w:r>
      <w:proofErr w:type="spellStart"/>
      <w:r>
        <w:rPr>
          <w:bCs/>
          <w:sz w:val="24"/>
          <w:szCs w:val="24"/>
        </w:rPr>
        <w:t>itens_sinalizacao</w:t>
      </w:r>
      <w:proofErr w:type="spellEnd"/>
      <w:r>
        <w:rPr>
          <w:bCs/>
          <w:sz w:val="24"/>
          <w:szCs w:val="24"/>
        </w:rPr>
        <w:t>}</w:t>
      </w:r>
    </w:p>
    <w:p w14:paraId="611ECCAF" w14:textId="77777777" w:rsidR="00DA4B64" w:rsidRDefault="00DA4B64" w:rsidP="00DA4B64">
      <w:pPr>
        <w:tabs>
          <w:tab w:val="left" w:pos="9498"/>
        </w:tabs>
        <w:spacing w:line="240" w:lineRule="auto"/>
        <w:ind w:right="68"/>
        <w:jc w:val="both"/>
        <w:rPr>
          <w:bCs/>
          <w:sz w:val="24"/>
          <w:szCs w:val="24"/>
        </w:rPr>
      </w:pPr>
      <w:bookmarkStart w:id="1" w:name="_heading=h.3gcbboiwp19a" w:colFirst="0" w:colLast="0"/>
      <w:bookmarkStart w:id="2" w:name="_heading=h.2gbm3nmn0z5i" w:colFirst="0" w:colLast="0"/>
      <w:bookmarkEnd w:id="1"/>
      <w:bookmarkEnd w:id="2"/>
    </w:p>
    <w:p w14:paraId="759F3315" w14:textId="77777777" w:rsidR="00DA4B64" w:rsidRDefault="00DA4B64" w:rsidP="00DA4B64">
      <w:pPr>
        <w:tabs>
          <w:tab w:val="left" w:pos="9498"/>
        </w:tabs>
        <w:spacing w:line="240" w:lineRule="auto"/>
        <w:ind w:left="709" w:right="68"/>
        <w:jc w:val="both"/>
      </w:pPr>
      <w:r>
        <w:rPr>
          <w:b/>
          <w:bCs/>
        </w:rPr>
        <w:t>Observação:</w:t>
      </w:r>
      <w:r>
        <w:t xml:space="preserve"> A responsabilidade da contratada restringe-se ao fornecimento e fixação das placas. </w:t>
      </w:r>
      <w:r>
        <w:rPr>
          <w:b/>
          <w:bCs/>
        </w:rPr>
        <w:t>Não nos responsabilizamos por eventuais danos, retoques ou recomposição da pintura das paredes</w:t>
      </w:r>
      <w:r>
        <w:t xml:space="preserve"> decorrentes da instalação, remoção de sinalizações antigas ou condições prévias do substrato.</w:t>
      </w:r>
    </w:p>
    <w:p w14:paraId="25AA7C4F" w14:textId="77777777" w:rsidR="006E523B" w:rsidRDefault="006E523B" w:rsidP="006E523B">
      <w:p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186FAC0F" w14:textId="5A69818A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Valor total da proposta</w:t>
      </w:r>
    </w:p>
    <w:p w14:paraId="0F286842" w14:textId="44EF16D2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3" w:name="_heading=h.30j0zll" w:colFirst="0" w:colLast="0"/>
      <w:bookmarkEnd w:id="3"/>
      <w:r>
        <w:rPr>
          <w:sz w:val="24"/>
          <w:szCs w:val="24"/>
        </w:rPr>
        <w:t xml:space="preserve">O valor para execução dos serviços é de </w:t>
      </w:r>
      <w:r w:rsidR="008C69F4">
        <w:rPr>
          <w:b/>
          <w:sz w:val="24"/>
          <w:szCs w:val="24"/>
        </w:rPr>
        <w:t>{</w:t>
      </w:r>
      <w:proofErr w:type="spellStart"/>
      <w:r w:rsidR="008C69F4">
        <w:rPr>
          <w:b/>
          <w:sz w:val="24"/>
          <w:szCs w:val="24"/>
        </w:rPr>
        <w:t>preco_total</w:t>
      </w:r>
      <w:proofErr w:type="spellEnd"/>
      <w:r w:rsidR="008C69F4">
        <w:rPr>
          <w:b/>
          <w:sz w:val="24"/>
          <w:szCs w:val="24"/>
        </w:rPr>
        <w:t>}</w:t>
      </w:r>
    </w:p>
    <w:p w14:paraId="1C347748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bookmarkStart w:id="4" w:name="_heading=h.k59hatdyi53z" w:colFirst="0" w:colLast="0"/>
      <w:bookmarkEnd w:id="4"/>
    </w:p>
    <w:p w14:paraId="23D0CDB0" w14:textId="51C51BE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Condições de pagamento</w:t>
      </w:r>
    </w:p>
    <w:p w14:paraId="1C6FAC2F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A combinar.</w:t>
      </w:r>
    </w:p>
    <w:p w14:paraId="032D5959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7DC96FBD" w14:textId="049E57E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Prazo de execução</w:t>
      </w:r>
    </w:p>
    <w:p w14:paraId="33D09FA6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 prazo para execução é de até 10 (dez) dias úteis</w:t>
      </w:r>
    </w:p>
    <w:p w14:paraId="658962C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29EF3A2" w14:textId="3A64D269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Início dos serviços</w:t>
      </w:r>
    </w:p>
    <w:p w14:paraId="06F5866A" w14:textId="1DC3413C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Os serviços serão iniciados em até 3 (</w:t>
      </w:r>
      <w:r w:rsidR="006241FE">
        <w:rPr>
          <w:sz w:val="24"/>
          <w:szCs w:val="24"/>
        </w:rPr>
        <w:t>três) dias</w:t>
      </w:r>
      <w:r>
        <w:rPr>
          <w:sz w:val="24"/>
          <w:szCs w:val="24"/>
        </w:rPr>
        <w:t xml:space="preserve"> após o pagamento.</w:t>
      </w:r>
    </w:p>
    <w:p w14:paraId="14324DF4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8E53B04" w14:textId="47D66E0C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Validade da proposta</w:t>
      </w:r>
    </w:p>
    <w:p w14:paraId="3D15FD31" w14:textId="7B946FB8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Esta proposta tem validade </w:t>
      </w:r>
      <w:r w:rsidR="006241FE">
        <w:rPr>
          <w:sz w:val="24"/>
          <w:szCs w:val="24"/>
        </w:rPr>
        <w:t>de 20</w:t>
      </w:r>
      <w:r>
        <w:rPr>
          <w:sz w:val="24"/>
          <w:szCs w:val="24"/>
        </w:rPr>
        <w:t xml:space="preserve"> (</w:t>
      </w:r>
      <w:r w:rsidR="006241FE">
        <w:rPr>
          <w:sz w:val="24"/>
          <w:szCs w:val="24"/>
        </w:rPr>
        <w:t>vinte) dias</w:t>
      </w:r>
      <w:r>
        <w:rPr>
          <w:sz w:val="24"/>
          <w:szCs w:val="24"/>
        </w:rPr>
        <w:t>.</w:t>
      </w:r>
    </w:p>
    <w:p w14:paraId="0F9F1A7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</w:p>
    <w:p w14:paraId="65C81782" w14:textId="4DC6484B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Garantia.</w:t>
      </w:r>
    </w:p>
    <w:p w14:paraId="483AB7DC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>
        <w:rPr>
          <w:sz w:val="24"/>
          <w:szCs w:val="24"/>
        </w:rPr>
        <w:t>Todas as etapas de execução dos serviços terão bom acabamento, com garantia de 5 anos, conforme as normas da ABNT (Associação Brasileira  de Normas Técnicas). Esta garantia refere-se a mão de obra e materiais por nós utilizados. Esclarecemos que danos causados por terceiros, uso indevido, perfurações, ausência de limpeza, carregamento de cargas mal dimensionadas, movimentações, danos estruturais ou naturais ficam excluídos desta garantia.</w:t>
      </w:r>
    </w:p>
    <w:p w14:paraId="0FAC4067" w14:textId="4DE9FF08" w:rsidR="006E523B" w:rsidRPr="00DA4B64" w:rsidRDefault="006E523B" w:rsidP="00DA4B64">
      <w:pPr>
        <w:pStyle w:val="PargrafodaLista"/>
        <w:numPr>
          <w:ilvl w:val="1"/>
          <w:numId w:val="3"/>
        </w:numPr>
        <w:tabs>
          <w:tab w:val="left" w:pos="9498"/>
        </w:tabs>
        <w:spacing w:line="240" w:lineRule="auto"/>
        <w:ind w:left="1134" w:right="68"/>
        <w:jc w:val="both"/>
        <w:rPr>
          <w:sz w:val="24"/>
          <w:szCs w:val="24"/>
        </w:rPr>
      </w:pPr>
      <w:r w:rsidRPr="00DA4B64">
        <w:rPr>
          <w:sz w:val="24"/>
          <w:szCs w:val="24"/>
        </w:rPr>
        <w:t>Serão empregados materiais rigorosamente adequados e que satisfaçam as normas da ABNT (Associação Brasileira de Normas Técnicas);</w:t>
      </w:r>
    </w:p>
    <w:p w14:paraId="5E2F5BD9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Todos os serviços realizados serão acompanhados por profissional de engenharia/arquitetura com emissão de RRT/ART;</w:t>
      </w:r>
    </w:p>
    <w:p w14:paraId="59E3890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Nossos colaboradores utilizam equipamentos de proteção individual com certificado de aprovação;</w:t>
      </w:r>
    </w:p>
    <w:p w14:paraId="090C61F5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Atendimento conforme as NR (Normas regulamentadoras);</w:t>
      </w:r>
    </w:p>
    <w:p w14:paraId="3B169F03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 w:hanging="282"/>
        <w:jc w:val="both"/>
        <w:rPr>
          <w:sz w:val="24"/>
          <w:szCs w:val="24"/>
        </w:rPr>
      </w:pPr>
      <w:r>
        <w:rPr>
          <w:sz w:val="24"/>
          <w:szCs w:val="24"/>
        </w:rPr>
        <w:t>Os materiais utilizados possuem qualidade comprovada através de selos de qualidade.</w:t>
      </w:r>
    </w:p>
    <w:p w14:paraId="6DDF19F7" w14:textId="77777777" w:rsidR="006E523B" w:rsidRDefault="006E523B" w:rsidP="006E523B">
      <w:pPr>
        <w:tabs>
          <w:tab w:val="left" w:pos="9498"/>
        </w:tabs>
        <w:spacing w:line="240" w:lineRule="auto"/>
        <w:ind w:left="1133" w:right="68"/>
        <w:jc w:val="both"/>
        <w:rPr>
          <w:b/>
          <w:sz w:val="24"/>
          <w:szCs w:val="24"/>
        </w:rPr>
      </w:pPr>
    </w:p>
    <w:p w14:paraId="22F41DCE" w14:textId="6F6781FE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Observações</w:t>
      </w:r>
    </w:p>
    <w:p w14:paraId="0A283218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Não está considerado neste escopo a execução de obras e reformas aqui não consideradas;</w:t>
      </w:r>
    </w:p>
    <w:p w14:paraId="4316766B" w14:textId="77777777" w:rsidR="006E523B" w:rsidRDefault="006E523B" w:rsidP="00DA4B64">
      <w:pPr>
        <w:numPr>
          <w:ilvl w:val="1"/>
          <w:numId w:val="3"/>
        </w:numPr>
        <w:tabs>
          <w:tab w:val="left" w:pos="9498"/>
        </w:tabs>
        <w:spacing w:line="240" w:lineRule="auto"/>
        <w:ind w:left="1133" w:right="68"/>
        <w:jc w:val="both"/>
        <w:rPr>
          <w:sz w:val="24"/>
          <w:szCs w:val="24"/>
        </w:rPr>
      </w:pPr>
      <w:r>
        <w:rPr>
          <w:sz w:val="24"/>
          <w:szCs w:val="24"/>
        </w:rPr>
        <w:t>Acesso da equipe de obra deverá ser informada e direcionada pela CONTRATANTE.</w:t>
      </w:r>
    </w:p>
    <w:p w14:paraId="4FC9CD73" w14:textId="77777777" w:rsidR="006E523B" w:rsidRDefault="006E523B" w:rsidP="006E523B">
      <w:pPr>
        <w:widowControl w:val="0"/>
        <w:tabs>
          <w:tab w:val="left" w:pos="9498"/>
        </w:tabs>
        <w:ind w:left="1133" w:right="68"/>
        <w:jc w:val="both"/>
        <w:rPr>
          <w:b/>
          <w:sz w:val="24"/>
          <w:szCs w:val="24"/>
        </w:rPr>
      </w:pPr>
    </w:p>
    <w:p w14:paraId="0BDB81CF" w14:textId="04E79383" w:rsidR="006E523B" w:rsidRPr="00DA4B64" w:rsidRDefault="006E523B" w:rsidP="00DA4B64">
      <w:pPr>
        <w:pStyle w:val="PargrafodaLista"/>
        <w:numPr>
          <w:ilvl w:val="0"/>
          <w:numId w:val="3"/>
        </w:numPr>
        <w:tabs>
          <w:tab w:val="left" w:pos="9498"/>
        </w:tabs>
        <w:spacing w:line="240" w:lineRule="auto"/>
        <w:ind w:right="68"/>
        <w:jc w:val="both"/>
        <w:rPr>
          <w:b/>
          <w:sz w:val="24"/>
          <w:szCs w:val="24"/>
        </w:rPr>
      </w:pPr>
      <w:r w:rsidRPr="00DA4B64">
        <w:rPr>
          <w:b/>
          <w:sz w:val="24"/>
          <w:szCs w:val="24"/>
        </w:rPr>
        <w:t>Aceite da Proposta</w:t>
      </w:r>
    </w:p>
    <w:p w14:paraId="7F0F8B2E" w14:textId="77777777" w:rsidR="006E523B" w:rsidRDefault="006E523B" w:rsidP="006E523B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  <w:r>
        <w:rPr>
          <w:sz w:val="24"/>
          <w:szCs w:val="24"/>
        </w:rPr>
        <w:t>Estando de acordo com a proposta acima apresentada, assinam as partes:</w:t>
      </w:r>
    </w:p>
    <w:p w14:paraId="3F0CB863" w14:textId="77777777" w:rsidR="0038775D" w:rsidRDefault="0038775D">
      <w:pPr>
        <w:widowControl w:val="0"/>
        <w:tabs>
          <w:tab w:val="left" w:pos="9498"/>
        </w:tabs>
        <w:spacing w:line="240" w:lineRule="auto"/>
        <w:ind w:left="720" w:right="68"/>
        <w:jc w:val="both"/>
        <w:rPr>
          <w:sz w:val="24"/>
          <w:szCs w:val="24"/>
        </w:rPr>
      </w:pPr>
    </w:p>
    <w:p w14:paraId="660A7F56" w14:textId="2F6996C3" w:rsidR="0038775D" w:rsidRDefault="00A861A7">
      <w:pPr>
        <w:widowControl w:val="0"/>
        <w:tabs>
          <w:tab w:val="left" w:pos="4247"/>
          <w:tab w:val="left" w:pos="6912"/>
          <w:tab w:val="left" w:pos="9498"/>
        </w:tabs>
        <w:spacing w:line="240" w:lineRule="auto"/>
        <w:ind w:left="1372" w:right="68" w:hanging="552"/>
        <w:rPr>
          <w:sz w:val="24"/>
          <w:szCs w:val="24"/>
        </w:rPr>
      </w:pPr>
      <w:r>
        <w:rPr>
          <w:sz w:val="24"/>
          <w:szCs w:val="24"/>
        </w:rPr>
        <w:t xml:space="preserve">São </w:t>
      </w:r>
      <w:r w:rsidR="00DE3E3A">
        <w:rPr>
          <w:sz w:val="24"/>
          <w:szCs w:val="24"/>
        </w:rPr>
        <w:t xml:space="preserve">Paulo, </w:t>
      </w:r>
      <w:r w:rsidR="008C69F4">
        <w:rPr>
          <w:sz w:val="24"/>
          <w:szCs w:val="24"/>
        </w:rPr>
        <w:t>{</w:t>
      </w:r>
      <w:proofErr w:type="spellStart"/>
      <w:r w:rsidR="008C69F4">
        <w:rPr>
          <w:sz w:val="24"/>
          <w:szCs w:val="24"/>
        </w:rPr>
        <w:t>data_extenso</w:t>
      </w:r>
      <w:proofErr w:type="spellEnd"/>
      <w:r w:rsidR="008C69F4">
        <w:rPr>
          <w:sz w:val="24"/>
          <w:szCs w:val="24"/>
        </w:rPr>
        <w:t>}</w:t>
      </w:r>
      <w:r>
        <w:rPr>
          <w:sz w:val="24"/>
          <w:szCs w:val="24"/>
        </w:rPr>
        <w:t>.</w:t>
      </w:r>
    </w:p>
    <w:p w14:paraId="3BC3EA1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758"/>
          <w:tab w:val="left" w:pos="9498"/>
        </w:tabs>
        <w:spacing w:line="240" w:lineRule="auto"/>
        <w:rPr>
          <w:b/>
          <w:sz w:val="24"/>
          <w:szCs w:val="24"/>
        </w:rPr>
      </w:pPr>
    </w:p>
    <w:tbl>
      <w:tblPr>
        <w:tblStyle w:val="Tabelacomgrade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2"/>
        <w:gridCol w:w="425"/>
        <w:gridCol w:w="3966"/>
      </w:tblGrid>
      <w:tr w:rsidR="00695095" w14:paraId="564945C8" w14:textId="77777777" w:rsidTr="001752C5">
        <w:tc>
          <w:tcPr>
            <w:tcW w:w="3822" w:type="dxa"/>
            <w:tcBorders>
              <w:bottom w:val="single" w:sz="4" w:space="0" w:color="auto"/>
            </w:tcBorders>
          </w:tcPr>
          <w:p w14:paraId="5AA5F717" w14:textId="65B1846F" w:rsidR="00B472A6" w:rsidRDefault="00A861A7" w:rsidP="00A94C2B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           </w:t>
            </w:r>
          </w:p>
        </w:tc>
        <w:tc>
          <w:tcPr>
            <w:tcW w:w="425" w:type="dxa"/>
          </w:tcPr>
          <w:p w14:paraId="2C051E0D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bottom w:val="single" w:sz="4" w:space="0" w:color="auto"/>
            </w:tcBorders>
          </w:tcPr>
          <w:p w14:paraId="5B5E9364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  <w:tr w:rsidR="00695095" w14:paraId="46DC4B3D" w14:textId="77777777" w:rsidTr="001752C5">
        <w:tc>
          <w:tcPr>
            <w:tcW w:w="3822" w:type="dxa"/>
            <w:tcBorders>
              <w:top w:val="single" w:sz="4" w:space="0" w:color="auto"/>
            </w:tcBorders>
          </w:tcPr>
          <w:p w14:paraId="7034C481" w14:textId="024BA70E" w:rsidR="002672E8" w:rsidRDefault="008C69F4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</w:t>
            </w:r>
            <w:proofErr w:type="spellStart"/>
            <w:r>
              <w:rPr>
                <w:b/>
                <w:bCs/>
                <w:sz w:val="20"/>
                <w:szCs w:val="20"/>
              </w:rPr>
              <w:t>nome_cliente</w:t>
            </w:r>
            <w:proofErr w:type="spellEnd"/>
            <w:r>
              <w:rPr>
                <w:b/>
                <w:bCs/>
                <w:sz w:val="20"/>
                <w:szCs w:val="20"/>
              </w:rPr>
              <w:t>}</w:t>
            </w:r>
          </w:p>
          <w:p w14:paraId="5406FD6B" w14:textId="41331830" w:rsidR="00695095" w:rsidRDefault="00381159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  <w:r w:rsidRPr="00A94C2B">
              <w:rPr>
                <w:b/>
                <w:bCs/>
                <w:sz w:val="20"/>
                <w:szCs w:val="20"/>
              </w:rPr>
              <w:t>CNPJ:</w:t>
            </w:r>
            <w:r w:rsidR="00FF6F69" w:rsidRPr="00A94C2B">
              <w:rPr>
                <w:b/>
                <w:bCs/>
                <w:color w:val="333333"/>
                <w:sz w:val="20"/>
                <w:szCs w:val="20"/>
                <w:shd w:val="clear" w:color="auto" w:fill="FFFFFF"/>
              </w:rPr>
              <w:t xml:space="preserve"> </w:t>
            </w:r>
            <w:r w:rsidR="008C69F4">
              <w:rPr>
                <w:b/>
                <w:bCs/>
                <w:sz w:val="20"/>
                <w:szCs w:val="20"/>
              </w:rPr>
              <w:t>{</w:t>
            </w:r>
            <w:proofErr w:type="spellStart"/>
            <w:r w:rsidR="008C69F4">
              <w:rPr>
                <w:b/>
                <w:bCs/>
                <w:sz w:val="20"/>
                <w:szCs w:val="20"/>
              </w:rPr>
              <w:t>cnpj_cliente</w:t>
            </w:r>
            <w:proofErr w:type="spellEnd"/>
            <w:r w:rsidR="008C69F4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425" w:type="dxa"/>
          </w:tcPr>
          <w:p w14:paraId="2B34E410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  <w:tc>
          <w:tcPr>
            <w:tcW w:w="3966" w:type="dxa"/>
            <w:tcBorders>
              <w:top w:val="single" w:sz="4" w:space="0" w:color="auto"/>
            </w:tcBorders>
          </w:tcPr>
          <w:p w14:paraId="02C07010" w14:textId="77777777" w:rsidR="00695095" w:rsidRPr="00A94C2B" w:rsidRDefault="00695095" w:rsidP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0"/>
                <w:szCs w:val="20"/>
              </w:rPr>
            </w:pPr>
            <w:r w:rsidRPr="00A94C2B">
              <w:rPr>
                <w:b/>
                <w:sz w:val="20"/>
                <w:szCs w:val="20"/>
              </w:rPr>
              <w:t>A. CORRÊA  Arquitetura e Segurança</w:t>
            </w:r>
          </w:p>
          <w:p w14:paraId="271E0CC3" w14:textId="77777777" w:rsidR="00695095" w:rsidRDefault="00695095">
            <w:pPr>
              <w:widowControl w:val="0"/>
              <w:tabs>
                <w:tab w:val="left" w:pos="9498"/>
              </w:tabs>
              <w:spacing w:before="92"/>
              <w:rPr>
                <w:b/>
                <w:sz w:val="24"/>
                <w:szCs w:val="24"/>
              </w:rPr>
            </w:pPr>
          </w:p>
        </w:tc>
      </w:tr>
    </w:tbl>
    <w:p w14:paraId="31C0E38F" w14:textId="77777777" w:rsidR="0038775D" w:rsidRDefault="0038775D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9498"/>
        </w:tabs>
        <w:spacing w:before="92" w:line="240" w:lineRule="auto"/>
        <w:rPr>
          <w:b/>
          <w:sz w:val="24"/>
          <w:szCs w:val="24"/>
        </w:rPr>
      </w:pPr>
      <w:bookmarkStart w:id="5" w:name="_heading=h.tn2r5rtnyu8p" w:colFirst="0" w:colLast="0"/>
      <w:bookmarkStart w:id="6" w:name="_heading=h.srfqh9afmm7k" w:colFirst="0" w:colLast="0"/>
      <w:bookmarkEnd w:id="5"/>
      <w:bookmarkEnd w:id="6"/>
    </w:p>
    <w:sectPr w:rsidR="0038775D">
      <w:headerReference w:type="default" r:id="rId8"/>
      <w:footerReference w:type="default" r:id="rId9"/>
      <w:pgSz w:w="11909" w:h="16834"/>
      <w:pgMar w:top="1417" w:right="1701" w:bottom="1417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C5EC" w14:textId="77777777" w:rsidR="00AC5B28" w:rsidRDefault="00AC5B28">
      <w:pPr>
        <w:spacing w:line="240" w:lineRule="auto"/>
      </w:pPr>
      <w:r>
        <w:separator/>
      </w:r>
    </w:p>
  </w:endnote>
  <w:endnote w:type="continuationSeparator" w:id="0">
    <w:p w14:paraId="12729BFA" w14:textId="77777777" w:rsidR="00AC5B28" w:rsidRDefault="00AC5B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E7A9B" w14:textId="77777777" w:rsidR="0038775D" w:rsidRDefault="00A861A7">
    <w:pPr>
      <w:ind w:left="-1417" w:right="-1440"/>
    </w:pPr>
    <w:r>
      <w:rPr>
        <w:noProof/>
      </w:rPr>
      <w:drawing>
        <wp:inline distT="114300" distB="114300" distL="114300" distR="114300" wp14:anchorId="6049D0C2" wp14:editId="0ADA79D9">
          <wp:extent cx="7508021" cy="965662"/>
          <wp:effectExtent l="0" t="0" r="0" b="0"/>
          <wp:docPr id="141262965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91006"/>
                  <a:stretch>
                    <a:fillRect/>
                  </a:stretch>
                </pic:blipFill>
                <pic:spPr>
                  <a:xfrm>
                    <a:off x="0" y="0"/>
                    <a:ext cx="7508021" cy="96566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26B31A" w14:textId="77777777" w:rsidR="00AC5B28" w:rsidRDefault="00AC5B28">
      <w:pPr>
        <w:spacing w:line="240" w:lineRule="auto"/>
      </w:pPr>
      <w:r>
        <w:separator/>
      </w:r>
    </w:p>
  </w:footnote>
  <w:footnote w:type="continuationSeparator" w:id="0">
    <w:p w14:paraId="79E22FBA" w14:textId="77777777" w:rsidR="00AC5B28" w:rsidRDefault="00AC5B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5D505" w14:textId="2195140A" w:rsidR="0038775D" w:rsidRDefault="00DE3E3A">
    <w:pPr>
      <w:ind w:left="-1440" w:right="-1440"/>
    </w:pPr>
    <w:r>
      <w:rPr>
        <w:noProof/>
      </w:rPr>
      <w:drawing>
        <wp:inline distT="114300" distB="114300" distL="114300" distR="114300" wp14:anchorId="6F2E7D2D" wp14:editId="5B3AFF4E">
          <wp:extent cx="6419850" cy="1171575"/>
          <wp:effectExtent l="0" t="0" r="0" b="9525"/>
          <wp:docPr id="1752264522" name="image1.png" descr="Uma imagem contendo Interface gráfica do usuário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1.png" descr="Uma imagem contendo Interface gráfica do usuário&#10;&#10;O conteúdo gerado por IA pode estar incorreto."/>
                  <pic:cNvPicPr preferRelativeResize="0"/>
                </pic:nvPicPr>
                <pic:blipFill>
                  <a:blip r:embed="rId1"/>
                  <a:srcRect b="84606"/>
                  <a:stretch>
                    <a:fillRect/>
                  </a:stretch>
                </pic:blipFill>
                <pic:spPr>
                  <a:xfrm>
                    <a:off x="0" y="0"/>
                    <a:ext cx="6419850" cy="1171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7C3DFC"/>
    <w:multiLevelType w:val="hybridMultilevel"/>
    <w:tmpl w:val="A4B40B06"/>
    <w:lvl w:ilvl="0" w:tplc="B69E77E2">
      <w:start w:val="2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3EB385F"/>
    <w:multiLevelType w:val="hybridMultilevel"/>
    <w:tmpl w:val="BB8451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DA6FD6"/>
    <w:multiLevelType w:val="multilevel"/>
    <w:tmpl w:val="644410C4"/>
    <w:lvl w:ilvl="0">
      <w:start w:val="1"/>
      <w:numFmt w:val="decimal"/>
      <w:lvlText w:val="%1."/>
      <w:lvlJc w:val="right"/>
      <w:pPr>
        <w:ind w:left="720" w:hanging="153"/>
      </w:pPr>
      <w:rPr>
        <w:u w:val="none"/>
      </w:rPr>
    </w:lvl>
    <w:lvl w:ilvl="1">
      <w:start w:val="1"/>
      <w:numFmt w:val="decimal"/>
      <w:lvlText w:val="%1.%2."/>
      <w:lvlJc w:val="right"/>
      <w:pPr>
        <w:ind w:left="501" w:hanging="360"/>
      </w:pPr>
      <w:rPr>
        <w:b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525825007">
    <w:abstractNumId w:val="2"/>
  </w:num>
  <w:num w:numId="2" w16cid:durableId="743918238">
    <w:abstractNumId w:val="1"/>
  </w:num>
  <w:num w:numId="3" w16cid:durableId="62135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775D"/>
    <w:rsid w:val="00080933"/>
    <w:rsid w:val="00080EFD"/>
    <w:rsid w:val="000919D4"/>
    <w:rsid w:val="000E5E31"/>
    <w:rsid w:val="00130F66"/>
    <w:rsid w:val="0014472F"/>
    <w:rsid w:val="001752C5"/>
    <w:rsid w:val="00181D87"/>
    <w:rsid w:val="001B589E"/>
    <w:rsid w:val="001C270C"/>
    <w:rsid w:val="001F5FAC"/>
    <w:rsid w:val="00227F61"/>
    <w:rsid w:val="00233C67"/>
    <w:rsid w:val="002550FD"/>
    <w:rsid w:val="0026189C"/>
    <w:rsid w:val="00264FC2"/>
    <w:rsid w:val="002672E8"/>
    <w:rsid w:val="00277AB7"/>
    <w:rsid w:val="002A0D63"/>
    <w:rsid w:val="002A1979"/>
    <w:rsid w:val="002C5614"/>
    <w:rsid w:val="002F125E"/>
    <w:rsid w:val="002F396C"/>
    <w:rsid w:val="00355F4B"/>
    <w:rsid w:val="00381159"/>
    <w:rsid w:val="00381307"/>
    <w:rsid w:val="0038775D"/>
    <w:rsid w:val="0039389F"/>
    <w:rsid w:val="003F79D8"/>
    <w:rsid w:val="004B048B"/>
    <w:rsid w:val="004B637C"/>
    <w:rsid w:val="00510758"/>
    <w:rsid w:val="00522099"/>
    <w:rsid w:val="005347F1"/>
    <w:rsid w:val="005472D8"/>
    <w:rsid w:val="00587640"/>
    <w:rsid w:val="005C643E"/>
    <w:rsid w:val="005D6052"/>
    <w:rsid w:val="00604ABC"/>
    <w:rsid w:val="00615F08"/>
    <w:rsid w:val="006241FE"/>
    <w:rsid w:val="00635291"/>
    <w:rsid w:val="006641D6"/>
    <w:rsid w:val="00695095"/>
    <w:rsid w:val="006C3335"/>
    <w:rsid w:val="006E523B"/>
    <w:rsid w:val="006F0EC8"/>
    <w:rsid w:val="00712378"/>
    <w:rsid w:val="00726778"/>
    <w:rsid w:val="00731E9C"/>
    <w:rsid w:val="007579AE"/>
    <w:rsid w:val="007D0DEE"/>
    <w:rsid w:val="007E3EF2"/>
    <w:rsid w:val="008060D2"/>
    <w:rsid w:val="0082460B"/>
    <w:rsid w:val="00832166"/>
    <w:rsid w:val="008516FD"/>
    <w:rsid w:val="00885838"/>
    <w:rsid w:val="008C2A9B"/>
    <w:rsid w:val="008C69F4"/>
    <w:rsid w:val="008C7E9F"/>
    <w:rsid w:val="009554E3"/>
    <w:rsid w:val="009778A3"/>
    <w:rsid w:val="009D1E6E"/>
    <w:rsid w:val="00A245DD"/>
    <w:rsid w:val="00A56426"/>
    <w:rsid w:val="00A861A7"/>
    <w:rsid w:val="00A94C2B"/>
    <w:rsid w:val="00AA4674"/>
    <w:rsid w:val="00AA7B00"/>
    <w:rsid w:val="00AC5B28"/>
    <w:rsid w:val="00AE68C7"/>
    <w:rsid w:val="00B026C7"/>
    <w:rsid w:val="00B177D4"/>
    <w:rsid w:val="00B21C55"/>
    <w:rsid w:val="00B4209F"/>
    <w:rsid w:val="00B472A6"/>
    <w:rsid w:val="00B80183"/>
    <w:rsid w:val="00B81E77"/>
    <w:rsid w:val="00BD4712"/>
    <w:rsid w:val="00BE326B"/>
    <w:rsid w:val="00C01FF1"/>
    <w:rsid w:val="00C255FE"/>
    <w:rsid w:val="00C60BC8"/>
    <w:rsid w:val="00C81037"/>
    <w:rsid w:val="00C94FF7"/>
    <w:rsid w:val="00CA7295"/>
    <w:rsid w:val="00D471FC"/>
    <w:rsid w:val="00D64B6F"/>
    <w:rsid w:val="00D675D5"/>
    <w:rsid w:val="00D74926"/>
    <w:rsid w:val="00D80C22"/>
    <w:rsid w:val="00DA32A6"/>
    <w:rsid w:val="00DA4B64"/>
    <w:rsid w:val="00DE0FFE"/>
    <w:rsid w:val="00DE3E3A"/>
    <w:rsid w:val="00E05215"/>
    <w:rsid w:val="00E63D35"/>
    <w:rsid w:val="00E66232"/>
    <w:rsid w:val="00E81864"/>
    <w:rsid w:val="00EB46E3"/>
    <w:rsid w:val="00EE15FC"/>
    <w:rsid w:val="00EE1B12"/>
    <w:rsid w:val="00EF69BA"/>
    <w:rsid w:val="00F14257"/>
    <w:rsid w:val="00FB0E8C"/>
    <w:rsid w:val="00FE029E"/>
    <w:rsid w:val="00FF6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34F14"/>
  <w15:docId w15:val="{188CBAFE-08FF-424E-B8A3-0819FCEFC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69509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E3E3A"/>
  </w:style>
  <w:style w:type="paragraph" w:styleId="Rodap">
    <w:name w:val="footer"/>
    <w:basedOn w:val="Normal"/>
    <w:link w:val="RodapChar"/>
    <w:uiPriority w:val="99"/>
    <w:unhideWhenUsed/>
    <w:rsid w:val="00DE3E3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E3E3A"/>
  </w:style>
  <w:style w:type="paragraph" w:styleId="PargrafodaLista">
    <w:name w:val="List Paragraph"/>
    <w:basedOn w:val="Normal"/>
    <w:uiPriority w:val="34"/>
    <w:qFormat/>
    <w:rsid w:val="001B58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QayZWdZxK3UAayxhh2Il4fkCYQ==">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512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 Corrêa Segurança e Arquitetura</cp:lastModifiedBy>
  <cp:revision>3</cp:revision>
  <cp:lastPrinted>2026-02-19T13:58:00Z</cp:lastPrinted>
  <dcterms:created xsi:type="dcterms:W3CDTF">2026-03-16T11:18:00Z</dcterms:created>
  <dcterms:modified xsi:type="dcterms:W3CDTF">2026-03-16T11:24:00Z</dcterms:modified>
</cp:coreProperties>
</file>