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Open Sans"/>
          <w:b/>
          <w:b/>
          <w:sz w:val="36"/>
          <w:szCs w:val="36"/>
          <w:lang w:val="pt-BR"/>
        </w:rPr>
      </w:pPr>
      <w:r>
        <w:rPr>
          <w:rFonts w:eastAsia="Open Sans"/>
          <w:b/>
          <w:sz w:val="36"/>
          <w:szCs w:val="36"/>
          <w:lang w:val="pt-BR"/>
        </w:rPr>
        <w:t>Redes Sociais</w:t>
      </w:r>
    </w:p>
    <w:p>
      <w:pPr>
        <w:pStyle w:val="Normal"/>
        <w:rPr/>
      </w:pPr>
      <w:r>
        <w:rPr>
          <w:rFonts w:eastAsia="Open Sans"/>
          <w:b/>
          <w:sz w:val="24"/>
          <w:szCs w:val="24"/>
          <w:lang w:val="pt-BR"/>
        </w:rPr>
        <w:t>Escrita 1</w:t>
      </w:r>
    </w:p>
    <w:p>
      <w:pPr>
        <w:pStyle w:val="Normal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</w:r>
    </w:p>
    <w:p>
      <w:pPr>
        <w:pStyle w:val="Normal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</w:r>
    </w:p>
    <w:p>
      <w:pPr>
        <w:pStyle w:val="Normal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</w:r>
    </w:p>
    <w:p>
      <w:pPr>
        <w:pStyle w:val="Normal"/>
        <w:rPr>
          <w:rFonts w:eastAsia="Open Sans"/>
          <w:b/>
          <w:b/>
          <w:sz w:val="24"/>
          <w:szCs w:val="24"/>
          <w:lang w:val="pt-BR"/>
        </w:rPr>
      </w:pPr>
      <w:r>
        <w:rPr>
          <w:rFonts w:eastAsia="Open Sans"/>
          <w:b/>
          <w:sz w:val="24"/>
          <w:szCs w:val="24"/>
          <w:lang w:val="pt-BR"/>
        </w:rPr>
        <w:t>A versão preenchida não pode ultrapassar duas páginas, incluindo as rubrics.</w:t>
      </w:r>
    </w:p>
    <w:p>
      <w:pPr>
        <w:pStyle w:val="Normal"/>
        <w:rPr>
          <w:rFonts w:eastAsia="Open Sans"/>
          <w:sz w:val="24"/>
          <w:szCs w:val="24"/>
          <w:lang w:val="pt-BR"/>
        </w:rPr>
      </w:pPr>
      <w:bookmarkStart w:id="0" w:name="_GoBack"/>
      <w:bookmarkStart w:id="1" w:name="_GoBack"/>
      <w:bookmarkEnd w:id="1"/>
      <w:r>
        <w:rPr>
          <w:rFonts w:eastAsia="Open Sans"/>
          <w:sz w:val="24"/>
          <w:szCs w:val="24"/>
          <w:lang w:val="pt-BR"/>
        </w:rPr>
      </w:r>
    </w:p>
    <w:p>
      <w:pPr>
        <w:pStyle w:val="Normal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</w:r>
    </w:p>
    <w:p>
      <w:pPr>
        <w:pStyle w:val="Normal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</w:r>
    </w:p>
    <w:p>
      <w:pPr>
        <w:pStyle w:val="Normal"/>
        <w:numPr>
          <w:ilvl w:val="0"/>
          <w:numId w:val="1"/>
        </w:numPr>
        <w:spacing w:lineRule="auto" w:line="307" w:before="0" w:after="0"/>
        <w:contextualSpacing/>
        <w:rPr>
          <w:rFonts w:eastAsia="Open Sans"/>
          <w:i/>
          <w:i/>
          <w:sz w:val="24"/>
          <w:szCs w:val="24"/>
          <w:lang w:val="pt-BR"/>
        </w:rPr>
      </w:pPr>
      <w:r>
        <w:rPr>
          <w:rFonts w:eastAsia="Open Sans"/>
          <w:i/>
          <w:sz w:val="24"/>
          <w:szCs w:val="24"/>
          <w:lang w:val="pt-BR"/>
        </w:rPr>
        <w:t>Qual o contexto do estudo? O que sabíamos antes do estudo?</w:t>
      </w:r>
    </w:p>
    <w:p>
      <w:pPr>
        <w:pStyle w:val="Normal"/>
        <w:spacing w:lineRule="auto" w:line="307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  <w:tab/>
      </w:r>
    </w:p>
    <w:p>
      <w:pPr>
        <w:pStyle w:val="Normal"/>
        <w:spacing w:lineRule="auto" w:line="307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  <w:tab/>
      </w:r>
      <w:r>
        <w:rPr>
          <w:rFonts w:eastAsia="Open Sans"/>
          <w:sz w:val="24"/>
          <w:szCs w:val="24"/>
          <w:lang w:val="pt-BR"/>
        </w:rPr>
        <w:t>O contexto do estudo é a viralização de vídeos e memes virais, tentando analisar esses fenômenos através de redes e procura por padrões no estudo. Já sabíamos antes do estudo que esses vídeos e fenômenos virais podem alcançar uma escala global, o autor compara essa característica com uma doença surgindo em um local “bem localizado”</w:t>
      </w:r>
    </w:p>
    <w:p>
      <w:pPr>
        <w:pStyle w:val="Normal"/>
        <w:spacing w:lineRule="auto" w:line="307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</w:r>
    </w:p>
    <w:p>
      <w:pPr>
        <w:pStyle w:val="Normal"/>
        <w:numPr>
          <w:ilvl w:val="0"/>
          <w:numId w:val="1"/>
        </w:numPr>
        <w:spacing w:lineRule="auto" w:line="307" w:before="0" w:after="0"/>
        <w:contextualSpacing/>
        <w:rPr>
          <w:rFonts w:eastAsia="Open Sans"/>
          <w:i/>
          <w:i/>
          <w:sz w:val="24"/>
          <w:szCs w:val="24"/>
          <w:lang w:val="pt-BR"/>
        </w:rPr>
      </w:pPr>
      <w:r>
        <w:rPr>
          <w:rFonts w:eastAsia="Open Sans"/>
          <w:i/>
          <w:sz w:val="24"/>
          <w:szCs w:val="24"/>
          <w:lang w:val="pt-BR"/>
        </w:rPr>
        <w:t>Por que a pergunta de pesquisa é importante, mesmo antes de observarmos os resultados?</w:t>
      </w:r>
    </w:p>
    <w:p>
      <w:pPr>
        <w:pStyle w:val="Normal"/>
        <w:spacing w:lineRule="auto" w:line="307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  <w:tab/>
      </w:r>
    </w:p>
    <w:p>
      <w:pPr>
        <w:pStyle w:val="Normal"/>
        <w:spacing w:lineRule="auto" w:line="307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  <w:tab/>
      </w:r>
      <w:r>
        <w:rPr>
          <w:rFonts w:eastAsia="Open Sans"/>
          <w:sz w:val="24"/>
          <w:szCs w:val="24"/>
          <w:lang w:val="pt-BR"/>
        </w:rPr>
        <w:t>É essencial a pergunta para que seja formulada uma hipótese e o entendimento do caminho que o estudo tomou. Assim, deixando a apresentação do estudo e dos resultados muito mais clara, interessante e importante do que apenas apresentar os resultados sem ter feito a pergunta previamente.</w:t>
      </w:r>
    </w:p>
    <w:p>
      <w:pPr>
        <w:pStyle w:val="Normal"/>
        <w:spacing w:lineRule="auto" w:line="307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</w:r>
    </w:p>
    <w:p>
      <w:pPr>
        <w:pStyle w:val="Normal"/>
        <w:numPr>
          <w:ilvl w:val="0"/>
          <w:numId w:val="1"/>
        </w:numPr>
        <w:spacing w:lineRule="auto" w:line="307" w:before="0" w:after="0"/>
        <w:contextualSpacing/>
        <w:rPr>
          <w:rFonts w:eastAsia="Open Sans"/>
          <w:i/>
          <w:i/>
          <w:sz w:val="24"/>
          <w:szCs w:val="24"/>
          <w:lang w:val="pt-BR"/>
        </w:rPr>
      </w:pPr>
      <w:r>
        <w:rPr>
          <w:rFonts w:eastAsia="Open Sans"/>
          <w:i/>
          <w:sz w:val="24"/>
          <w:szCs w:val="24"/>
          <w:lang w:val="pt-BR"/>
        </w:rPr>
        <w:t>Como foi feito o estudo?</w:t>
      </w:r>
    </w:p>
    <w:p>
      <w:pPr>
        <w:pStyle w:val="Normal"/>
        <w:spacing w:lineRule="auto" w:line="307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  <w:tab/>
        <w:t>O estudo foi baseado em duas ferramentas: O Twitter e o Google Analytics. Primeiro foi coletado a localização geográfica dos tweets sobre o vídeo estudado em um cada período de tempo, assim como a relação de pessoas que compartilharam esse vídeo. Com essa análise, foi-se possível montar uma rede de conexões para uma posterior análise matemática, achando assim um padrão de onda quando observou-se as distâncias relacionais. Comparou-se também os resultados do twitter e do google trends para uma melhor validação do estudo.</w:t>
      </w:r>
    </w:p>
    <w:p>
      <w:pPr>
        <w:pStyle w:val="Normal"/>
        <w:spacing w:lineRule="auto" w:line="307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</w:r>
    </w:p>
    <w:p>
      <w:pPr>
        <w:pStyle w:val="Normal"/>
        <w:spacing w:lineRule="auto" w:line="307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</w:r>
    </w:p>
    <w:p>
      <w:pPr>
        <w:pStyle w:val="Normal"/>
        <w:spacing w:lineRule="auto" w:line="307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</w:r>
    </w:p>
    <w:p>
      <w:pPr>
        <w:pStyle w:val="Normal"/>
        <w:spacing w:lineRule="auto" w:line="307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</w:r>
    </w:p>
    <w:p>
      <w:pPr>
        <w:pStyle w:val="Normal"/>
        <w:numPr>
          <w:ilvl w:val="0"/>
          <w:numId w:val="1"/>
        </w:numPr>
        <w:spacing w:lineRule="auto" w:line="307" w:before="0" w:after="0"/>
        <w:contextualSpacing/>
        <w:rPr/>
      </w:pPr>
      <w:r>
        <w:rPr>
          <w:rFonts w:eastAsia="Open Sans"/>
          <w:i/>
          <w:sz w:val="24"/>
          <w:szCs w:val="24"/>
        </w:rPr>
        <w:t>Quais os principais resultados?</w:t>
      </w:r>
    </w:p>
    <w:p>
      <w:pPr>
        <w:pStyle w:val="Normal"/>
        <w:numPr>
          <w:ilvl w:val="0"/>
          <w:numId w:val="0"/>
        </w:numPr>
        <w:spacing w:lineRule="auto" w:line="307" w:before="0" w:after="0"/>
        <w:ind w:left="720" w:hanging="0"/>
        <w:contextualSpacing/>
        <w:rPr>
          <w:i w:val="false"/>
          <w:i w:val="false"/>
          <w:iCs w:val="false"/>
        </w:rPr>
      </w:pPr>
      <w:r>
        <w:rPr>
          <w:rFonts w:eastAsia="Open Sans"/>
          <w:i w:val="false"/>
          <w:iCs w:val="false"/>
          <w:sz w:val="24"/>
          <w:szCs w:val="24"/>
        </w:rPr>
        <w:t>O</w:t>
      </w:r>
      <w:r>
        <w:rPr>
          <w:rFonts w:eastAsia="Open Sans"/>
          <w:i w:val="false"/>
          <w:iCs w:val="false"/>
          <w:sz w:val="24"/>
          <w:szCs w:val="24"/>
        </w:rPr>
        <w:t>s principais resultados são que há uma influência muito maior da distância relacional do que da distância geográfica para a disseminação de vídeos virais como o Gangnam Style. E também, nesse caso, as Filipinas são um pais central para a grande viralidade desse vídeo, por acabar tendo uma distância geográfica pequena em relação a Coreia do Sul, e uma distância relacional pequena para os Estados Unidos.</w:t>
      </w:r>
    </w:p>
    <w:p>
      <w:pPr>
        <w:pStyle w:val="Normal"/>
        <w:spacing w:lineRule="auto" w:line="307"/>
        <w:rPr>
          <w:rFonts w:eastAsia="Open Sans"/>
          <w:sz w:val="24"/>
          <w:szCs w:val="24"/>
        </w:rPr>
      </w:pPr>
      <w:r>
        <w:rPr>
          <w:rFonts w:eastAsia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07" w:before="0" w:after="0"/>
        <w:contextualSpacing/>
        <w:rPr>
          <w:rFonts w:eastAsia="Open Sans"/>
          <w:i/>
          <w:i/>
          <w:sz w:val="24"/>
          <w:szCs w:val="24"/>
          <w:lang w:val="pt-BR"/>
        </w:rPr>
      </w:pPr>
      <w:r>
        <w:rPr>
          <w:rFonts w:eastAsia="Open Sans"/>
          <w:i/>
          <w:sz w:val="24"/>
          <w:szCs w:val="24"/>
          <w:lang w:val="pt-BR"/>
        </w:rPr>
        <w:t>Quais as implicações dos resultados? Para qual público terá maior impacto?</w:t>
      </w:r>
    </w:p>
    <w:p>
      <w:pPr>
        <w:pStyle w:val="Normal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</w:r>
    </w:p>
    <w:p>
      <w:pPr>
        <w:pStyle w:val="Normal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  <w:tab/>
      </w:r>
      <w:r>
        <w:rPr>
          <w:rFonts w:eastAsia="Open Sans"/>
          <w:sz w:val="24"/>
          <w:szCs w:val="24"/>
          <w:lang w:val="pt-BR"/>
        </w:rPr>
        <w:t>As implicações desse resultado são o entendimento que existem localizações não muito intuitivas que são essenciais para a viralização de conteúdo, além do reconhecimento de análise de redes em uma situação extremamente atual. Os produtores de conteúdo que buscam alcançar o maior número de pessoas no mundo podem utilizar de estudos como esse para direcionar investimentos e esforços, tendo um resultado muito melhor do que um investimento menos direcionado.</w:t>
      </w:r>
    </w:p>
    <w:p>
      <w:pPr>
        <w:pStyle w:val="Normal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</w:r>
    </w:p>
    <w:p>
      <w:pPr>
        <w:pStyle w:val="Normal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</w:r>
    </w:p>
    <w:p>
      <w:pPr>
        <w:pStyle w:val="Normal"/>
        <w:rPr>
          <w:rFonts w:eastAsia="Open Sans"/>
          <w:sz w:val="24"/>
          <w:szCs w:val="24"/>
          <w:lang w:val="pt-BR"/>
        </w:rPr>
      </w:pPr>
      <w:r>
        <w:rPr>
          <w:rFonts w:eastAsia="Open Sans"/>
          <w:sz w:val="24"/>
          <w:szCs w:val="24"/>
          <w:lang w:val="pt-BR"/>
        </w:rPr>
      </w:r>
    </w:p>
    <w:tbl>
      <w:tblPr>
        <w:tblStyle w:val="a"/>
        <w:tblW w:w="9360" w:type="dxa"/>
        <w:jc w:val="left"/>
        <w:tblInd w:w="-2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40" w:type="dxa"/>
          <w:left w:w="32" w:type="dxa"/>
          <w:bottom w:w="40" w:type="dxa"/>
          <w:right w:w="40" w:type="dxa"/>
        </w:tblCellMar>
        <w:tblLook w:val="0600" w:noVBand="1" w:noHBand="1" w:lastColumn="0" w:firstColumn="0" w:lastRow="0" w:firstRow="0"/>
      </w:tblPr>
      <w:tblGrid>
        <w:gridCol w:w="2119"/>
        <w:gridCol w:w="1449"/>
        <w:gridCol w:w="1448"/>
        <w:gridCol w:w="1448"/>
        <w:gridCol w:w="1448"/>
        <w:gridCol w:w="1447"/>
      </w:tblGrid>
      <w:tr>
        <w:trPr>
          <w:trHeight w:val="300" w:hRule="atLeast"/>
        </w:trPr>
        <w:tc>
          <w:tcPr>
            <w:tcW w:w="21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</w:r>
          </w:p>
        </w:tc>
        <w:tc>
          <w:tcPr>
            <w:tcW w:w="1449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0000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I</w:t>
            </w:r>
          </w:p>
        </w:tc>
        <w:tc>
          <w:tcPr>
            <w:tcW w:w="1448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0000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D</w:t>
            </w:r>
          </w:p>
        </w:tc>
        <w:tc>
          <w:tcPr>
            <w:tcW w:w="1448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0000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C</w:t>
            </w:r>
          </w:p>
        </w:tc>
        <w:tc>
          <w:tcPr>
            <w:tcW w:w="1448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0000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B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0000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A</w:t>
            </w:r>
          </w:p>
        </w:tc>
      </w:tr>
      <w:tr>
        <w:trPr>
          <w:trHeight w:val="1500" w:hRule="atLeast"/>
        </w:trPr>
        <w:tc>
          <w:tcPr>
            <w:tcW w:w="2119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EFEFEF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Entendimento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Apresenta informações </w:t>
            </w:r>
            <w:r>
              <w:rPr>
                <w:b/>
                <w:sz w:val="12"/>
                <w:szCs w:val="12"/>
                <w:lang w:val="pt-BR"/>
              </w:rPr>
              <w:t>contraditórias</w:t>
            </w:r>
            <w:r>
              <w:rPr>
                <w:sz w:val="12"/>
                <w:szCs w:val="12"/>
                <w:lang w:val="pt-BR"/>
              </w:rPr>
              <w:t xml:space="preserve"> às informações do texto.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Apresenta informações que </w:t>
            </w:r>
            <w:r>
              <w:rPr>
                <w:b/>
                <w:sz w:val="12"/>
                <w:szCs w:val="12"/>
                <w:lang w:val="pt-BR"/>
              </w:rPr>
              <w:t>não estão explicitamente presentes</w:t>
            </w:r>
            <w:r>
              <w:rPr>
                <w:sz w:val="12"/>
                <w:szCs w:val="12"/>
                <w:lang w:val="pt-BR"/>
              </w:rPr>
              <w:t xml:space="preserve"> no texto, </w:t>
            </w:r>
            <w:r>
              <w:rPr>
                <w:b/>
                <w:sz w:val="12"/>
                <w:szCs w:val="12"/>
                <w:lang w:val="pt-BR"/>
              </w:rPr>
              <w:t>nem podem ser inferidas</w:t>
            </w:r>
            <w:r>
              <w:rPr>
                <w:sz w:val="12"/>
                <w:szCs w:val="12"/>
                <w:lang w:val="pt-BR"/>
              </w:rPr>
              <w:t xml:space="preserve"> a partir das que estão.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Apresenta informações que </w:t>
            </w:r>
            <w:r>
              <w:rPr>
                <w:b/>
                <w:sz w:val="12"/>
                <w:szCs w:val="12"/>
                <w:lang w:val="pt-BR"/>
              </w:rPr>
              <w:t>estão</w:t>
            </w:r>
            <w:r>
              <w:rPr>
                <w:sz w:val="12"/>
                <w:szCs w:val="12"/>
                <w:lang w:val="pt-BR"/>
              </w:rPr>
              <w:t xml:space="preserve"> no texto, mas </w:t>
            </w:r>
            <w:r>
              <w:rPr>
                <w:b/>
                <w:sz w:val="12"/>
                <w:szCs w:val="12"/>
                <w:lang w:val="pt-BR"/>
              </w:rPr>
              <w:t>limita-se a reproduzir as que estão explicitamente presentes</w:t>
            </w:r>
            <w:r>
              <w:rPr>
                <w:sz w:val="12"/>
                <w:szCs w:val="12"/>
                <w:lang w:val="pt-BR"/>
              </w:rPr>
              <w:t>, sem inferir alguma outra.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Apresenta informações que </w:t>
            </w:r>
            <w:r>
              <w:rPr>
                <w:b/>
                <w:sz w:val="12"/>
                <w:szCs w:val="12"/>
                <w:lang w:val="pt-BR"/>
              </w:rPr>
              <w:t xml:space="preserve">estão </w:t>
            </w:r>
            <w:r>
              <w:rPr>
                <w:sz w:val="12"/>
                <w:szCs w:val="12"/>
                <w:lang w:val="pt-BR"/>
              </w:rPr>
              <w:t xml:space="preserve">no texto, sendo que pelo menos uma não está explicitamente presente mas </w:t>
            </w:r>
            <w:r>
              <w:rPr>
                <w:b/>
                <w:sz w:val="12"/>
                <w:szCs w:val="12"/>
                <w:lang w:val="pt-BR"/>
              </w:rPr>
              <w:t>pôde ser inferida</w:t>
            </w:r>
            <w:r>
              <w:rPr>
                <w:sz w:val="12"/>
                <w:szCs w:val="12"/>
                <w:lang w:val="pt-BR"/>
              </w:rPr>
              <w:t xml:space="preserve"> das que estão.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Satisfaz B e apresenta </w:t>
            </w:r>
            <w:r>
              <w:rPr>
                <w:b/>
                <w:sz w:val="12"/>
                <w:szCs w:val="12"/>
                <w:lang w:val="pt-BR"/>
              </w:rPr>
              <w:t>raciocínio crítico em relação ao conteúdo</w:t>
            </w:r>
            <w:r>
              <w:rPr>
                <w:sz w:val="12"/>
                <w:szCs w:val="12"/>
                <w:lang w:val="pt-BR"/>
              </w:rPr>
              <w:t>, identificando problemas ou propondo extensões.</w:t>
            </w:r>
          </w:p>
        </w:tc>
      </w:tr>
      <w:tr>
        <w:trPr>
          <w:trHeight w:val="1320" w:hRule="atLeast"/>
        </w:trPr>
        <w:tc>
          <w:tcPr>
            <w:tcW w:w="2119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EFEFEF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Argumentação e raciocínio lógico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Apresenta </w:t>
            </w:r>
            <w:r>
              <w:rPr>
                <w:b/>
                <w:sz w:val="12"/>
                <w:szCs w:val="12"/>
                <w:lang w:val="pt-BR"/>
              </w:rPr>
              <w:t>contradições lógicas</w:t>
            </w:r>
            <w:r>
              <w:rPr>
                <w:sz w:val="12"/>
                <w:szCs w:val="12"/>
                <w:lang w:val="pt-BR"/>
              </w:rPr>
              <w:t xml:space="preserve"> ou </w:t>
            </w:r>
            <w:r>
              <w:rPr>
                <w:b/>
                <w:sz w:val="12"/>
                <w:szCs w:val="12"/>
                <w:lang w:val="pt-BR"/>
              </w:rPr>
              <w:t>conclusões inadequadas</w:t>
            </w:r>
            <w:r>
              <w:rPr>
                <w:sz w:val="12"/>
                <w:szCs w:val="12"/>
                <w:lang w:val="pt-BR"/>
              </w:rPr>
              <w:t>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Apresenta </w:t>
            </w:r>
            <w:r>
              <w:rPr>
                <w:b/>
                <w:sz w:val="12"/>
                <w:szCs w:val="12"/>
                <w:lang w:val="pt-BR"/>
              </w:rPr>
              <w:t>lacunas significativas</w:t>
            </w:r>
            <w:r>
              <w:rPr>
                <w:sz w:val="12"/>
                <w:szCs w:val="12"/>
                <w:lang w:val="pt-BR"/>
              </w:rPr>
              <w:t xml:space="preserve"> no raciocínio, que impedem um leitor de concordar.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Apresenta um raciocínio </w:t>
            </w:r>
            <w:r>
              <w:rPr>
                <w:b/>
                <w:sz w:val="12"/>
                <w:szCs w:val="12"/>
                <w:lang w:val="pt-BR"/>
              </w:rPr>
              <w:t>coeso o suficiente</w:t>
            </w:r>
            <w:r>
              <w:rPr>
                <w:sz w:val="12"/>
                <w:szCs w:val="12"/>
                <w:lang w:val="pt-BR"/>
              </w:rPr>
              <w:t xml:space="preserve"> para um leitor concordar, mas </w:t>
            </w:r>
            <w:r>
              <w:rPr>
                <w:b/>
                <w:sz w:val="12"/>
                <w:szCs w:val="12"/>
                <w:lang w:val="pt-BR"/>
              </w:rPr>
              <w:t>usa argumentos sem desenvolvê-los adequadamente</w:t>
            </w:r>
            <w:r>
              <w:rPr>
                <w:sz w:val="12"/>
                <w:szCs w:val="12"/>
                <w:lang w:val="pt-BR"/>
              </w:rPr>
              <w:t>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Apresenta um raciocínio </w:t>
            </w:r>
            <w:r>
              <w:rPr>
                <w:b/>
                <w:sz w:val="12"/>
                <w:szCs w:val="12"/>
                <w:lang w:val="pt-BR"/>
              </w:rPr>
              <w:t>coeso</w:t>
            </w:r>
            <w:r>
              <w:rPr>
                <w:sz w:val="12"/>
                <w:szCs w:val="12"/>
                <w:lang w:val="pt-BR"/>
              </w:rPr>
              <w:t xml:space="preserve">, que um leitor </w:t>
            </w:r>
            <w:r>
              <w:rPr>
                <w:b/>
                <w:sz w:val="12"/>
                <w:szCs w:val="12"/>
                <w:lang w:val="pt-BR"/>
              </w:rPr>
              <w:t>consegue seguir sem a necessidade de desenvolvimento adicional</w:t>
            </w:r>
            <w:r>
              <w:rPr>
                <w:sz w:val="12"/>
                <w:szCs w:val="12"/>
                <w:lang w:val="pt-BR"/>
              </w:rPr>
              <w:t>.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Satisfaz B e apresenta uma </w:t>
            </w:r>
            <w:r>
              <w:rPr>
                <w:b/>
                <w:sz w:val="12"/>
                <w:szCs w:val="12"/>
                <w:lang w:val="pt-BR"/>
              </w:rPr>
              <w:t>crítica lógica ao artigo</w:t>
            </w:r>
            <w:r>
              <w:rPr>
                <w:sz w:val="12"/>
                <w:szCs w:val="12"/>
                <w:lang w:val="pt-BR"/>
              </w:rPr>
              <w:t>, identificando contradições ou incompletudes.</w:t>
            </w:r>
          </w:p>
        </w:tc>
      </w:tr>
      <w:tr>
        <w:trPr>
          <w:trHeight w:val="1320" w:hRule="atLeast"/>
        </w:trPr>
        <w:tc>
          <w:tcPr>
            <w:tcW w:w="2119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EFEFEF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Uso de evidências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Usa evidências que </w:t>
            </w:r>
            <w:r>
              <w:rPr>
                <w:b/>
                <w:sz w:val="12"/>
                <w:szCs w:val="12"/>
                <w:lang w:val="pt-BR"/>
              </w:rPr>
              <w:t>não estão</w:t>
            </w:r>
            <w:r>
              <w:rPr>
                <w:sz w:val="12"/>
                <w:szCs w:val="12"/>
                <w:lang w:val="pt-BR"/>
              </w:rPr>
              <w:t xml:space="preserve"> no texto.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  <w:lang w:val="pt-BR"/>
              </w:rPr>
              <w:t>Não consegue estabelecer conexões</w:t>
            </w:r>
            <w:r>
              <w:rPr>
                <w:sz w:val="12"/>
                <w:szCs w:val="12"/>
                <w:lang w:val="pt-BR"/>
              </w:rPr>
              <w:t xml:space="preserve"> entre as evidências e as afirmações. </w:t>
            </w:r>
            <w:r>
              <w:rPr>
                <w:sz w:val="12"/>
                <w:szCs w:val="12"/>
              </w:rPr>
              <w:t>Texto parece baseado em opiniões.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b/>
                <w:sz w:val="12"/>
                <w:szCs w:val="12"/>
                <w:lang w:val="pt-BR"/>
              </w:rPr>
              <w:t>Consegue estabelecer conexões</w:t>
            </w:r>
            <w:r>
              <w:rPr>
                <w:sz w:val="12"/>
                <w:szCs w:val="12"/>
                <w:lang w:val="pt-BR"/>
              </w:rPr>
              <w:t xml:space="preserve"> entre as evidências e as afirmações, mas </w:t>
            </w:r>
            <w:r>
              <w:rPr>
                <w:b/>
                <w:sz w:val="12"/>
                <w:szCs w:val="12"/>
                <w:lang w:val="pt-BR"/>
              </w:rPr>
              <w:t>há espaço para ambiguidade</w:t>
            </w:r>
            <w:r>
              <w:rPr>
                <w:sz w:val="12"/>
                <w:szCs w:val="12"/>
                <w:lang w:val="pt-BR"/>
              </w:rPr>
              <w:t>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Consegue embasar </w:t>
            </w:r>
            <w:r>
              <w:rPr>
                <w:b/>
                <w:sz w:val="12"/>
                <w:szCs w:val="12"/>
                <w:lang w:val="pt-BR"/>
              </w:rPr>
              <w:t>a maioria</w:t>
            </w:r>
            <w:r>
              <w:rPr>
                <w:sz w:val="12"/>
                <w:szCs w:val="12"/>
                <w:lang w:val="pt-BR"/>
              </w:rPr>
              <w:t xml:space="preserve"> das afirmações com evidências, sem espaço para ambiguidade.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Consegue embasar </w:t>
            </w:r>
            <w:r>
              <w:rPr>
                <w:b/>
                <w:sz w:val="12"/>
                <w:szCs w:val="12"/>
                <w:lang w:val="pt-BR"/>
              </w:rPr>
              <w:t>todas</w:t>
            </w:r>
            <w:r>
              <w:rPr>
                <w:sz w:val="12"/>
                <w:szCs w:val="12"/>
                <w:lang w:val="pt-BR"/>
              </w:rPr>
              <w:t xml:space="preserve"> das afirmações com evidências, sem espaço para ambiguidade.</w:t>
            </w:r>
          </w:p>
        </w:tc>
      </w:tr>
      <w:tr>
        <w:trPr>
          <w:trHeight w:val="1320" w:hRule="atLeast"/>
        </w:trPr>
        <w:tc>
          <w:tcPr>
            <w:tcW w:w="2119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EFEFEF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Estilo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Apresenta </w:t>
            </w:r>
            <w:r>
              <w:rPr>
                <w:b/>
                <w:sz w:val="12"/>
                <w:szCs w:val="12"/>
                <w:lang w:val="pt-BR"/>
              </w:rPr>
              <w:t>problemas graves de ortografia</w:t>
            </w:r>
            <w:r>
              <w:rPr>
                <w:sz w:val="12"/>
                <w:szCs w:val="12"/>
                <w:lang w:val="pt-BR"/>
              </w:rPr>
              <w:t>: pontuação, concordância, semântica, etc.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Apresenta </w:t>
            </w:r>
            <w:r>
              <w:rPr>
                <w:b/>
                <w:sz w:val="12"/>
                <w:szCs w:val="12"/>
                <w:lang w:val="pt-BR"/>
              </w:rPr>
              <w:t>problemas graves de coesão</w:t>
            </w:r>
            <w:r>
              <w:rPr>
                <w:sz w:val="12"/>
                <w:szCs w:val="12"/>
                <w:lang w:val="pt-BR"/>
              </w:rPr>
              <w:t>, como ausência de transições.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Usa </w:t>
            </w:r>
            <w:r>
              <w:rPr>
                <w:b/>
                <w:sz w:val="12"/>
                <w:szCs w:val="12"/>
                <w:lang w:val="pt-BR"/>
              </w:rPr>
              <w:t>termos, expressões e construções mais informais</w:t>
            </w:r>
            <w:r>
              <w:rPr>
                <w:sz w:val="12"/>
                <w:szCs w:val="12"/>
                <w:lang w:val="pt-BR"/>
              </w:rPr>
              <w:t>, inadequados na norma culta.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Usa </w:t>
            </w:r>
            <w:r>
              <w:rPr>
                <w:b/>
                <w:sz w:val="12"/>
                <w:szCs w:val="12"/>
                <w:lang w:val="pt-BR"/>
              </w:rPr>
              <w:t>termos, expressões e construções excessivamente formais ou prolixas</w:t>
            </w:r>
            <w:r>
              <w:rPr>
                <w:sz w:val="12"/>
                <w:szCs w:val="12"/>
                <w:lang w:val="pt-BR"/>
              </w:rPr>
              <w:t>, demonstrando pomposidade.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</w:r>
          </w:p>
          <w:p>
            <w:pPr>
              <w:pStyle w:val="Normal"/>
              <w:widowControl w:val="false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 xml:space="preserve">Usa termos equilibrados: </w:t>
            </w:r>
            <w:r>
              <w:rPr>
                <w:b/>
                <w:sz w:val="12"/>
                <w:szCs w:val="12"/>
                <w:lang w:val="pt-BR"/>
              </w:rPr>
              <w:t>nem informais, nem excessivamente formais</w:t>
            </w:r>
            <w:r>
              <w:rPr>
                <w:sz w:val="12"/>
                <w:szCs w:val="12"/>
                <w:lang w:val="pt-BR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" w:eastAsia="pt-BR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LibreOffice/5.4.0.3$Linux_X86_64 LibreOffice_project/40m0$Build-3</Application>
  <Pages>2</Pages>
  <Words>647</Words>
  <Characters>3688</Characters>
  <CharactersWithSpaces>4294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2017-08-17T15:45:00Z</dcterms:created>
  <dc:creator/>
  <dc:description/>
  <dc:language>pt-BR</dc:language>
  <cp:lastModifiedBy/>
  <dcterms:modified xsi:type="dcterms:W3CDTF">2017-08-21T20:23:08Z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