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EC0000"/>
          <w:sz w:val="72"/>
          <w:szCs w:val="72"/>
        </w:rPr>
        <w:t xml:space="preserve">SANTANDER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4B4B"/>
          <w:sz w:val="36"/>
          <w:szCs w:val="36"/>
        </w:rPr>
        <w:t xml:space="preserve">Trade Finance</w:t>
      </w:r>
    </w:p>
    <w:p>
      <w:pPr>
        <w:pBdr>
          <w:bottom w:val="single" w:color="EC0000" w:sz="4" w:space="1"/>
        </w:pBdr>
        <w:spacing w:after="240" w:before="0"/>
      </w:pPr>
    </w:p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Manual de Gestão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EC0000"/>
          <w:sz w:val="38"/>
          <w:szCs w:val="38"/>
        </w:rPr>
        <w:t xml:space="preserve">Trade Data 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B4B4B"/>
          <w:sz w:val="30"/>
          <w:szCs w:val="30"/>
        </w:rPr>
        <w:t xml:space="preserve">Relatórios, Dados Mestres e Administração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Destinatários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Administradores, Gestores / Chefes de Equipa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4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do Utilizador PTH (Manual_PTH.docx)</w:t>
            </w:r>
          </w:p>
        </w:tc>
      </w:tr>
    </w:tbl>
    <w:p>
      <w:r>
        <w:br w:type="page"/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1. Portal de Relatórios (/relatorios)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de relatórios apresenta dashboards analíticos em tempo real. Os dados são filtrados automaticamente por flags de permissão: ADMIN/DIRETOR vêem tudo, GERENTE/CHEFE_EQUIPE vêem a sua equipa, FORMADOR vê os seus formandos.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 Overview — Visão Global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overview é a página inicial do portal de relatórios. Apresenta 6 KPIs principais: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Total de Utilizadores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Utilizadores activos no scope (equipa/global)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Cursos activos na plataforma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Planos Activos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Planos de formação em curso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Certificados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Certificados emitidos no período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 de Tutoria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Erros registados no portal de tutoria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Taxa de Resolução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% de erros resolvidos vs total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 Dashboard de Formações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Análise detalhada do módulo de formações: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Matrículas totais e concluídas com taxa de conclusão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aprovação em desafios — submissões aprovadas /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Horas totais de estudo registadas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MPU médio da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Certificados emitidos no período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área — evolução mensal de matrículas e conclusões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 por estado — gráfico de barras (Pendente/Em Curso/Concluído/Atrasado)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Erros por tipologia — donut chart (Metodologia/Conhecimento/Detalhe/Procedimento)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Top 8 cursos por número de matrículas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 Dashboard de Tutoria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Análise do módulo de tutoria e erros operacionais: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de erros registados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resolução — erros resolvidos / total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recorrência — erros recorrentes / total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Erros críticos (severity=CRITICA)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Erros em aberto (status=OPEN)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 de acção concluídos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área — evolução mensal de erros registados vs resolvidos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Donut chart — distribuição por gravidade (BAIXA/MÉDIA/ALTA/CRÍTICA)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barras — erros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BarList — top 10 categorias de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Gráfico de barras — planos de acção por estado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de tutores — erros, resolvidos, taxa e dias médios de resolução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1.4 Dashboard de Equipas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Análise por equipa (ADMIN / DIRETOR / GERENTE):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de equipas activas e membros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Taxa de conclusão média das equipas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BarList — taxa de conclusão por equipa (ordenado)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BarList — erros por equipa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com: equipa, produto, gestor, membros, erros, taxa de conclusão, MPU médio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Pesquisa de equipas por nome ou produto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1.5 Dashboard de Membros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Análise individual por utilizador (ADMIN / DIRETOR / GERENTE):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Totais: membros, taxa média de conclusão, erros totais, certificados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Tabela completa com todos os membros, ordenável por qualquer coluna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cada membro: erros, planos (concluídos/total), taxa de conclusão, MPU médio, certificados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Pesquisa por nome ou email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1.6 Relatório de Incidentes (Exportação)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Tabela completa de todas as incidências com filtros avançados: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intervalo de datas (data de ocorrência)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estado: REGISTERED, IN_ANALYSIS, PLAN_CREATED, IN_PROGRESS, RESOLVED, CANCELLED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gravidade: BAIXA, MÉDIA, ALTA, CRÍTICA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Filtro por banco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Exportação para Excel (botão "Exportar Excel")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C0000" w:sz="12"/>
              <w:bottom w:val="single" w:color="E0E0E0" w:sz="1"/>
              <w:right w:val="single" w:color="E0E0E0" w:sz="1"/>
            </w:tcBorders>
            <w:shd w:fill="F0F9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22"/>
                <w:szCs w:val="22"/>
              </w:rPr>
              <w:t xml:space="preserve">Exportação para Excel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 botão "Exportar Excel" gera um ficheiro .xlsx com todas as incidências filtradas. Inclui todas as colunas do registo original (banco, referência, impacto, origem, categoria, datas, solução).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2. Portal de Dados Mestres (/master-data)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portal de dados mestres é a fonte de verdade para todos os dados de referência do sistema. Acesso permitido a ADMIN, DIRETOR e GERENTE.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Bancos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Gestão das instituições financeiras usadas nos cursos e erros de tutoria: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"Bancos" no menu de Dados Mestres.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criar: clique em "Novo Banco", introduza código, nome e país, e clique em "Guardar".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editar: clique no ícone de lápis na linha do banco.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desactivar: use o toggle na coluna "Activo". Bancos inactivos não aparecem em novos registos.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⚠  Não é possível eliminar um banco que já esteja associado a cursos ou erros. Use a desactivação.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Produtos / Serviços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Produtos de Trade Finance (ex: Garantias, Créditos Documentários, Remessas). Mesmo fluxo que os Bancos.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 Equipas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Gestão das equipas de trabalho: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"Equipas" → "Nova Equipa".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nome, descrição, departamento, gestor e nó hierárquico.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Após criar, adicione membros: clique em "Gerir Membros" → pesquise utilizador → clique em "Adicionar".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Associe serviços à equipa: separador "Serviços" → seleccione produtos associados.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 Utilizadores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Gestão completa de utilizadores (ADMIN):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"Utilizadores" → "Novo Utilizador".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Preencha nome, email, role e password temporária.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as flags necessárias: is_formador (pode criar cursos), is_tutor (pode fazer tutoria), is_liberador (pode registar erros), is_chefe_equipe (chefe de equipa), is_referente (representante de análise).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Atribua à equipa correspondente.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utilizador recebe email com as credenciais (se SMTP configurado).</w:t>
      </w:r>
    </w:p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166534"/>
          <w:sz w:val="20"/>
          <w:szCs w:val="20"/>
        </w:rPr>
        <w:t xml:space="preserve">💡  Para validar uma conta pendente (is_pending=True), abra o utilizador em "Utilizadores" e clique em "Validar". Contas com is_formador, is_tutor, is_liberador, is_gerente ou is_chefe_equipe ficam pendentes até validação.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 Hierarquia Organizacional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hierarquia organizacional estrutura a empresa em nós (divisões → departamentos → equipas):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"Hierarquia Org." → "Novo Nó".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nome, tipo (Divisão/Departamento/Equipa) e nó pai (se aplicável).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Adicione membros ao nó com o seu role dentro da estrutura.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árvore hierárquica é visível no separador "Árvore Org."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 Dados Mestres de Erros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 os dados de referência usados no registo de erros de tutoria: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Secção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C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configura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Impactos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 impacto (ALTA/BAIXA) com imagem ilustrativa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Origens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Origens dos erros (Trade_Personas, Trade_Procesos, Terceiros)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Categorias (Tipología)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Hierarquia de categorias de erros (pai → filho)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Detectado Por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Quem identificou o erro (Liberador, Chefe, Auditoria)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Departamentos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Departamentos da organização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Actividades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Actividades operacionais (depende de Banco + Depto)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 Erro</w:t>
            </w:r>
          </w:p>
        </w:tc>
        <w:tc>
          <w:tcPr>
            <w:tcW w:type="dxa" w:w="6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Tipos de campo/código SWIFT em erro (depende de Actividade)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EC0000"/>
          <w:sz w:val="36"/>
          <w:szCs w:val="36"/>
        </w:rPr>
        <w:t xml:space="preserve">3. Administração do Sistema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3.1 Gestão de Formadores Pendentes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Quando um utilizador se regista com uma flag de permissão elevada (is_formador, is_tutor, is_liberador, is_gerente, is_chefe_equipe), fica pendente de validação (is_pending=True). O ADMIN recebe notificação e deve: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Ir a "Utilizadores" → filtrar por "Pendentes".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Rever o perfil do formador.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Clicar em "Validar" para activar, ou "Rejeitar" para recusar o acesso.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3.2 Gestão de FAQs do Chatbot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Configure as respostas automáticas do chatbot de suporte: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"FAQ Admin" no menu de tutoria.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uma nova entrada com palavras-chave (PT/ES/EN) e resposta (PT/ES/EN).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Opcionalmente, adicione URL de material de apoio e filtro por role.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a prioridade (menor número = maior prioridade em caso de conflito).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3.3 Configuração de Inquéritos de Feedback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inquéritos de feedback são enviados semanalmente aos Liberadores para avaliar a qualidade das operações: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Clique em "Feedback" → "Novo Inquérito".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Defina o período de recolha.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Liberadores recebem notificação e preenchem o inquérito.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Quando o período terminar, clique em "Fechar Inquérito".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dashboard de feedback apresenta os resultados agregados (scores, NPS, tendências).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3.4 Gestão de Sensos (Erros Internos)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Os Sensos são períodos de censagem de erros internos (identificados pelo liberador após gravação):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Crie um Senso com data de início e fim.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Liberadores registam erros internos durante o período activo.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 Gravadores recebem notificação e devem preencher os 5 Porquês.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tutor avalia e cria Fichas de Aprendizagem ou Planos de Acção.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Feche o Senso quando o período terminar.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3.5 Monitorização de Prazo de Erros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verifica diariamente os erros com prazo vencido. Quando um erro ultrapassa o prazo mensal sem resolução, o sistema envia automaticamente uma notificação ao responsável pelo erro. O ADMIN pode ver o histórico de alertas enviados.</w:t>
      </w:r>
    </w:p>
    <w:p>
      <w:pPr>
        <w:spacing w:after="0" w:before="12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3.6 Backup e Deploy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 sistema é actualizado pelo pipeline de CI/CD. Para verificar o estado: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Aceda ao GitHub do projecto → separador "Actions" para ver o último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 servidor serve o frontend em /usr/share/nginx/html/ — ficheiros actualizados automaticamente após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base de dados é persistida num Docker volume (tradehub_mysql_data). Não perde dados em reinícios.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Migrações SQL são aplicadas automaticamente no arranque do backend.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C0000" w:sz="12"/>
              <w:bottom w:val="single" w:color="E0E0E0" w:sz="1"/>
              <w:right w:val="single" w:color="E0E0E0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C0000"/>
                <w:sz w:val="22"/>
                <w:szCs w:val="22"/>
              </w:rPr>
              <w:t xml:space="preserve">Atenção: Migração Automática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cada reinício do backend, as migrações SQL pendentes são aplicadas automaticamente. Não é necessária intervenção manual. Em caso de erro de migração, o sistema regista o erro mas continua a funcionar (non-fatal).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2" w:space="1"/>
      </w:pBdr>
    </w:pPr>
    <w:r>
      <w:rPr>
        <w:rFonts w:ascii="Arial" w:cs="Arial" w:eastAsia="Arial" w:hAnsi="Arial"/>
        <w:color w:val="4B4B4B"/>
        <w:sz w:val="16"/>
        <w:szCs w:val="16"/>
      </w:rPr>
      <w:t xml:space="preserve">Confidencial — Trade Finance · Santander    </w:t>
    </w:r>
    <w:r>
      <w:rPr>
        <w:rFonts w:ascii="Arial" w:cs="Arial" w:eastAsia="Arial" w:hAnsi="Arial"/>
        <w:color w:val="4B4B4B"/>
        <w:sz w:val="16"/>
        <w:szCs w:val="16"/>
      </w:rPr>
      <w:t xml:space="preserve">Pág. </w:t>
    </w:r>
    <w:r>
      <w:rPr>
        <w:rFonts w:ascii="Arial" w:cs="Arial" w:eastAsia="Arial" w:hAnsi="Arial"/>
        <w:color w:val="EC000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C0000" w:sz="4" w:space="1"/>
      </w:pBdr>
    </w:pPr>
    <w:r>
      <w:rPr>
        <w:rFonts w:ascii="Arial" w:cs="Arial" w:eastAsia="Arial" w:hAnsi="Arial"/>
        <w:b/>
        <w:bCs/>
        <w:color w:val="EC0000"/>
        <w:sz w:val="18"/>
        <w:szCs w:val="18"/>
      </w:rPr>
      <w:t xml:space="preserve">PortalTradeHub</w:t>
    </w:r>
    <w:r>
      <w:rPr>
        <w:rFonts w:ascii="Arial" w:cs="Arial" w:eastAsia="Arial" w:hAnsi="Arial"/>
        <w:color w:val="4B4B4B"/>
        <w:sz w:val="18"/>
        <w:szCs w:val="18"/>
      </w:rPr>
      <w:t xml:space="preserve">   |   Manual de Gestão e Relatórios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EC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B4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2026-03-31T19:47:48.285Z</dcterms:created>
  <dcterms:modified xsi:type="dcterms:W3CDTF">2026-03-31T19:47:48.285Z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