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partir das dimensões dos transistores NMOS e PMOS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p</m:t>
            </m:r>
          </m:sub>
        </m:sSub>
        <m:r>
          <w:rPr/>
          <m:t xml:space="preserve">= 0,15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p</m:t>
            </m:r>
          </m:sub>
        </m:sSub>
        <m:r>
          <w:rPr/>
          <m:t xml:space="preserve">= 2,85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n</m:t>
            </m:r>
          </m:sub>
        </m:sSub>
        <m:r>
          <w:rPr/>
          <m:t xml:space="preserve">= 0,15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n</m:t>
            </m:r>
          </m:sub>
        </m:sSub>
        <m:r>
          <w:rPr/>
          <m:t xml:space="preserve">= 0,62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 e Q4 são PMOS: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p</m:t>
            </m:r>
          </m:sub>
        </m:sSub>
        <m:r>
          <w:rPr/>
          <m:t xml:space="preserve">= 0,15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p</m:t>
            </m:r>
          </m:sub>
        </m:sSub>
        <m:r>
          <w:rPr/>
          <m:t xml:space="preserve">= 2,86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Valores de W serão ligeiramente aumentados por conta da largura mínima necessária para os pulsos de set e reset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Q1 e Q3 são NMOS: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n</m:t>
            </m:r>
          </m:sub>
        </m:sSub>
        <m:r>
          <w:rPr/>
          <m:t xml:space="preserve">= 0,15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n</m:t>
            </m:r>
          </m:sub>
        </m:sSub>
        <m:r>
          <w:rPr/>
          <m:t xml:space="preserve">= 0,63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Q6 e Q5 são equivalentes à Q1, e Q7 e Q8 são equivalentes à Q3. Por estarem em série, temos: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Q5, Q6, Q7, Q8:</w:t>
      </w:r>
    </w:p>
    <w:p w:rsidR="00000000" w:rsidDel="00000000" w:rsidP="00000000" w:rsidRDefault="00000000" w:rsidRPr="00000000" w14:paraId="0000000F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n</m:t>
            </m:r>
          </m:sub>
        </m:sSub>
        <m:r>
          <w:rPr/>
          <m:t xml:space="preserve">= 0,15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n</m:t>
            </m:r>
          </m:sub>
        </m:sSub>
        <m:r>
          <w:rPr/>
          <m:t xml:space="preserve">= 1,26 </m:t>
        </m:r>
        <m:r>
          <w:rPr/>
          <m:t>μ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