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0AA44CE6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687E1471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a designación de la Administradora de Contrato correspondiente a la Licitación </w:t>
      </w:r>
      <w:r>
        <w:rPr>
          <w:rFonts w:ascii="Times New Roman" w:eastAsia="Times New Roman" w:hAnsi="Times New Roman" w:cs="Times New Roman"/>
          <w:sz w:val="24"/>
          <w:lang w:val="es-ES"/>
        </w:rPr>
        <w:t>de Menor Cuantía Nacional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[</w:t>
      </w:r>
      <w:r>
        <w:rPr>
          <w:rFonts w:ascii="Times New Roman" w:eastAsia="Times New Roman" w:hAnsi="Times New Roman" w:cs="Times New Roman"/>
          <w:sz w:val="24"/>
          <w:lang w:val="es-ES"/>
        </w:rPr>
        <w:t>N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.º] “[</w:t>
      </w:r>
      <w:r>
        <w:rPr>
          <w:rFonts w:ascii="Times New Roman" w:eastAsia="Times New Roman" w:hAnsi="Times New Roman" w:cs="Times New Roman"/>
          <w:sz w:val="24"/>
          <w:szCs w:val="24"/>
        </w:rPr>
        <w:t>OBJETO]”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6EAD7DDB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</w:t>
      </w:r>
      <w:r>
        <w:rPr>
          <w:rFonts w:ascii="Times New Roman" w:eastAsia="Times New Roman" w:hAnsi="Times New Roman" w:cs="Times New Roman"/>
          <w:sz w:val="24"/>
          <w:lang w:val="es-ES"/>
        </w:rPr>
        <w:t>]</w:t>
      </w:r>
      <w:r>
        <w:rPr>
          <w:rFonts w:ascii="Times New Roman" w:eastAsia="Times New Roman" w:hAnsi="Times New Roman" w:cs="Times New Roman"/>
          <w:sz w:val="24"/>
          <w:lang w:val="es-ES"/>
        </w:rPr>
        <w:t>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susc</w:t>
      </w:r>
      <w:r>
        <w:rPr>
          <w:rFonts w:ascii="Times New Roman" w:hAnsi="Times New Roman" w:cs="Times New Roman"/>
          <w:sz w:val="24"/>
          <w:szCs w:val="24"/>
        </w:rPr>
        <w:t>rito con, [CON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RATISTA] e</w:t>
      </w:r>
      <w:r>
        <w:rPr>
          <w:rFonts w:ascii="Times New Roman" w:hAnsi="Times New Roman" w:cs="Times New Roman"/>
          <w:sz w:val="24"/>
          <w:szCs w:val="24"/>
        </w:rPr>
        <w:t>n fecha [F</w:t>
      </w:r>
      <w:r>
        <w:rPr>
          <w:rFonts w:ascii="Times New Roman" w:hAnsi="Times New Roman" w:cs="Times New Roman"/>
          <w:sz w:val="24"/>
          <w:szCs w:val="24"/>
        </w:rPr>
        <w:t>EC</w:t>
      </w:r>
      <w:r>
        <w:rPr>
          <w:rFonts w:ascii="Times New Roman" w:hAnsi="Times New Roman" w:cs="Times New Roman"/>
          <w:sz w:val="24"/>
          <w:szCs w:val="24"/>
        </w:rPr>
        <w:t>HA].</w:t>
      </w:r>
      <w:r>
        <w:rPr>
          <w:rFonts w:ascii="Times New Roman" w:hAnsi="Times New Roman" w:cs="Times New Roman"/>
          <w:sz w:val="24"/>
          <w:szCs w:val="24"/>
        </w:rPr>
        <w:t xml:space="preserve"> La g</w:t>
      </w:r>
      <w:r>
        <w:rPr>
          <w:rFonts w:ascii="Times New Roman" w:hAnsi="Times New Roman" w:cs="Times New Roman"/>
          <w:sz w:val="24"/>
          <w:szCs w:val="24"/>
        </w:rPr>
        <w:t>estión 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tractual requiere la suscripción de una adenda, tomando en cuenta la [RESOLUCIÓN], que formalice dicha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designación, en cumplimiento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7FF0E189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5709433F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84E19"/>
    <w:rsid w:val="001F6D96"/>
    <w:rsid w:val="00275DA4"/>
    <w:rsid w:val="00283567"/>
    <w:rsid w:val="002C2376"/>
    <w:rsid w:val="002E7B98"/>
    <w:rsid w:val="00316948"/>
    <w:rsid w:val="00370E42"/>
    <w:rsid w:val="003D7569"/>
    <w:rsid w:val="00430D60"/>
    <w:rsid w:val="004C586A"/>
    <w:rsid w:val="004E1587"/>
    <w:rsid w:val="00530E19"/>
    <w:rsid w:val="00587216"/>
    <w:rsid w:val="005A44A4"/>
    <w:rsid w:val="005D7F7D"/>
    <w:rsid w:val="005F739F"/>
    <w:rsid w:val="00600E27"/>
    <w:rsid w:val="006023BB"/>
    <w:rsid w:val="00640C68"/>
    <w:rsid w:val="0065692D"/>
    <w:rsid w:val="00684225"/>
    <w:rsid w:val="006912C7"/>
    <w:rsid w:val="00731FA8"/>
    <w:rsid w:val="00776ABF"/>
    <w:rsid w:val="007947E6"/>
    <w:rsid w:val="008060D6"/>
    <w:rsid w:val="008E77C8"/>
    <w:rsid w:val="008F35CE"/>
    <w:rsid w:val="00921F84"/>
    <w:rsid w:val="009447C9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2026-09-23T12:35:00Z</cp:lastPrinted>
  <dcterms:created xsi:type="dcterms:W3CDTF">2026-09-23T12:48:00Z</dcterms:created>
  <dcterms:modified xsi:type="dcterms:W3CDTF">2026-09-23T12:55:00Z</dcterms:modified>
</cp:coreProperties>
</file>