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197861CB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216BB713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Pública </w:t>
      </w:r>
      <w:r>
        <w:rPr>
          <w:rFonts w:ascii="Times New Roman" w:eastAsia="Times New Roman" w:hAnsi="Times New Roman" w:cs="Times New Roman"/>
          <w:sz w:val="24"/>
          <w:lang w:val="es-ES"/>
        </w:rPr>
        <w:t>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</w:t>
      </w:r>
      <w:r>
        <w:rPr>
          <w:rFonts w:ascii="Times New Roman" w:eastAsia="Times New Roman" w:hAnsi="Times New Roman" w:cs="Times New Roman"/>
          <w:sz w:val="24"/>
          <w:lang w:val="es-ES"/>
        </w:rPr>
        <w:t>N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.º] “[</w:t>
      </w:r>
      <w:r>
        <w:rPr>
          <w:rFonts w:ascii="Times New Roman" w:eastAsia="Times New Roman" w:hAnsi="Times New Roman" w:cs="Times New Roman"/>
          <w:sz w:val="24"/>
          <w:szCs w:val="24"/>
        </w:rPr>
        <w:t>OBJETO]”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414EA017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suscr</w:t>
      </w:r>
      <w:r>
        <w:rPr>
          <w:rFonts w:ascii="Times New Roman" w:hAnsi="Times New Roman" w:cs="Times New Roman"/>
          <w:sz w:val="24"/>
          <w:szCs w:val="24"/>
        </w:rPr>
        <w:t>ito con [PERS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NA] en fecha [FECHA].</w:t>
      </w:r>
      <w:r>
        <w:rPr>
          <w:rFonts w:ascii="Times New Roman" w:hAnsi="Times New Roman" w:cs="Times New Roman"/>
          <w:sz w:val="24"/>
          <w:szCs w:val="24"/>
        </w:rPr>
        <w:t xml:space="preserve"> La gestió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cont</w:t>
      </w:r>
      <w:r>
        <w:rPr>
          <w:rFonts w:ascii="Times New Roman" w:hAnsi="Times New Roman" w:cs="Times New Roman"/>
          <w:sz w:val="24"/>
          <w:szCs w:val="24"/>
        </w:rPr>
        <w:t>ractua</w:t>
      </w:r>
      <w:r>
        <w:rPr>
          <w:rFonts w:ascii="Times New Roman" w:hAnsi="Times New Roman" w:cs="Times New Roman"/>
          <w:sz w:val="24"/>
          <w:szCs w:val="24"/>
        </w:rPr>
        <w:t>l requie</w:t>
      </w:r>
      <w:r>
        <w:rPr>
          <w:rFonts w:ascii="Times New Roman" w:hAnsi="Times New Roman" w:cs="Times New Roman"/>
          <w:sz w:val="24"/>
          <w:szCs w:val="24"/>
        </w:rPr>
        <w:t xml:space="preserve">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suscripción de una adenda, tomando en cuenta la [RESOLUCIÓN], que formalice dicha designación, en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umplimiento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34C2B"/>
    <w:rsid w:val="00184E19"/>
    <w:rsid w:val="001F6D96"/>
    <w:rsid w:val="00275DA4"/>
    <w:rsid w:val="00283567"/>
    <w:rsid w:val="002C2376"/>
    <w:rsid w:val="002E7B98"/>
    <w:rsid w:val="00316948"/>
    <w:rsid w:val="00370E42"/>
    <w:rsid w:val="003C0745"/>
    <w:rsid w:val="003D7569"/>
    <w:rsid w:val="00430D60"/>
    <w:rsid w:val="00495738"/>
    <w:rsid w:val="004C586A"/>
    <w:rsid w:val="004E1587"/>
    <w:rsid w:val="00530E19"/>
    <w:rsid w:val="00587216"/>
    <w:rsid w:val="005A44A4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8060D6"/>
    <w:rsid w:val="008E77C8"/>
    <w:rsid w:val="008F35CE"/>
    <w:rsid w:val="00921F84"/>
    <w:rsid w:val="009447C9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2026-09-23T12:55:00Z</cp:lastPrinted>
  <dcterms:created xsi:type="dcterms:W3CDTF">2026-09-23T12:56:00Z</dcterms:created>
  <dcterms:modified xsi:type="dcterms:W3CDTF">2026-09-23T13:21:00Z</dcterms:modified>
</cp:coreProperties>
</file>