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20BD" w14:textId="77777777" w:rsidR="00471A53" w:rsidRPr="0013087D" w:rsidRDefault="00471A53" w:rsidP="00032D75">
      <w:pPr>
        <w:shd w:val="clear" w:color="auto" w:fill="FFFFFF"/>
        <w:spacing w:before="450" w:after="150" w:line="480" w:lineRule="auto"/>
        <w:jc w:val="center"/>
        <w:outlineLvl w:val="0"/>
        <w:rPr>
          <w:rFonts w:ascii="Times New Roman" w:eastAsia="Times New Roman" w:hAnsi="Times New Roman" w:cs="Times New Roman"/>
          <w:color w:val="22376B"/>
          <w:spacing w:val="3"/>
          <w:kern w:val="36"/>
          <w:sz w:val="48"/>
          <w:szCs w:val="48"/>
          <w14:ligatures w14:val="none"/>
        </w:rPr>
      </w:pPr>
      <w:r w:rsidRPr="0013087D">
        <w:rPr>
          <w:rFonts w:ascii="Times New Roman" w:eastAsia="Times New Roman" w:hAnsi="Times New Roman" w:cs="Times New Roman"/>
          <w:color w:val="22376B"/>
          <w:spacing w:val="3"/>
          <w:kern w:val="36"/>
          <w:sz w:val="48"/>
          <w:szCs w:val="48"/>
          <w14:ligatures w14:val="none"/>
        </w:rPr>
        <w:t>CS 320 Project Two</w:t>
      </w:r>
    </w:p>
    <w:p w14:paraId="6889AC48" w14:textId="03976057" w:rsidR="00AC2673" w:rsidRPr="00000D72" w:rsidRDefault="00471A53" w:rsidP="00000D72">
      <w:pPr>
        <w:shd w:val="clear" w:color="auto" w:fill="FFFFFF"/>
        <w:spacing w:before="450" w:after="150" w:line="480" w:lineRule="auto"/>
        <w:outlineLvl w:val="0"/>
        <w:rPr>
          <w:rFonts w:ascii="Times New Roman" w:eastAsia="Times New Roman" w:hAnsi="Times New Roman" w:cs="Times New Roman"/>
          <w:color w:val="22376B"/>
          <w:spacing w:val="3"/>
          <w:kern w:val="36"/>
          <w:sz w:val="32"/>
          <w:szCs w:val="32"/>
          <w14:ligatures w14:val="none"/>
        </w:rPr>
      </w:pPr>
      <w:r w:rsidRPr="0013087D">
        <w:rPr>
          <w:rFonts w:ascii="Times New Roman" w:eastAsia="Times New Roman" w:hAnsi="Times New Roman" w:cs="Times New Roman"/>
          <w:color w:val="22376B"/>
          <w:spacing w:val="3"/>
          <w:kern w:val="36"/>
          <w:sz w:val="32"/>
          <w:szCs w:val="32"/>
          <w14:ligatures w14:val="none"/>
        </w:rPr>
        <w:t>Name: Marcelo Barbosa</w:t>
      </w:r>
      <w:r w:rsidR="00000D72">
        <w:rPr>
          <w:rFonts w:ascii="Times New Roman" w:eastAsia="Times New Roman" w:hAnsi="Times New Roman" w:cs="Times New Roman"/>
          <w:color w:val="22376B"/>
          <w:spacing w:val="3"/>
          <w:kern w:val="36"/>
          <w:sz w:val="32"/>
          <w:szCs w:val="32"/>
          <w14:ligatures w14:val="none"/>
        </w:rPr>
        <w:br/>
      </w:r>
      <w:r w:rsidRPr="0013087D">
        <w:rPr>
          <w:rFonts w:ascii="Times New Roman" w:eastAsia="Times New Roman" w:hAnsi="Times New Roman" w:cs="Times New Roman"/>
          <w:color w:val="22376B"/>
          <w:spacing w:val="3"/>
          <w:kern w:val="36"/>
          <w:sz w:val="32"/>
          <w:szCs w:val="32"/>
          <w14:ligatures w14:val="none"/>
        </w:rPr>
        <w:t>Date: June 7, 2026</w:t>
      </w:r>
    </w:p>
    <w:p w14:paraId="1E08C49A" w14:textId="77777777" w:rsidR="00C61F43" w:rsidRPr="0013087D" w:rsidRDefault="00C61F43" w:rsidP="00032D75">
      <w:pPr>
        <w:spacing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 xml:space="preserve">For Project One, I developed and tested the contact, task, and appointment services for a mobile application using a unit-testing approach. I treated each requirement as a testable rule and wrote JUnit tests for both valid and invalid behavior. JUnit was appropriate because it supports repeatable tests with @Test and assertions such as </w:t>
      </w:r>
      <w:proofErr w:type="spellStart"/>
      <w:r w:rsidRPr="0013087D">
        <w:rPr>
          <w:rFonts w:ascii="Times New Roman" w:eastAsia="Times New Roman" w:hAnsi="Times New Roman" w:cs="Times New Roman"/>
          <w:color w:val="222222"/>
          <w:kern w:val="0"/>
          <w14:ligatures w14:val="none"/>
        </w:rPr>
        <w:t>assertEquals</w:t>
      </w:r>
      <w:proofErr w:type="spellEnd"/>
      <w:r w:rsidRPr="0013087D">
        <w:rPr>
          <w:rFonts w:ascii="Times New Roman" w:eastAsia="Times New Roman" w:hAnsi="Times New Roman" w:cs="Times New Roman"/>
          <w:color w:val="222222"/>
          <w:kern w:val="0"/>
          <w14:ligatures w14:val="none"/>
        </w:rPr>
        <w:t xml:space="preserve"> and </w:t>
      </w:r>
      <w:proofErr w:type="spellStart"/>
      <w:r w:rsidRPr="0013087D">
        <w:rPr>
          <w:rFonts w:ascii="Times New Roman" w:eastAsia="Times New Roman" w:hAnsi="Times New Roman" w:cs="Times New Roman"/>
          <w:color w:val="222222"/>
          <w:kern w:val="0"/>
          <w14:ligatures w14:val="none"/>
        </w:rPr>
        <w:t>assertThrows</w:t>
      </w:r>
      <w:proofErr w:type="spellEnd"/>
      <w:r w:rsidRPr="0013087D">
        <w:rPr>
          <w:rFonts w:ascii="Times New Roman" w:eastAsia="Times New Roman" w:hAnsi="Times New Roman" w:cs="Times New Roman"/>
          <w:color w:val="222222"/>
          <w:kern w:val="0"/>
          <w14:ligatures w14:val="none"/>
        </w:rPr>
        <w:t xml:space="preserve"> (JUnit Team, 2024). Because the project had no user interface or database, the primary goal was to verify object validation and service behavior in isolation.</w:t>
      </w:r>
    </w:p>
    <w:p w14:paraId="516AF93F" w14:textId="77777777" w:rsidR="00C61F43" w:rsidRPr="0013087D" w:rsidRDefault="00C61F43" w:rsidP="00032D75">
      <w:pPr>
        <w:spacing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For the contact feature, my tests aligned with the requirements for contact ID, first name, last name, phone number, and address. I tested valid creation, null fields, overly long fields, invalid phone numbers, duplicate IDs, deletion by ID, and updates to allowed fields. </w:t>
      </w:r>
    </w:p>
    <w:p w14:paraId="0FE8D3A9" w14:textId="77777777" w:rsidR="00C61F43" w:rsidRPr="0013087D" w:rsidRDefault="00C61F43" w:rsidP="00032D75">
      <w:pPr>
        <w:spacing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 xml:space="preserve">For the task feature, I used the same strategy. The Task class required a task ID no longer than 10 characters, a name no longer than 20 characters, and a description no longer than 50 characters, with no null values. I tested those limits with </w:t>
      </w:r>
      <w:proofErr w:type="spellStart"/>
      <w:r w:rsidRPr="0013087D">
        <w:rPr>
          <w:rFonts w:ascii="Times New Roman" w:eastAsia="Times New Roman" w:hAnsi="Times New Roman" w:cs="Times New Roman"/>
          <w:color w:val="222222"/>
          <w:kern w:val="0"/>
          <w14:ligatures w14:val="none"/>
        </w:rPr>
        <w:t>assertThrows</w:t>
      </w:r>
      <w:proofErr w:type="spellEnd"/>
      <w:r w:rsidRPr="0013087D">
        <w:rPr>
          <w:rFonts w:ascii="Times New Roman" w:eastAsia="Times New Roman" w:hAnsi="Times New Roman" w:cs="Times New Roman"/>
          <w:color w:val="222222"/>
          <w:kern w:val="0"/>
          <w14:ligatures w14:val="none"/>
        </w:rPr>
        <w:t xml:space="preserve"> and verified add, delete, </w:t>
      </w:r>
      <w:proofErr w:type="spellStart"/>
      <w:r w:rsidRPr="0013087D">
        <w:rPr>
          <w:rFonts w:ascii="Times New Roman" w:eastAsia="Times New Roman" w:hAnsi="Times New Roman" w:cs="Times New Roman"/>
          <w:color w:val="222222"/>
          <w:kern w:val="0"/>
          <w14:ligatures w14:val="none"/>
        </w:rPr>
        <w:t>updateName</w:t>
      </w:r>
      <w:proofErr w:type="spellEnd"/>
      <w:r w:rsidRPr="0013087D">
        <w:rPr>
          <w:rFonts w:ascii="Times New Roman" w:eastAsia="Times New Roman" w:hAnsi="Times New Roman" w:cs="Times New Roman"/>
          <w:color w:val="222222"/>
          <w:kern w:val="0"/>
          <w14:ligatures w14:val="none"/>
        </w:rPr>
        <w:t xml:space="preserve">, </w:t>
      </w:r>
      <w:proofErr w:type="spellStart"/>
      <w:r w:rsidRPr="0013087D">
        <w:rPr>
          <w:rFonts w:ascii="Times New Roman" w:eastAsia="Times New Roman" w:hAnsi="Times New Roman" w:cs="Times New Roman"/>
          <w:color w:val="222222"/>
          <w:kern w:val="0"/>
          <w14:ligatures w14:val="none"/>
        </w:rPr>
        <w:t>updateDescription</w:t>
      </w:r>
      <w:proofErr w:type="spellEnd"/>
      <w:r w:rsidRPr="0013087D">
        <w:rPr>
          <w:rFonts w:ascii="Times New Roman" w:eastAsia="Times New Roman" w:hAnsi="Times New Roman" w:cs="Times New Roman"/>
          <w:color w:val="222222"/>
          <w:kern w:val="0"/>
          <w14:ligatures w14:val="none"/>
        </w:rPr>
        <w:t>, and duplicate ID rejection.</w:t>
      </w:r>
    </w:p>
    <w:p w14:paraId="720CB1D7" w14:textId="77777777" w:rsidR="00C61F43" w:rsidRPr="0013087D" w:rsidRDefault="00C61F43" w:rsidP="00032D75">
      <w:pPr>
        <w:spacing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For the appointment feature, I tested appointment ID, date, description, adding, and deleting. The date rule required extra caution because appointments could not be null or in the past.</w:t>
      </w:r>
    </w:p>
    <w:p w14:paraId="6C0F6ED4" w14:textId="77777777" w:rsidR="00C61F43" w:rsidRPr="0013087D" w:rsidRDefault="00C61F43" w:rsidP="00032D75">
      <w:pPr>
        <w:spacing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lastRenderedPageBreak/>
        <w:t xml:space="preserve">The overall quality of my tests was strong because all 56 tests passed, and the final coverage result showed about </w:t>
      </w:r>
      <w:proofErr w:type="gramStart"/>
      <w:r w:rsidRPr="0013087D">
        <w:rPr>
          <w:rFonts w:ascii="Times New Roman" w:eastAsia="Times New Roman" w:hAnsi="Times New Roman" w:cs="Times New Roman"/>
          <w:color w:val="222222"/>
          <w:kern w:val="0"/>
          <w14:ligatures w14:val="none"/>
        </w:rPr>
        <w:t>95% line</w:t>
      </w:r>
      <w:proofErr w:type="gramEnd"/>
      <w:r w:rsidRPr="0013087D">
        <w:rPr>
          <w:rFonts w:ascii="Times New Roman" w:eastAsia="Times New Roman" w:hAnsi="Times New Roman" w:cs="Times New Roman"/>
          <w:color w:val="222222"/>
          <w:kern w:val="0"/>
          <w14:ligatures w14:val="none"/>
        </w:rPr>
        <w:t xml:space="preserve"> coverage, exceeding the project's 80% requirement. Coverage does not prove the software is defect-free, but it shows that most executable code was exercised. I ensured technical soundness by testing invalid input with </w:t>
      </w:r>
      <w:proofErr w:type="spellStart"/>
      <w:r w:rsidRPr="0013087D">
        <w:rPr>
          <w:rFonts w:ascii="Times New Roman" w:eastAsia="Times New Roman" w:hAnsi="Times New Roman" w:cs="Times New Roman"/>
          <w:color w:val="222222"/>
          <w:kern w:val="0"/>
          <w14:ligatures w14:val="none"/>
        </w:rPr>
        <w:t>assertThrows</w:t>
      </w:r>
      <w:proofErr w:type="spellEnd"/>
      <w:r w:rsidRPr="0013087D">
        <w:rPr>
          <w:rFonts w:ascii="Times New Roman" w:eastAsia="Times New Roman" w:hAnsi="Times New Roman" w:cs="Times New Roman"/>
          <w:color w:val="222222"/>
          <w:kern w:val="0"/>
          <w14:ligatures w14:val="none"/>
        </w:rPr>
        <w:t xml:space="preserve"> and expected results with </w:t>
      </w:r>
      <w:proofErr w:type="spellStart"/>
      <w:r w:rsidRPr="0013087D">
        <w:rPr>
          <w:rFonts w:ascii="Times New Roman" w:eastAsia="Times New Roman" w:hAnsi="Times New Roman" w:cs="Times New Roman"/>
          <w:color w:val="222222"/>
          <w:kern w:val="0"/>
          <w14:ligatures w14:val="none"/>
        </w:rPr>
        <w:t>assertEquals</w:t>
      </w:r>
      <w:proofErr w:type="spellEnd"/>
      <w:r w:rsidRPr="0013087D">
        <w:rPr>
          <w:rFonts w:ascii="Times New Roman" w:eastAsia="Times New Roman" w:hAnsi="Times New Roman" w:cs="Times New Roman"/>
          <w:color w:val="222222"/>
          <w:kern w:val="0"/>
          <w14:ligatures w14:val="none"/>
        </w:rPr>
        <w:t>. </w:t>
      </w:r>
    </w:p>
    <w:p w14:paraId="79A200FC" w14:textId="77777777" w:rsidR="0013087D" w:rsidRPr="0013087D" w:rsidRDefault="0013087D" w:rsidP="00032D75">
      <w:pPr>
        <w:spacing w:after="0"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The main testing techniques I employed were unit testing, requirement-based testing, positive testing, negative testing, and boundary testing. Unit testing focuses on small units of code, such as a single class or method. ISTQB identifies component, integration, system, and acceptance testing as distinct test levels, and this project was closest to component-level testing because each class and service was tested separately (ISTQB, n.d.). Requirement-based testing linked each test to a business rule. Positive tests confirmed valid behavior, such as creating a valid appointment. Negative tests confirmed invalid behavior, such as null descriptions or duplicate IDs. Boundary tests checked limits, such as IDs longer than 10 characters and descriptions longer than 50 characters.</w:t>
      </w:r>
    </w:p>
    <w:p w14:paraId="2BC5C0A8" w14:textId="3E537C55" w:rsidR="0013087D" w:rsidRPr="0013087D" w:rsidRDefault="0013087D" w:rsidP="00032D75">
      <w:pPr>
        <w:spacing w:after="0" w:line="480" w:lineRule="auto"/>
        <w:rPr>
          <w:rFonts w:ascii="Times New Roman" w:eastAsia="Times New Roman" w:hAnsi="Times New Roman" w:cs="Times New Roman"/>
          <w:color w:val="222222"/>
          <w:kern w:val="0"/>
          <w14:ligatures w14:val="none"/>
        </w:rPr>
      </w:pPr>
      <w:r w:rsidRPr="0013087D">
        <w:rPr>
          <w:rFonts w:ascii="Times New Roman" w:eastAsia="Times New Roman" w:hAnsi="Times New Roman" w:cs="Times New Roman"/>
          <w:color w:val="222222"/>
          <w:kern w:val="0"/>
          <w14:ligatures w14:val="none"/>
        </w:rPr>
        <w:t xml:space="preserve">Other techniques were outside the project scope. I did not use integration testing because there was no database, API, or user interface to connect to the services. In a larger project, integration testing would verify that the mobile UI, service layer, and data storage work together. I did not use system testing, which would test the full mobile application end to end. Acceptance testing was not used because the customer was not directly validating the final product. Performance testing was unnecessary for small in-memory services, but it would matter if the application handled many users or thousands of records. Security testing would also be important in a production app that stores personal contact data. Each technique has a practical use: unit testing catches small defects early, integration testing finds connection problems, system testing </w:t>
      </w:r>
      <w:r w:rsidRPr="0013087D">
        <w:rPr>
          <w:rFonts w:ascii="Times New Roman" w:eastAsia="Times New Roman" w:hAnsi="Times New Roman" w:cs="Times New Roman"/>
          <w:color w:val="222222"/>
          <w:kern w:val="0"/>
          <w14:ligatures w14:val="none"/>
        </w:rPr>
        <w:lastRenderedPageBreak/>
        <w:t>validates workflows, acceptance testing confirms business value, performance testing evaluates scalability, and security testing reduces data-protection risk.</w:t>
      </w:r>
    </w:p>
    <w:p w14:paraId="35DDB55B" w14:textId="108D5F33" w:rsidR="00032D75" w:rsidRPr="00032D75" w:rsidRDefault="00032D75" w:rsidP="00032D75">
      <w:pPr>
        <w:spacing w:after="0" w:line="480" w:lineRule="auto"/>
        <w:rPr>
          <w:rFonts w:ascii="Times New Roman" w:eastAsia="Times New Roman" w:hAnsi="Times New Roman" w:cs="Times New Roman"/>
          <w:color w:val="222222"/>
          <w:kern w:val="0"/>
          <w14:ligatures w14:val="none"/>
        </w:rPr>
      </w:pPr>
      <w:r w:rsidRPr="00032D75">
        <w:rPr>
          <w:rFonts w:ascii="Times New Roman" w:eastAsia="Times New Roman" w:hAnsi="Times New Roman" w:cs="Times New Roman"/>
          <w:color w:val="222222"/>
          <w:kern w:val="0"/>
          <w14:ligatures w14:val="none"/>
        </w:rPr>
        <w:t xml:space="preserve">My mindset was cautious and </w:t>
      </w:r>
      <w:r w:rsidRPr="00032D75">
        <w:rPr>
          <w:rFonts w:ascii="Times New Roman" w:eastAsia="Times New Roman" w:hAnsi="Times New Roman" w:cs="Times New Roman"/>
          <w:color w:val="222222"/>
          <w:kern w:val="0"/>
          <w14:ligatures w14:val="none"/>
        </w:rPr>
        <w:t>requirements focused</w:t>
      </w:r>
      <w:r w:rsidRPr="00032D75">
        <w:rPr>
          <w:rFonts w:ascii="Times New Roman" w:eastAsia="Times New Roman" w:hAnsi="Times New Roman" w:cs="Times New Roman"/>
          <w:color w:val="222222"/>
          <w:kern w:val="0"/>
          <w14:ligatures w14:val="none"/>
        </w:rPr>
        <w:t>. I did not assume the code worked just because the happy path passed. I looked for invalid input and edge cases, which are common sources of defects. This caution mattered because the object and service classes were related. Objects protected data validity, while services protected storage, retrieval, updates, and deletion. </w:t>
      </w:r>
    </w:p>
    <w:p w14:paraId="15832300" w14:textId="77777777" w:rsidR="00032D75" w:rsidRPr="00032D75" w:rsidRDefault="00032D75" w:rsidP="00032D75">
      <w:pPr>
        <w:spacing w:after="0" w:line="480" w:lineRule="auto"/>
        <w:rPr>
          <w:rFonts w:ascii="Times New Roman" w:eastAsia="Times New Roman" w:hAnsi="Times New Roman" w:cs="Times New Roman"/>
          <w:color w:val="222222"/>
          <w:kern w:val="0"/>
          <w14:ligatures w14:val="none"/>
        </w:rPr>
      </w:pPr>
      <w:r w:rsidRPr="00032D75">
        <w:rPr>
          <w:rFonts w:ascii="Times New Roman" w:eastAsia="Times New Roman" w:hAnsi="Times New Roman" w:cs="Times New Roman"/>
          <w:color w:val="222222"/>
          <w:kern w:val="0"/>
          <w14:ligatures w14:val="none"/>
        </w:rPr>
        <w:t>I limited bias by testing against my assumptions. When developers test their own code, they may focus on what they intended the code to do rather than on how it might fail. To reduce that bias, I wrote tests for null fields, long values, invalid phone numbers, duplicate IDs, missing records, and past appointment dates. I also used the coverage results as an external check rather than relying solely on my own judgment. This helped prove that the implementation matched the requirements.</w:t>
      </w:r>
    </w:p>
    <w:p w14:paraId="62E280A7" w14:textId="77777777" w:rsidR="00032D75" w:rsidRPr="00032D75" w:rsidRDefault="00032D75" w:rsidP="00032D75">
      <w:pPr>
        <w:spacing w:after="0" w:line="480" w:lineRule="auto"/>
        <w:rPr>
          <w:rFonts w:ascii="Times New Roman" w:eastAsia="Times New Roman" w:hAnsi="Times New Roman" w:cs="Times New Roman"/>
          <w:color w:val="222222"/>
          <w:kern w:val="0"/>
          <w14:ligatures w14:val="none"/>
        </w:rPr>
      </w:pPr>
      <w:r w:rsidRPr="00032D75">
        <w:rPr>
          <w:rFonts w:ascii="Times New Roman" w:eastAsia="Times New Roman" w:hAnsi="Times New Roman" w:cs="Times New Roman"/>
          <w:color w:val="222222"/>
          <w:kern w:val="0"/>
          <w14:ligatures w14:val="none"/>
        </w:rPr>
        <w:t>Discipline is important because small shortcuts can become technical debt. If I had ignored code coverage, parts of the service logic might never have been executed by tests. In professional software engineering, cutting corners can create production defects, rework, and loss of trust. To avoid technical debt, I plan to write tests from requirements, cover edge cases, use coverage reports as one quality signal, and keep service logic simple. </w:t>
      </w:r>
    </w:p>
    <w:p w14:paraId="1681E75C" w14:textId="77777777" w:rsidR="00284001" w:rsidRPr="00284001" w:rsidRDefault="00284001" w:rsidP="00284001">
      <w:pPr>
        <w:pStyle w:val="Heading1"/>
        <w:rPr>
          <w:rFonts w:ascii="Times New Roman" w:hAnsi="Times New Roman" w:cs="Times New Roman"/>
          <w:color w:val="000000" w:themeColor="text1"/>
        </w:rPr>
      </w:pPr>
      <w:r w:rsidRPr="00284001">
        <w:rPr>
          <w:rFonts w:ascii="Times New Roman" w:hAnsi="Times New Roman" w:cs="Times New Roman"/>
          <w:color w:val="000000" w:themeColor="text1"/>
        </w:rPr>
        <w:t>References</w:t>
      </w:r>
    </w:p>
    <w:p w14:paraId="10956966" w14:textId="77777777" w:rsidR="00284001" w:rsidRPr="00284001" w:rsidRDefault="00284001" w:rsidP="00284001">
      <w:pPr>
        <w:ind w:left="720" w:hanging="720"/>
        <w:rPr>
          <w:rFonts w:ascii="Times New Roman" w:hAnsi="Times New Roman" w:cs="Times New Roman"/>
        </w:rPr>
      </w:pPr>
      <w:r w:rsidRPr="00284001">
        <w:rPr>
          <w:rFonts w:ascii="Times New Roman" w:hAnsi="Times New Roman" w:cs="Times New Roman"/>
        </w:rPr>
        <w:t>International Software Testing Qualifications Board. (n.d.). ISTQB glossary. https://glossary.istqb.org/</w:t>
      </w:r>
    </w:p>
    <w:p w14:paraId="4EF931A4" w14:textId="77777777" w:rsidR="00284001" w:rsidRPr="00284001" w:rsidRDefault="00284001" w:rsidP="00284001">
      <w:pPr>
        <w:ind w:left="720" w:hanging="720"/>
        <w:rPr>
          <w:rFonts w:ascii="Times New Roman" w:hAnsi="Times New Roman" w:cs="Times New Roman"/>
        </w:rPr>
      </w:pPr>
      <w:r w:rsidRPr="00284001">
        <w:rPr>
          <w:rFonts w:ascii="Times New Roman" w:hAnsi="Times New Roman" w:cs="Times New Roman"/>
        </w:rPr>
        <w:t>JUnit Team. (2024). JUnit 5 user guide: Version 5.10.2. https://docs.junit.org/5.10.2/user-guide/index.html</w:t>
      </w:r>
    </w:p>
    <w:p w14:paraId="7551EB14" w14:textId="0C5E7059" w:rsidR="002003D6" w:rsidRPr="0013087D" w:rsidRDefault="002003D6" w:rsidP="00032D75">
      <w:pPr>
        <w:spacing w:line="480" w:lineRule="auto"/>
        <w:rPr>
          <w:rFonts w:ascii="Times New Roman" w:hAnsi="Times New Roman" w:cs="Times New Roman"/>
        </w:rPr>
      </w:pPr>
    </w:p>
    <w:sectPr w:rsidR="002003D6" w:rsidRPr="00130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53"/>
    <w:rsid w:val="00000D72"/>
    <w:rsid w:val="00032D75"/>
    <w:rsid w:val="000F16B5"/>
    <w:rsid w:val="0013087D"/>
    <w:rsid w:val="002003D6"/>
    <w:rsid w:val="00284001"/>
    <w:rsid w:val="00471A53"/>
    <w:rsid w:val="00515B7E"/>
    <w:rsid w:val="00527B4B"/>
    <w:rsid w:val="00775C81"/>
    <w:rsid w:val="007A478A"/>
    <w:rsid w:val="009478BA"/>
    <w:rsid w:val="009B7F2E"/>
    <w:rsid w:val="00A562FE"/>
    <w:rsid w:val="00AC2673"/>
    <w:rsid w:val="00C61F43"/>
    <w:rsid w:val="00E13ABB"/>
    <w:rsid w:val="00E574B0"/>
    <w:rsid w:val="00E64861"/>
    <w:rsid w:val="00FC0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DA71AA"/>
  <w15:chartTrackingRefBased/>
  <w15:docId w15:val="{50FC497D-E45F-D044-80FD-81114684C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53"/>
    <w:rPr>
      <w:rFonts w:eastAsiaTheme="majorEastAsia" w:cstheme="majorBidi"/>
      <w:color w:val="272727" w:themeColor="text1" w:themeTint="D8"/>
    </w:rPr>
  </w:style>
  <w:style w:type="paragraph" w:styleId="Title">
    <w:name w:val="Title"/>
    <w:basedOn w:val="Normal"/>
    <w:next w:val="Normal"/>
    <w:link w:val="TitleChar"/>
    <w:uiPriority w:val="10"/>
    <w:qFormat/>
    <w:rsid w:val="0047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53"/>
    <w:pPr>
      <w:spacing w:before="160"/>
      <w:jc w:val="center"/>
    </w:pPr>
    <w:rPr>
      <w:i/>
      <w:iCs/>
      <w:color w:val="404040" w:themeColor="text1" w:themeTint="BF"/>
    </w:rPr>
  </w:style>
  <w:style w:type="character" w:customStyle="1" w:styleId="QuoteChar">
    <w:name w:val="Quote Char"/>
    <w:basedOn w:val="DefaultParagraphFont"/>
    <w:link w:val="Quote"/>
    <w:uiPriority w:val="29"/>
    <w:rsid w:val="00471A53"/>
    <w:rPr>
      <w:i/>
      <w:iCs/>
      <w:color w:val="404040" w:themeColor="text1" w:themeTint="BF"/>
    </w:rPr>
  </w:style>
  <w:style w:type="paragraph" w:styleId="ListParagraph">
    <w:name w:val="List Paragraph"/>
    <w:basedOn w:val="Normal"/>
    <w:uiPriority w:val="34"/>
    <w:qFormat/>
    <w:rsid w:val="00471A53"/>
    <w:pPr>
      <w:ind w:left="720"/>
      <w:contextualSpacing/>
    </w:pPr>
  </w:style>
  <w:style w:type="character" w:styleId="IntenseEmphasis">
    <w:name w:val="Intense Emphasis"/>
    <w:basedOn w:val="DefaultParagraphFont"/>
    <w:uiPriority w:val="21"/>
    <w:qFormat/>
    <w:rsid w:val="00471A53"/>
    <w:rPr>
      <w:i/>
      <w:iCs/>
      <w:color w:val="0F4761" w:themeColor="accent1" w:themeShade="BF"/>
    </w:rPr>
  </w:style>
  <w:style w:type="paragraph" w:styleId="IntenseQuote">
    <w:name w:val="Intense Quote"/>
    <w:basedOn w:val="Normal"/>
    <w:next w:val="Normal"/>
    <w:link w:val="IntenseQuoteChar"/>
    <w:uiPriority w:val="30"/>
    <w:qFormat/>
    <w:rsid w:val="0047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A53"/>
    <w:rPr>
      <w:i/>
      <w:iCs/>
      <w:color w:val="0F4761" w:themeColor="accent1" w:themeShade="BF"/>
    </w:rPr>
  </w:style>
  <w:style w:type="character" w:styleId="IntenseReference">
    <w:name w:val="Intense Reference"/>
    <w:basedOn w:val="DefaultParagraphFont"/>
    <w:uiPriority w:val="32"/>
    <w:qFormat/>
    <w:rsid w:val="00471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Mariza Barbosa</dc:creator>
  <cp:keywords/>
  <dc:description/>
  <cp:lastModifiedBy>Mariza Barbosa</cp:lastModifiedBy>
  <cp:revision>9</cp:revision>
  <dcterms:created xsi:type="dcterms:W3CDTF">2026-06-07T19:50:00Z</dcterms:created>
  <dcterms:modified xsi:type="dcterms:W3CDTF">2026-06-07T20:12:00Z</dcterms:modified>
</cp:coreProperties>
</file>