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NEXTQ INFRASTRUCTURE DESIGNER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B08D57"/>
          <w:sz w:val="26"/>
          <w:szCs w:val="26"/>
        </w:rPr>
        <w:t xml:space="preserve">Market Opportunity, Competitive Position &amp; Commercialization Plan</w:t>
      </w:r>
    </w:p>
    <w:p>
      <w:pPr>
        <w:pBdr>
          <w:top w:val="single" w:color="1F3B57" w:sz="6" w:space="8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Prepared for prospective investment / anchor-customer partnership discussion</w:t>
      </w:r>
    </w:p>
    <w:p>
      <w:pPr>
        <w:spacing w:before="320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September 2026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NextQ Technologies  •  designer.nextqtechs.com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NextQ Infrastructure Designer is a GIS-based spatial planning platform purpose-built for infrastructure contractors and integrators. It lets a team design, document, and quote a project — camera placement, fiber optic OSP/ISP routes, network switch and PoE budgets, wireless/PTP links, and power distribution — on an interactive map, then generate a bill of materials and client-ready PDF reports directly from that design.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additional disciplines are in active development: Traffic Signal Design and Cell Tower / Wireless Site Design. Once shipped, NextQ will be the only platform in the market that spans this many infrastructure disciplines inside a single, unified tool — a claim we can make with confidence because the market research below found no competing product that does.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commercial plan is straightforward and de-risked: a single anchor customer (NGT Group, currently running live projects on the platform) funds product hardening and the two new modules. That customer’s real-world usage becomes the source of the next round of improvements, which then ship, unmodified, to every subsequent customer — the standard SaaS flywheel used by every comparable vendor researched (Bluebeam, Fieldwire, Procore, Autodesk).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2. Market Landscape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surveyed the closest competing categories: multi-discipline telecom/utility GIS design tools, single-discipline CCTV design software, wireless/cell-site design tools, and traffic signal design software. We cross-referenced pricing against general-purpose field/construction SaaS platforms as a pricing benchmark, since most infrastructure-design vendors do not publish pricing at all.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100"/>
        <w:gridCol w:w="2780"/>
      </w:tblGrid>
      <w:tr>
        <w:trPr>
          <w:tblHeader/>
        </w:trPr>
        <w:tc>
          <w:tcPr>
            <w:tcW w:type="dxa" w:w="19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3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Representative Vendors</w:t>
            </w:r>
          </w:p>
        </w:tc>
        <w:tc>
          <w:tcPr>
            <w:tcW w:type="dxa" w:w="31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Pricing Model Observed</w:t>
            </w:r>
          </w:p>
        </w:tc>
        <w:tc>
          <w:tcPr>
            <w:tcW w:type="dxa" w:w="278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Disciplines Covered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Telecom / Utility GIS design</w:t>
            </w:r>
          </w:p>
        </w:tc>
        <w:tc>
          <w:tcPr>
            <w:tcW w:type="dxa" w:w="23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iQGeo, Comsof Fiber, 3-GIS, Bentley OpenUtilities</w:t>
            </w:r>
          </w:p>
        </w:tc>
        <w:tc>
          <w:tcPr>
            <w:tcW w:type="dxa" w:w="3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Enterprise quote only — no public pricing</w:t>
            </w:r>
          </w:p>
        </w:tc>
        <w:tc>
          <w:tcPr>
            <w:tcW w:type="dxa" w:w="278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Fiber / utility network only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CCTV design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JVSG IP Video Design Tool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Public, perpetual license by camera count: $350–$1,760+ (single user), up to ~$12,800 (10-user pack)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CCTV only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Pole / joint-use engineering</w:t>
            </w:r>
          </w:p>
        </w:tc>
        <w:tc>
          <w:tcPr>
            <w:tcW w:type="dxa" w:w="23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Katapult Pro / Engineering</w:t>
            </w:r>
          </w:p>
        </w:tc>
        <w:tc>
          <w:tcPr>
            <w:tcW w:type="dxa" w:w="3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Quote-based, no public pricing</w:t>
            </w:r>
          </w:p>
        </w:tc>
        <w:tc>
          <w:tcPr>
            <w:tcW w:type="dxa" w:w="278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Pole loading / joint-use only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Wireless / cell site design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iBwave Design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Store-gated pricing, effectively quote-based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Wireless site design only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Traffic signal design</w:t>
            </w:r>
          </w:p>
        </w:tc>
        <w:tc>
          <w:tcPr>
            <w:tcW w:type="dxa" w:w="23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PTV Vissim, Synchro / Trafficware</w:t>
            </w:r>
          </w:p>
        </w:tc>
        <w:tc>
          <w:tcPr>
            <w:tcW w:type="dxa" w:w="3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Quote-based, tiered by signal-group count</w:t>
            </w:r>
          </w:p>
        </w:tc>
        <w:tc>
          <w:tcPr>
            <w:tcW w:type="dxa" w:w="278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Traffic engineering only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General field / construction SaaS (pricing benchmark)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Procore, Autodesk Construction Cloud, Bluebeam Revu, Fieldwire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Procore: $15K–$80K/yr per org. Autodesk: $1K–$3K/user/yr. Bluebeam: $260–$590/user/yr. Fieldwire: $54–$74/user/mo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General project/field management — not infrastructure design</w:t>
            </w:r>
          </w:p>
        </w:tc>
      </w:tr>
      <w:tr>
        <w:tc>
          <w:tcPr>
            <w:tcW w:type="dxa" w:w="19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NextQ Infrastructure Designer</w:t>
            </w:r>
          </w:p>
        </w:tc>
        <w:tc>
          <w:tcPr>
            <w:tcW w:type="dxa" w:w="23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1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Proposed: $249–$4,000+/mo per organization, tiered (see pricing table)</w:t>
            </w:r>
          </w:p>
        </w:tc>
        <w:tc>
          <w:tcPr>
            <w:tcW w:type="dxa" w:w="278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CCTV + Fiber + Networking + Wireless + Power today; Traffic Signal + Cell Tower in development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5A6472"/>
          <w:sz w:val="16"/>
          <w:szCs w:val="16"/>
        </w:rPr>
        <w:t xml:space="preserve">Sources: JVSG, PTV Group, iQGeo/TrustRadius, IQGeo/Comsof FAQ, 3-GIS, G2 (Katapult), iBwave Store, Scanmanifold (Procore/Fieldwire pricing analyses), TrustRadius (Autodesk), Bluebeam.com — accessed September 2026.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3. Key Finding: No Direct Competitor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specialized GIS/telecom design tool identified (iQGeo, Comsof Fiber, 3-GIS, Katapult, Bentley OpenUtilities) covers exactly one discipline — typically fiber or utility network — and none publish pricing, reflecting large, slow enterprise sales cycles aimed at telecom operators and utilities, not mid-size contractors.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CCTV design has essentially one transparent-pricing competitor (JVSG), which does camera layout only — no fiber, networking, wireless, power, traffic, or tower design, and no project/BOM/reporting workflow.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Cell tower/wireless site design (iBwave) and traffic signal design (PTV Vissim, Synchro) are each single-purpose, quote-only tools serving entirely different buyer teams within a telecom or municipal organization.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vendor found combines more than one of these disciplines in a single application — let alone all seven that NextQ will offer once the two new modules ship.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4. Pricing Benchmark from Adjacent SaaS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Because infrastructure-design vendors rarely publish pricing, we benchmarked against general-purpose construction/field-service SaaS platforms serving a similar buyer (contractors, integrators, small-to-mid engineering firms):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Procore — per-organization annual contract, unlimited seats: roughly $15,000–$80,000/year depending on company size.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Autodesk Construction Cloud — per-seat, roughly $1,000–$3,000/user/year.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Bluebeam Revu — per-seat, tiered: roughly $260–$590/user/year.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Fieldwire — per-seat monthly, $54–$74/user/month depending on tier.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consistent pattern: niche, focused B2B tools serving small-to-mid contractors price in the $25–$75/seat/month range, while platforms selling org-wide adoption (Procore) price per organization/contract value instead of per seat. NextQ’s proposed model borrows the latter approach — price per organization with seats included — because infrastructure crews need many field logins, and per-seat pricing creates adoption friction for exactly the workflow (techs, field crews, subcontractors) this product is built for.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5. Proposed Commercial Model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NextQ will be priced per organization, tiered by number of active projects, users, and enabled discipline modules — not per individual seat. This mirrors how Procore captures value from breadth of use rather than headcount, while staying inside the $25–$75/seat-equivalent range validated by Bluebeam and Fieldwire once seat counts are factored 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3900"/>
        <w:gridCol w:w="1980"/>
      </w:tblGrid>
      <w:tr>
        <w:trPr>
          <w:tblHeader/>
        </w:trPr>
        <w:tc>
          <w:tcPr>
            <w:tcW w:type="dxa" w:w="1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27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Customer</w:t>
            </w:r>
          </w:p>
        </w:tc>
        <w:tc>
          <w:tcPr>
            <w:tcW w:type="dxa" w:w="39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Included</w:t>
            </w:r>
          </w:p>
        </w:tc>
        <w:tc>
          <w:tcPr>
            <w:tcW w:type="dxa" w:w="198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Starter</w:t>
            </w:r>
          </w:p>
        </w:tc>
        <w:tc>
          <w:tcPr>
            <w:tcW w:type="dxa" w:w="2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 contractor, 1–3 active projects</w:t>
            </w:r>
          </w:p>
        </w:tc>
        <w:tc>
          <w:tcPr>
            <w:tcW w:type="dxa" w:w="3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CCTV + Networking modules, up to 5 users, basic BOM, PDF reports</w:t>
            </w:r>
          </w:p>
        </w:tc>
        <w:tc>
          <w:tcPr>
            <w:tcW w:type="dxa" w:w="198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$249–$349 / mo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Mid-size firm, several concurrent projects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All current modules (CCTV, Fiber, Networking, Wireless, Power), up to 15 users, up to 10 active projects, full BOM + executive reports</w:t>
            </w:r>
          </w:p>
        </w:tc>
        <w:tc>
          <w:tcPr>
            <w:tcW w:type="dxa" w:w="19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$699–$999 / mo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2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Large operator, multiple crews</w:t>
            </w:r>
          </w:p>
        </w:tc>
        <w:tc>
          <w:tcPr>
            <w:tcW w:type="dxa" w:w="3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Unlimited users &amp; projects, priority support, dedicated onboarding, advanced exports</w:t>
            </w:r>
          </w:p>
        </w:tc>
        <w:tc>
          <w:tcPr>
            <w:tcW w:type="dxa" w:w="198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From $2,000–$4,000+ / mo (custom quote)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Add-on — Traffic Signal Design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plan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discipline module (in development)</w:t>
            </w:r>
          </w:p>
        </w:tc>
        <w:tc>
          <w:tcPr>
            <w:tcW w:type="dxa" w:w="19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+$150–$250 / mo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Add-on — Cell Tower / Wireless Site Design</w:t>
            </w:r>
          </w:p>
        </w:tc>
        <w:tc>
          <w:tcPr>
            <w:tcW w:type="dxa" w:w="2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plan</w:t>
            </w:r>
          </w:p>
        </w:tc>
        <w:tc>
          <w:tcPr>
            <w:tcW w:type="dxa" w:w="3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discipline module (in development)</w:t>
            </w:r>
          </w:p>
        </w:tc>
        <w:tc>
          <w:tcPr>
            <w:tcW w:type="dxa" w:w="198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+$150–$250 / mo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Field App (crew mobile access)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Starter plan only (included in Pro+)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 clock, checklists, field photos</w:t>
            </w:r>
          </w:p>
        </w:tc>
        <w:tc>
          <w:tcPr>
            <w:tcW w:type="dxa" w:w="19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+$10–$15 / technician / mo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Annual prepayment discount: 15–20% off the monthly rate, consistent with standard SaaS practice across every benchmarked vendor.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6. Licensing Philosophy: One Product, Not One Fork Per Client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benchmarked vendor (Bluebeam, Fieldwire, Procore, Autodesk) follows the same rule, and NextQ will follow it too: a single, unified codebase serves every customer. This is the only sustainable path for a small team to support a growing customer base without drowning in maintenance.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client request that benefits other customers becomes a roadmap item — built once, released to everyone as part of the standard subscription.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request that is genuinely specific to one client’s workflow is quoted as a one-time custom development fee, but built as a configuration option inside the shared platform (a feature flag, a template, a report layout) — never as a separate branch of the codebase.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means every dollar an anchor customer spends on customization increases the product’s value for the next customer, rather than creating a maintenance liability.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directly operationalizes the flywheel below: the first paying customer’s real-world usage becomes the R&amp;D budget for features sold to every customer after them.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7. The Anchor-Customer Flywheel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proposed path to market does not require a large upfront sales or marketing investment. It uses one committed customer to fund the product to a sellable state: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1. Anchor customer</w:t>
            </w:r>
          </w:p>
        </w:tc>
        <w:tc>
          <w:tcPr>
            <w:tcW w:type="dxa" w:w="6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Pilot deployment (NGT Group) runs the platform on real projects — CCTV, fiber, networking, power — generating real usage data and a proven case study.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2. Product hardening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Feedback from daily field use drives the roadmap: UI/UX fixes, new report formats, mobile field workflows — built once, shipped to every future customer.</w:t>
            </w:r>
          </w:p>
        </w:tc>
      </w:tr>
      <w:tr>
        <w:tc>
          <w:tcPr>
            <w:tcW w:type="dxa" w:w="32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3. New modules</w:t>
            </w:r>
          </w:p>
        </w:tc>
        <w:tc>
          <w:tcPr>
            <w:tcW w:type="dxa" w:w="6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Traffic Signal Design and Cell Tower / Wireless Site Design modules extend the platform into two more billable disciplines, widening the addressable market beyond CCTV/fiber contractors.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4. Repeatable sale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single, unified codebase (no per-client forks) means every improvement funded by one customer compounds in value for the next — the core economics of a SaaS flywheel.</w:t>
            </w:r>
          </w:p>
        </w:tc>
      </w:tr>
      <w:tr>
        <w:tc>
          <w:tcPr>
            <w:tcW w:type="dxa" w:w="32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5. Scale</w:t>
            </w:r>
          </w:p>
        </w:tc>
        <w:tc>
          <w:tcPr>
            <w:tcW w:type="dxa" w:w="6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Once the platform and pricing are proven with 2–3 paying organizations, go-to-market expands to additional infrastructure contractors, security integrators, and telecom subcontractors.</w:t>
            </w:r>
          </w:p>
        </w:tc>
      </w:tr>
    </w:tbl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8. Roadmap: Discipline Expansion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Live today: CCTV / Video Surveillance, Fiber Optic (OSP/ISP), Networking &amp; Switches, Wireless &amp; PTP Links, Power &amp; Substations — plus project management, Bill of Materials generation, and executive PDF reporting.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development: Traffic Signal Design — extends the addressable market into municipal and DOT-adjacent contractors.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development: Cell Tower / Wireless Site Design — extends the addressable market into tower crews and wireless carriers/subcontractors, a segment currently served only by expensive, single-purpose enterprise tools (iBwave) with no public pricing.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new module is additive revenue on the existing customer base (see Add-on rows in the pricing table) as well as a door into an entirely new buyer segment that does not currently have an affordable, modern option.</w:t>
      </w:r>
    </w:p>
    <w:p>
      <w:pPr>
        <w:pStyle w:val="Heading1"/>
        <w:pBdr>
          <w:bottom w:val="single" w:color="1F3B57" w:sz="8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9. The Ask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are seeking an investment and/or anchor-customer partnership to fund: (a) completion of the Traffic Signal and Cell Tower design modules, (b) a dedicated staging environment separate from the production system already serving a live customer, and (c) initial go-to-market to a second and third paying organization once the platform and pricing are validated.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 investor who is also an early paying customer is uniquely positioned in this plan: their operational feedback directly shapes the product roadmap described in Section 7, compounding the value of their investment as the platform is sold into the wider market.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2026-09-03T20:52:30.192Z</dcterms:created>
  <dcterms:modified xsi:type="dcterms:W3CDTF">2026-09-03T20:52:30.192Z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