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PEIM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pmod6603a8v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PEIM (Secagem de Vasos)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n2663txensg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Descrição Resumida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PEIM (Procedimento Estético Injetável para Microvasos)</w:t>
      </w:r>
      <w:r w:rsidDel="00000000" w:rsidR="00000000" w:rsidRPr="00000000">
        <w:rPr>
          <w:rtl w:val="0"/>
        </w:rPr>
        <w:t xml:space="preserve">, também conhecido como </w:t>
      </w:r>
      <w:r w:rsidDel="00000000" w:rsidR="00000000" w:rsidRPr="00000000">
        <w:rPr>
          <w:b w:val="1"/>
          <w:rtl w:val="0"/>
        </w:rPr>
        <w:t xml:space="preserve">secagem de vasinhos</w:t>
      </w:r>
      <w:r w:rsidDel="00000000" w:rsidR="00000000" w:rsidRPr="00000000">
        <w:rPr>
          <w:rtl w:val="0"/>
        </w:rPr>
        <w:t xml:space="preserve">, é um tratamento minimamente invasivo utilizado para eliminar pequenos vasos sanguíneos dilatados (telangiectasias), geralmente encontrados nas pernas. A técnica consiste na aplicação de uma substância esclerosante (glicose) diretamente nos microvasos, levando à sua contração e reabsorção pelo organismo, melhorando a estética e circulação das pernas.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o4pdhotsk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Os microvasos nas pernas podem surgir devido a fatores como </w:t>
      </w:r>
      <w:r w:rsidDel="00000000" w:rsidR="00000000" w:rsidRPr="00000000">
        <w:rPr>
          <w:b w:val="1"/>
          <w:rtl w:val="0"/>
        </w:rPr>
        <w:t xml:space="preserve">predisposição genética, alterações hormonais, sedentarismo, uso de anticoncepcionais e longos períodos em pé ou sentado</w:t>
      </w:r>
      <w:r w:rsidDel="00000000" w:rsidR="00000000" w:rsidRPr="00000000">
        <w:rPr>
          <w:rtl w:val="0"/>
        </w:rPr>
        <w:t xml:space="preserve">. Embora não representem um risco à saúde, eles podem causar desconforto estético e, em alguns casos, sensação de peso ou cansaço nas pernas. O </w:t>
      </w:r>
      <w:r w:rsidDel="00000000" w:rsidR="00000000" w:rsidRPr="00000000">
        <w:rPr>
          <w:b w:val="1"/>
          <w:rtl w:val="0"/>
        </w:rPr>
        <w:t xml:space="preserve">PEIM</w:t>
      </w:r>
      <w:r w:rsidDel="00000000" w:rsidR="00000000" w:rsidRPr="00000000">
        <w:rPr>
          <w:rtl w:val="0"/>
        </w:rPr>
        <w:t xml:space="preserve"> atua eliminando esses vasinhos de maneira eficaz e segura.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uquqg40noi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Benefícios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Eliminação dos microvasos sem necessidade de cirurgia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Procedimento rápido e minimamente invasivo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Melhora da circulação local e da aparência das pernas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Recuperação rápida, sem necessidade de afastamento das atividades diárias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jc w:val="both"/>
        <w:rPr/>
      </w:pPr>
      <w:bookmarkStart w:colFirst="0" w:colLast="0" w:name="_t2mbiubgydg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Contraindicações: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Gestantes e lactantes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Pessoas com histórico de trombose venosa profunda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Indivíduos com infecções ou feridas na região a ser tratada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Pacientes com doenças vasculares graves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700o8vr4vg0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Dúvidas Frequentes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Quantas sessões são necessárias?</w:t>
        <w:br w:type="textWrapping"/>
      </w:r>
      <w:r w:rsidDel="00000000" w:rsidR="00000000" w:rsidRPr="00000000">
        <w:rPr>
          <w:rtl w:val="0"/>
        </w:rPr>
        <w:t xml:space="preserve">O número de sessões varia conforme a quantidade e espessura dos microvasos. Em média, são recomendadas </w:t>
      </w:r>
      <w:r w:rsidDel="00000000" w:rsidR="00000000" w:rsidRPr="00000000">
        <w:rPr>
          <w:b w:val="1"/>
          <w:rtl w:val="0"/>
        </w:rPr>
        <w:t xml:space="preserve">de 5 a 10 sessões</w:t>
      </w:r>
      <w:r w:rsidDel="00000000" w:rsidR="00000000" w:rsidRPr="00000000">
        <w:rPr>
          <w:rtl w:val="0"/>
        </w:rPr>
        <w:t xml:space="preserve">, com intervalos de </w:t>
      </w:r>
      <w:r w:rsidDel="00000000" w:rsidR="00000000" w:rsidRPr="00000000">
        <w:rPr>
          <w:b w:val="1"/>
          <w:rtl w:val="0"/>
        </w:rPr>
        <w:t xml:space="preserve">07 a 15 dias</w:t>
      </w:r>
      <w:r w:rsidDel="00000000" w:rsidR="00000000" w:rsidRPr="00000000">
        <w:rPr>
          <w:rtl w:val="0"/>
        </w:rPr>
        <w:t xml:space="preserve"> entre elas.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 procedimento dói?</w:t>
        <w:br w:type="textWrapping"/>
      </w:r>
      <w:r w:rsidDel="00000000" w:rsidR="00000000" w:rsidRPr="00000000">
        <w:rPr>
          <w:rtl w:val="0"/>
        </w:rPr>
        <w:t xml:space="preserve">A aplicação é realizada com agulhas extrafinas, podendo causar </w:t>
      </w:r>
      <w:r w:rsidDel="00000000" w:rsidR="00000000" w:rsidRPr="00000000">
        <w:rPr>
          <w:b w:val="1"/>
          <w:rtl w:val="0"/>
        </w:rPr>
        <w:t xml:space="preserve">leve desconforto</w:t>
      </w:r>
      <w:r w:rsidDel="00000000" w:rsidR="00000000" w:rsidRPr="00000000">
        <w:rPr>
          <w:rtl w:val="0"/>
        </w:rPr>
        <w:t xml:space="preserve">, semelhante a pequenas picadas, mas é bem tolerada.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Após a sessão, os vasinhos desaparecem imediatamente?</w:t>
        <w:br w:type="textWrapping"/>
      </w:r>
      <w:r w:rsidDel="00000000" w:rsidR="00000000" w:rsidRPr="00000000">
        <w:rPr>
          <w:rtl w:val="0"/>
        </w:rPr>
        <w:t xml:space="preserve">Não. O efeito ocorre de forma </w:t>
      </w:r>
      <w:r w:rsidDel="00000000" w:rsidR="00000000" w:rsidRPr="00000000">
        <w:rPr>
          <w:b w:val="1"/>
          <w:rtl w:val="0"/>
        </w:rPr>
        <w:t xml:space="preserve">gradual</w:t>
      </w:r>
      <w:r w:rsidDel="00000000" w:rsidR="00000000" w:rsidRPr="00000000">
        <w:rPr>
          <w:rtl w:val="0"/>
        </w:rPr>
        <w:t xml:space="preserve">, com a reabsorção dos vasinhos ao longo de </w:t>
      </w:r>
      <w:r w:rsidDel="00000000" w:rsidR="00000000" w:rsidRPr="00000000">
        <w:rPr>
          <w:b w:val="1"/>
          <w:rtl w:val="0"/>
        </w:rPr>
        <w:t xml:space="preserve">semanas ou meses</w:t>
      </w:r>
      <w:r w:rsidDel="00000000" w:rsidR="00000000" w:rsidRPr="00000000">
        <w:rPr>
          <w:rtl w:val="0"/>
        </w:rPr>
        <w:t xml:space="preserve">. Em algumas áreas, pode ser necessário repetir a aplicação para um resultado completo.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os cuidados após a sessão?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Evitar exposição solar direta na área tratada por </w:t>
      </w:r>
      <w:r w:rsidDel="00000000" w:rsidR="00000000" w:rsidRPr="00000000">
        <w:rPr>
          <w:b w:val="1"/>
          <w:rtl w:val="0"/>
        </w:rPr>
        <w:t xml:space="preserve">pelo menos 30 dias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Não realizar atividades físicas intensas por </w:t>
      </w:r>
      <w:r w:rsidDel="00000000" w:rsidR="00000000" w:rsidRPr="00000000">
        <w:rPr>
          <w:b w:val="1"/>
          <w:rtl w:val="0"/>
        </w:rPr>
        <w:t xml:space="preserve">48 horas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b w:val="1"/>
          <w:rtl w:val="0"/>
        </w:rPr>
        <w:t xml:space="preserve">meias de compressão</w:t>
      </w:r>
      <w:r w:rsidDel="00000000" w:rsidR="00000000" w:rsidRPr="00000000">
        <w:rPr>
          <w:rtl w:val="0"/>
        </w:rPr>
        <w:t xml:space="preserve"> para auxiliar na circulação e otimizar os resultados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Os vasinhos podem voltar depois do tratamento?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Os vasos tratados não voltam, pois são eliminados pelo organismo. No entanto, novos vasinhos podem surgir ao longo do tempo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Posso ficar roxa após a sessão?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É comum que surjam pequenas manchas arroxeadas (hematomas) nos primeiros dias, que desaparecem espontaneamente. O uso de pomadas como Hirudoid e Trombofob podem acelerar esse processo.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https://www.freepik.com/premium-photo/woman-indicating-varicose-veins-veins-poor-circulation-spider-veins_35264312.htm#fromView=image_search_similar&amp;page=1&amp;position=31&amp;uuid=48d66c7f-d066-4f9f-855b-6df9faa8f008&amp;query=VASINHOS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https://www.freepik.com/free-photo/perfect-female-legs-isolated-white-wall_9314521.htm#fromView=image_search_similar&amp;page=1&amp;position=41&amp;uuid=b06925e6-5652-42cd-b08c-299a0ac46a80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premium-photo/woman-indicating-varicose-veins-veins-poor-circulation-spider-veins_35264312.htm#fromView=image_search_similar&amp;page=1&amp;position=31&amp;uuid=48d66c7f-d066-4f9f-855b-6df9faa8f008&amp;query=VASINHOS" TargetMode="External"/><Relationship Id="rId7" Type="http://schemas.openxmlformats.org/officeDocument/2006/relationships/hyperlink" Target="https://www.freepik.com/free-photo/perfect-female-legs-isolated-white-wall_9314521.htm#fromView=image_search_similar&amp;page=1&amp;position=41&amp;uuid=b06925e6-5652-42cd-b08c-299a0ac46a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